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eastAsiaTheme="majorEastAsia" w:cstheme="majorBidi"/>
          <w:b/>
          <w:bCs/>
          <w:szCs w:val="28"/>
        </w:rPr>
        <w:id w:val="944196256"/>
        <w:docPartObj>
          <w:docPartGallery w:val="Cover Pages"/>
          <w:docPartUnique/>
        </w:docPartObj>
      </w:sdtPr>
      <w:sdtEndPr>
        <w:rPr>
          <w:highlight w:val="yellow"/>
        </w:rPr>
      </w:sdtEndPr>
      <w:sdtContent>
        <w:p w14:paraId="21621320" w14:textId="483ACB1C" w:rsidR="00804395" w:rsidRDefault="007B4962">
          <w:r>
            <w:rPr>
              <w:noProof/>
            </w:rPr>
            <mc:AlternateContent>
              <mc:Choice Requires="wpg">
                <w:drawing>
                  <wp:anchor distT="0" distB="0" distL="114300" distR="114300" simplePos="0" relativeHeight="251659264" behindDoc="1" locked="0" layoutInCell="1" allowOverlap="1" wp14:anchorId="230DAE3B" wp14:editId="7895B663">
                    <wp:simplePos x="0" y="0"/>
                    <wp:positionH relativeFrom="page">
                      <wp:posOffset>-121920</wp:posOffset>
                    </wp:positionH>
                    <wp:positionV relativeFrom="page">
                      <wp:posOffset>457200</wp:posOffset>
                    </wp:positionV>
                    <wp:extent cx="7437120" cy="9123528"/>
                    <wp:effectExtent l="0" t="0" r="0" b="635"/>
                    <wp:wrapNone/>
                    <wp:docPr id="193" name="Group 193"/>
                    <wp:cNvGraphicFramePr/>
                    <a:graphic xmlns:a="http://schemas.openxmlformats.org/drawingml/2006/main">
                      <a:graphicData uri="http://schemas.microsoft.com/office/word/2010/wordprocessingGroup">
                        <wpg:wgp>
                          <wpg:cNvGrpSpPr/>
                          <wpg:grpSpPr>
                            <a:xfrm>
                              <a:off x="0" y="0"/>
                              <a:ext cx="7437120" cy="9123528"/>
                              <a:chOff x="-579120" y="0"/>
                              <a:chExt cx="7437120"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bookmarkStart w:id="0" w:name="_Hlk63062043" w:displacedByCustomXml="next"/>
                                <w:bookmarkEnd w:id="0" w:displacedByCustomXml="next"/>
                                <w:sdt>
                                  <w:sdtPr>
                                    <w:alias w:val="Author"/>
                                    <w:tag w:val=""/>
                                    <w:id w:val="46500620"/>
                                    <w:dataBinding w:prefixMappings="xmlns:ns0='http://purl.org/dc/elements/1.1/' xmlns:ns1='http://schemas.openxmlformats.org/package/2006/metadata/core-properties' " w:xpath="/ns1:coreProperties[1]/ns0:creator[1]" w:storeItemID="{6C3C8BC8-F283-45AE-878A-BAB7291924A1}"/>
                                    <w:text/>
                                  </w:sdtPr>
                                  <w:sdtEndPr/>
                                  <w:sdtContent>
                                    <w:p w14:paraId="08E17FB3" w14:textId="2C6AC252" w:rsidR="00753D15" w:rsidRDefault="00753D15" w:rsidP="00346DC3">
                                      <w:r>
                                        <w:t>Alanna N. Black, Jayson P. Dickinson, Christina J. Morrow, Ryker W. Mullinix</w:t>
                                      </w:r>
                                    </w:p>
                                  </w:sdtContent>
                                </w:sdt>
                                <w:p w14:paraId="4DECBE08" w14:textId="6F501CAB" w:rsidR="00753D15" w:rsidRDefault="001F05FC" w:rsidP="00346DC3">
                                  <w:pPr>
                                    <w:rPr>
                                      <w:color w:val="FFFFFF" w:themeColor="background1"/>
                                    </w:rPr>
                                  </w:pPr>
                                  <w:sdt>
                                    <w:sdtPr>
                                      <w:alias w:val="Company"/>
                                      <w:tag w:val=""/>
                                      <w:id w:val="-1408309879"/>
                                      <w:dataBinding w:prefixMappings="xmlns:ns0='http://schemas.openxmlformats.org/officeDocument/2006/extended-properties' " w:xpath="/ns0:Properties[1]/ns0:Company[1]" w:storeItemID="{6668398D-A668-4E3E-A5EB-62B293D839F1}"/>
                                      <w:text/>
                                    </w:sdtPr>
                                    <w:sdtEndPr/>
                                    <w:sdtContent>
                                      <w:r w:rsidR="00753D15" w:rsidRPr="00346DC3">
                                        <w:t>FAMU-FSU College of Engineering</w:t>
                                      </w:r>
                                    </w:sdtContent>
                                  </w:sdt>
                                  <w:r w:rsidR="00753D15">
                                    <w:rPr>
                                      <w:color w:val="FFFFFF" w:themeColor="background1"/>
                                    </w:rPr>
                                    <w:t>  </w:t>
                                  </w:r>
                                  <w:sdt>
                                    <w:sdtPr>
                                      <w:alias w:val="Address"/>
                                      <w:tag w:val=""/>
                                      <w:id w:val="920460911"/>
                                      <w:dataBinding w:prefixMappings="xmlns:ns0='http://schemas.microsoft.com/office/2006/coverPageProps' " w:xpath="/ns0:CoverPageProperties[1]/ns0:CompanyAddress[1]" w:storeItemID="{55AF091B-3C7A-41E3-B477-F2FDAA23CFDA}"/>
                                      <w:text/>
                                    </w:sdtPr>
                                    <w:sdtEndPr/>
                                    <w:sdtContent>
                                      <w:r w:rsidR="00753D15">
                                        <w:t>2525 Pottsda</w:t>
                                      </w:r>
                                      <w:r w:rsidR="00753D15" w:rsidRPr="00346DC3">
                                        <w:t xml:space="preserve">mer St. Tallahassee, FL. 32310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579120" y="2751553"/>
                                <a:ext cx="7437120" cy="209580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63633" w14:textId="2F14D0FD" w:rsidR="00753D15" w:rsidRDefault="001F05FC" w:rsidP="007B4962">
                                  <w:pPr>
                                    <w:pStyle w:val="Title"/>
                                    <w:jc w:val="center"/>
                                    <w:rPr>
                                      <w:sz w:val="72"/>
                                    </w:rPr>
                                  </w:pPr>
                                  <w:sdt>
                                    <w:sdtPr>
                                      <w:alias w:val="Title"/>
                                      <w:tag w:val=""/>
                                      <w:id w:val="-841778136"/>
                                      <w:dataBinding w:prefixMappings="xmlns:ns0='http://purl.org/dc/elements/1.1/' xmlns:ns1='http://schemas.openxmlformats.org/package/2006/metadata/core-properties' " w:xpath="/ns1:coreProperties[1]/ns0:title[1]" w:storeItemID="{6C3C8BC8-F283-45AE-878A-BAB7291924A1}"/>
                                      <w:text/>
                                    </w:sdtPr>
                                    <w:sdtEndPr/>
                                    <w:sdtContent>
                                      <w:r w:rsidR="00753D15">
                                        <w:t>Team 517: Lunar Landing Payload Crane</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230DAE3B" id="Group 193" o:spid="_x0000_s1026" style="position:absolute;left:0;text-align:left;margin-left:-9.6pt;margin-top:36pt;width:585.6pt;height:718.4pt;z-index:-251657216;mso-height-percent:909;mso-position-horizontal-relative:page;mso-position-vertical-relative:page;mso-height-percent:909" coordorigin="-5791" coordsize="74371,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5b9bd5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5b9bd5 [3204]" stroked="f" strokeweight="1pt">
                      <v:textbox inset="36pt,57.6pt,36pt,36pt">
                        <w:txbxContent>
                          <w:bookmarkStart w:id="1" w:name="_Hlk63062043" w:displacedByCustomXml="next"/>
                          <w:bookmarkEnd w:id="1" w:displacedByCustomXml="next"/>
                          <w:sdt>
                            <w:sdtPr>
                              <w:alias w:val="Author"/>
                              <w:tag w:val=""/>
                              <w:id w:val="46500620"/>
                              <w:dataBinding w:prefixMappings="xmlns:ns0='http://purl.org/dc/elements/1.1/' xmlns:ns1='http://schemas.openxmlformats.org/package/2006/metadata/core-properties' " w:xpath="/ns1:coreProperties[1]/ns0:creator[1]" w:storeItemID="{6C3C8BC8-F283-45AE-878A-BAB7291924A1}"/>
                              <w:text/>
                            </w:sdtPr>
                            <w:sdtContent>
                              <w:p w14:paraId="08E17FB3" w14:textId="2C6AC252" w:rsidR="00753D15" w:rsidRDefault="00753D15" w:rsidP="00346DC3">
                                <w:r>
                                  <w:t>Alanna N. Black, Jayson P. Dickinson, Christina J. Morrow, Ryker W. Mullinix</w:t>
                                </w:r>
                              </w:p>
                            </w:sdtContent>
                          </w:sdt>
                          <w:p w14:paraId="4DECBE08" w14:textId="6F501CAB" w:rsidR="00753D15" w:rsidRDefault="00753D15" w:rsidP="00346DC3">
                            <w:pPr>
                              <w:rPr>
                                <w:color w:val="FFFFFF" w:themeColor="background1"/>
                              </w:rPr>
                            </w:pPr>
                            <w:sdt>
                              <w:sdtPr>
                                <w:alias w:val="Company"/>
                                <w:tag w:val=""/>
                                <w:id w:val="-1408309879"/>
                                <w:dataBinding w:prefixMappings="xmlns:ns0='http://schemas.openxmlformats.org/officeDocument/2006/extended-properties' " w:xpath="/ns0:Properties[1]/ns0:Company[1]" w:storeItemID="{6668398D-A668-4E3E-A5EB-62B293D839F1}"/>
                                <w:text/>
                              </w:sdtPr>
                              <w:sdtContent>
                                <w:r w:rsidRPr="00346DC3">
                                  <w:t>FAMU-FSU College of Engineering</w:t>
                                </w:r>
                              </w:sdtContent>
                            </w:sdt>
                            <w:r>
                              <w:rPr>
                                <w:color w:val="FFFFFF" w:themeColor="background1"/>
                              </w:rPr>
                              <w:t>  </w:t>
                            </w:r>
                            <w:sdt>
                              <w:sdtPr>
                                <w:alias w:val="Address"/>
                                <w:tag w:val=""/>
                                <w:id w:val="920460911"/>
                                <w:dataBinding w:prefixMappings="xmlns:ns0='http://schemas.microsoft.com/office/2006/coverPageProps' " w:xpath="/ns0:CoverPageProperties[1]/ns0:CompanyAddress[1]" w:storeItemID="{55AF091B-3C7A-41E3-B477-F2FDAA23CFDA}"/>
                                <w:text/>
                              </w:sdtPr>
                              <w:sdtContent>
                                <w:r>
                                  <w:t>2525 Pottsda</w:t>
                                </w:r>
                                <w:r w:rsidRPr="00346DC3">
                                  <w:t xml:space="preserve">mer St. Tallahassee, FL. 32310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5791;top:27515;width:74371;height:20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41663633" w14:textId="2F14D0FD" w:rsidR="00753D15" w:rsidRDefault="00753D15" w:rsidP="007B4962">
                            <w:pPr>
                              <w:pStyle w:val="Title"/>
                              <w:jc w:val="center"/>
                              <w:rPr>
                                <w:sz w:val="72"/>
                              </w:rPr>
                            </w:pPr>
                            <w:sdt>
                              <w:sdtPr>
                                <w:alias w:val="Title"/>
                                <w:tag w:val=""/>
                                <w:id w:val="-841778136"/>
                                <w:dataBinding w:prefixMappings="xmlns:ns0='http://purl.org/dc/elements/1.1/' xmlns:ns1='http://schemas.openxmlformats.org/package/2006/metadata/core-properties' " w:xpath="/ns1:coreProperties[1]/ns0:title[1]" w:storeItemID="{6C3C8BC8-F283-45AE-878A-BAB7291924A1}"/>
                                <w:text/>
                              </w:sdtPr>
                              <w:sdtContent>
                                <w:r>
                                  <w:t>Team 517: Lunar Landing Payload Crane</w:t>
                                </w:r>
                              </w:sdtContent>
                            </w:sdt>
                          </w:p>
                        </w:txbxContent>
                      </v:textbox>
                    </v:shape>
                    <w10:wrap anchorx="page" anchory="page"/>
                  </v:group>
                </w:pict>
              </mc:Fallback>
            </mc:AlternateContent>
          </w:r>
          <w:r w:rsidR="00957625">
            <w:rPr>
              <w:noProof/>
            </w:rPr>
            <w:t xml:space="preserve"> </w:t>
          </w:r>
        </w:p>
        <w:p w14:paraId="4A846580" w14:textId="78C106CF" w:rsidR="00804395" w:rsidRDefault="007B4962" w:rsidP="00346DC3">
          <w:pPr>
            <w:rPr>
              <w:color w:val="000000" w:themeColor="text1"/>
            </w:rPr>
          </w:pPr>
          <w:r>
            <w:rPr>
              <w:noProof/>
              <w:color w:val="FFFFFF" w:themeColor="background1"/>
            </w:rPr>
            <mc:AlternateContent>
              <mc:Choice Requires="wps">
                <w:drawing>
                  <wp:anchor distT="0" distB="0" distL="114300" distR="114300" simplePos="0" relativeHeight="251660288" behindDoc="0" locked="0" layoutInCell="1" allowOverlap="1" wp14:anchorId="35F8AE23" wp14:editId="60EB5272">
                    <wp:simplePos x="0" y="0"/>
                    <wp:positionH relativeFrom="margin">
                      <wp:posOffset>-300990</wp:posOffset>
                    </wp:positionH>
                    <wp:positionV relativeFrom="paragraph">
                      <wp:posOffset>666115</wp:posOffset>
                    </wp:positionV>
                    <wp:extent cx="6071870" cy="1143000"/>
                    <wp:effectExtent l="0" t="0" r="5080" b="0"/>
                    <wp:wrapNone/>
                    <wp:docPr id="11" name="Text Box 11"/>
                    <wp:cNvGraphicFramePr/>
                    <a:graphic xmlns:a="http://schemas.openxmlformats.org/drawingml/2006/main">
                      <a:graphicData uri="http://schemas.microsoft.com/office/word/2010/wordprocessingShape">
                        <wps:wsp>
                          <wps:cNvSpPr txBox="1"/>
                          <wps:spPr bwMode="auto">
                            <a:xfrm>
                              <a:off x="0" y="0"/>
                              <a:ext cx="6071870" cy="1143000"/>
                            </a:xfrm>
                            <a:prstGeom prst="rect">
                              <a:avLst/>
                            </a:prstGeom>
                            <a:solidFill>
                              <a:srgbClr val="FFFFFF"/>
                            </a:solidFill>
                            <a:ln w="9525">
                              <a:noFill/>
                              <a:miter lim="800000"/>
                              <a:headEnd/>
                              <a:tailEnd/>
                            </a:ln>
                          </wps:spPr>
                          <wps:txbx>
                            <w:txbxContent>
                              <w:p w14:paraId="3BB0EFDB" w14:textId="556A0BCD" w:rsidR="00753D15" w:rsidRDefault="00753D15" w:rsidP="00B97BAD">
                                <w:pPr>
                                  <w:jc w:val="both"/>
                                </w:pPr>
                                <w:r>
                                  <w:rPr>
                                    <w:noProof/>
                                  </w:rPr>
                                  <w:drawing>
                                    <wp:inline distT="0" distB="0" distL="0" distR="0" wp14:anchorId="60538C5D" wp14:editId="3148853E">
                                      <wp:extent cx="5441950" cy="841526"/>
                                      <wp:effectExtent l="0" t="0" r="6350" b="0"/>
                                      <wp:docPr id="214024" name="Picture 21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L 4551 - No Backgroun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41950" cy="8415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AE23" id="Text Box 11" o:spid="_x0000_s1030" type="#_x0000_t202" style="position:absolute;left:0;text-align:left;margin-left:-23.7pt;margin-top:52.45pt;width:478.1pt;height:90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" stroked="f">
                    <v:textbox>
                      <w:txbxContent>
                        <w:p w14:paraId="3BB0EFDB" w14:textId="556A0BCD" w:rsidR="00753D15" w:rsidRDefault="00753D15" w:rsidP="00B97BAD">
                          <w:pPr>
                            <w:jc w:val="both"/>
                          </w:pPr>
                          <w:r>
                            <w:rPr>
                              <w:noProof/>
                            </w:rPr>
                            <w:drawing>
                              <wp:inline distT="0" distB="0" distL="0" distR="0" wp14:anchorId="60538C5D" wp14:editId="3148853E">
                                <wp:extent cx="5441950" cy="841526"/>
                                <wp:effectExtent l="0" t="0" r="6350" b="0"/>
                                <wp:docPr id="214024" name="Picture 21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L 4551 - No Background.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1950" cy="841526"/>
                                        </a:xfrm>
                                        <a:prstGeom prst="rect">
                                          <a:avLst/>
                                        </a:prstGeom>
                                      </pic:spPr>
                                    </pic:pic>
                                  </a:graphicData>
                                </a:graphic>
                              </wp:inline>
                            </w:drawing>
                          </w:r>
                        </w:p>
                      </w:txbxContent>
                    </v:textbox>
                    <w10:wrap anchorx="margin"/>
                  </v:shape>
                </w:pict>
              </mc:Fallback>
            </mc:AlternateContent>
          </w:r>
          <w:sdt>
            <w:sdtPr>
              <w:rPr>
                <w:color w:val="FFFFFF" w:themeColor="background1"/>
              </w:rPr>
              <w:alias w:val="Publish Date"/>
              <w:tag w:val=""/>
              <w:id w:val="1949273509"/>
              <w:placeholder>
                <w:docPart w:val="62CC264941F54C919790F24D3EC56439"/>
              </w:placeholder>
              <w:dataBinding w:prefixMappings="xmlns:ns0='http://schemas.microsoft.com/office/2006/coverPageProps' " w:xpath="/ns0:CoverPageProperties[1]/ns0:PublishDate[1]" w:storeItemID="{55AF091B-3C7A-41E3-B477-F2FDAA23CFDA}"/>
              <w:date w:fullDate="2021-04-13T00:00:00Z">
                <w:dateFormat w:val="M/d/yyyy"/>
                <w:lid w:val="en-US"/>
                <w:storeMappedDataAs w:val="dateTime"/>
                <w:calendar w:val="gregorian"/>
              </w:date>
            </w:sdtPr>
            <w:sdtEndPr/>
            <w:sdtContent>
              <w:r w:rsidR="00233DA2">
                <w:rPr>
                  <w:color w:val="FFFFFF" w:themeColor="background1"/>
                </w:rPr>
                <w:t>4/</w:t>
              </w:r>
              <w:r w:rsidR="00D02B6F">
                <w:rPr>
                  <w:color w:val="FFFFFF" w:themeColor="background1"/>
                </w:rPr>
                <w:t>13</w:t>
              </w:r>
              <w:r w:rsidR="00233DA2">
                <w:rPr>
                  <w:color w:val="FFFFFF" w:themeColor="background1"/>
                </w:rPr>
                <w:t>/2021</w:t>
              </w:r>
            </w:sdtContent>
          </w:sdt>
          <w:r w:rsidR="00804395">
            <w:rPr>
              <w:color w:val="000000" w:themeColor="text1"/>
            </w:rPr>
            <w:br w:type="page"/>
          </w:r>
        </w:p>
        <w:p w14:paraId="1200E032" w14:textId="56324333" w:rsidR="00EB7621" w:rsidRDefault="00EB7621" w:rsidP="00B97589">
          <w:pPr>
            <w:pStyle w:val="Heading1"/>
          </w:pPr>
          <w:bookmarkStart w:id="1" w:name="_Toc68630522"/>
          <w:r>
            <w:lastRenderedPageBreak/>
            <w:t>Abstract</w:t>
          </w:r>
        </w:p>
      </w:sdtContent>
    </w:sdt>
    <w:bookmarkEnd w:id="1" w:displacedByCustomXml="prev"/>
    <w:p w14:paraId="6F109B18" w14:textId="0CC065C1" w:rsidR="00565FC6" w:rsidRDefault="00565FC6" w:rsidP="00565FC6">
      <w:pPr>
        <w:spacing w:line="360" w:lineRule="auto"/>
      </w:pPr>
      <w:r>
        <w:t>In 2017, NASA introduced the Artemis missions with a goal of building a base on the moon. The team at Langley Research Center created a crane that will land on the moon attached to their Peregrine lander and unload the cargo. After unloading, the crane lowers onto a rover. The rover and crane combination will set up the lunar base before astronauts arrive.</w:t>
      </w:r>
    </w:p>
    <w:p w14:paraId="7FAAF839" w14:textId="492E3552" w:rsidR="00565FC6" w:rsidRDefault="00565FC6" w:rsidP="00565FC6">
      <w:pPr>
        <w:spacing w:line="360" w:lineRule="auto"/>
      </w:pPr>
      <w:r>
        <w:t xml:space="preserve">Team 517 designed a machine that lowers this crane from the moon lander to the rover. NASA uses popular acronyms when naming projects, so our design is called the ARROW (Automated and Ranged Relocation Of the crane for Wider application). The idea comes from Artemis’ role in Greek mythology as the goddess of the hunt. Her symbols are the bow and </w:t>
      </w:r>
      <w:r w:rsidRPr="00565FC6">
        <w:rPr>
          <w:i/>
          <w:iCs/>
        </w:rPr>
        <w:t>arrow</w:t>
      </w:r>
      <w:r>
        <w:t>.</w:t>
      </w:r>
    </w:p>
    <w:p w14:paraId="22215E69" w14:textId="42516F78" w:rsidR="00565FC6" w:rsidRDefault="00565FC6" w:rsidP="00565FC6">
      <w:pPr>
        <w:spacing w:line="360" w:lineRule="auto"/>
      </w:pPr>
      <w:r>
        <w:t>The design considers several constraints given to our team. This includes a weight limit, doing tasks free from outside control, and scaling for different crane sizes. The constraints allow the team to create a working design in the time given. Our team was successful in meeting these goals by keeping the weight below 20 pounds, making the ARROW scalable for any size, and enabling to the ARROW to work by itself. Our calculations were based on the mini crane.</w:t>
      </w:r>
    </w:p>
    <w:p w14:paraId="244CF0D5" w14:textId="752FB576" w:rsidR="00EB7621" w:rsidRDefault="00565FC6" w:rsidP="00565FC6">
      <w:pPr>
        <w:spacing w:line="360" w:lineRule="auto"/>
      </w:pPr>
      <w:r>
        <w:t>Our ARROW supports the crane and rotates it off the Peregrine lander to position it onto the rover. The base of the ARROW uses a motor and gears to rotate the crane 90 degrees. The top half uses another motor pinned to a plate. The plate mates with the crane and angles it down towards the ground. The crane uses supplied power from the plate to lower itself to the rover. The ARROW can scale for different crane sizes, meaning our design’s use extends to multiple missions.</w:t>
      </w:r>
      <w:r w:rsidR="00EB7621">
        <w:br w:type="page"/>
      </w:r>
    </w:p>
    <w:p w14:paraId="5E177762" w14:textId="514A7E4F" w:rsidR="00EB7621" w:rsidRDefault="00EB7621" w:rsidP="00CA26C4">
      <w:pPr>
        <w:pStyle w:val="Heading1"/>
      </w:pPr>
      <w:bookmarkStart w:id="2" w:name="_Toc68630523"/>
      <w:r>
        <w:lastRenderedPageBreak/>
        <w:t>Acknowledgement</w:t>
      </w:r>
      <w:bookmarkEnd w:id="2"/>
    </w:p>
    <w:p w14:paraId="1EC9BF1D" w14:textId="77777777" w:rsidR="00015289" w:rsidRDefault="00015289" w:rsidP="00B61D56">
      <w:pPr>
        <w:spacing w:after="160" w:line="259" w:lineRule="auto"/>
      </w:pPr>
      <w:r>
        <w:t xml:space="preserve">We would like to take a moment to recognize the sponsor for our project: Rachel McCauley and Justin Rowe of the NASA Marshall Space Flight Center. </w:t>
      </w:r>
    </w:p>
    <w:p w14:paraId="2583E543" w14:textId="5F0F41E0" w:rsidR="00015289" w:rsidRDefault="00015289" w:rsidP="00433CA6">
      <w:pPr>
        <w:pStyle w:val="ListParagraph"/>
        <w:numPr>
          <w:ilvl w:val="0"/>
          <w:numId w:val="27"/>
        </w:numPr>
        <w:spacing w:after="160" w:line="259" w:lineRule="auto"/>
      </w:pPr>
      <w:r>
        <w:t xml:space="preserve">Rachel, thank you for this opportunity and for your </w:t>
      </w:r>
      <w:r w:rsidR="00BF1F11">
        <w:t>encouragement</w:t>
      </w:r>
      <w:r>
        <w:t xml:space="preserve"> during every design review. </w:t>
      </w:r>
    </w:p>
    <w:p w14:paraId="47847E69" w14:textId="5B7BBB7B" w:rsidR="00B61D56" w:rsidRDefault="00015289" w:rsidP="00433CA6">
      <w:pPr>
        <w:pStyle w:val="ListParagraph"/>
        <w:numPr>
          <w:ilvl w:val="0"/>
          <w:numId w:val="27"/>
        </w:numPr>
        <w:spacing w:after="160" w:line="259" w:lineRule="auto"/>
      </w:pPr>
      <w:r>
        <w:t xml:space="preserve">Justin, thank you for everything </w:t>
      </w:r>
      <w:r w:rsidR="001B31FC">
        <w:t>you have</w:t>
      </w:r>
      <w:r>
        <w:t xml:space="preserve"> done for us throughout this project. Most of all, thank you for enthusiastically believing in us and allowing us to go for the </w:t>
      </w:r>
      <w:r w:rsidRPr="00015289">
        <w:t>"four chili pepper" option</w:t>
      </w:r>
      <w:r>
        <w:t>.</w:t>
      </w:r>
    </w:p>
    <w:p w14:paraId="09BF9AA8" w14:textId="6C39C644" w:rsidR="001B31FC" w:rsidRDefault="001B31FC" w:rsidP="001B31FC">
      <w:pPr>
        <w:spacing w:after="160" w:line="259" w:lineRule="auto"/>
      </w:pPr>
      <w:r>
        <w:t xml:space="preserve">We would like to recognize our academic advisor, Dr. Eric Hellstrom. </w:t>
      </w:r>
      <w:r w:rsidR="00545578">
        <w:t xml:space="preserve">Thank you for lending your expertise. </w:t>
      </w:r>
    </w:p>
    <w:p w14:paraId="7F7808F3" w14:textId="530FC04C" w:rsidR="005F70FC" w:rsidRDefault="00922FB4" w:rsidP="001B31FC">
      <w:pPr>
        <w:spacing w:after="160" w:line="259" w:lineRule="auto"/>
      </w:pPr>
      <w:r>
        <w:t>Next,</w:t>
      </w:r>
      <w:r w:rsidR="005F70FC">
        <w:t xml:space="preserve"> we would like to thank everyone at the FAMU-FSU College of Engineering Machine Shop. Special thanks to Justin and Tom for working with us to achieve the build for our project. </w:t>
      </w:r>
    </w:p>
    <w:p w14:paraId="37A67B7E" w14:textId="26E54BC9" w:rsidR="001B31FC" w:rsidRDefault="001B31FC" w:rsidP="00E118BA">
      <w:pPr>
        <w:spacing w:after="160" w:line="259" w:lineRule="auto"/>
      </w:pPr>
      <w:r>
        <w:t xml:space="preserve">Lastly, the biggest thanks in the world to our senior design professor and coordinator, Dr. Shayne McConomy. Thank you so much for your presence and role in our college. We see your long nights of work, </w:t>
      </w:r>
      <w:r w:rsidR="00E118BA">
        <w:t xml:space="preserve">setting the stage for our learning and growth. </w:t>
      </w:r>
      <w:r>
        <w:t>Your genuine interest in us and our success means more than you know.</w:t>
      </w:r>
      <w:r w:rsidR="004E4439">
        <w:t xml:space="preserve"> </w:t>
      </w:r>
      <w:r w:rsidR="00BF1F11">
        <w:t xml:space="preserve">We have made it this far because of you. </w:t>
      </w:r>
    </w:p>
    <w:p w14:paraId="45991936" w14:textId="1D69197E" w:rsidR="00865720" w:rsidRDefault="00865720" w:rsidP="00E118BA">
      <w:pPr>
        <w:spacing w:after="160" w:line="259" w:lineRule="auto"/>
      </w:pPr>
    </w:p>
    <w:p w14:paraId="6403A753" w14:textId="4226AEFA" w:rsidR="00AF37D2" w:rsidRDefault="00AF37D2">
      <w:pPr>
        <w:spacing w:after="160" w:line="259" w:lineRule="auto"/>
        <w:ind w:firstLine="0"/>
      </w:pPr>
      <w:r>
        <w:br w:type="page"/>
      </w:r>
    </w:p>
    <w:p w14:paraId="41143D3C" w14:textId="1C5DD8DE" w:rsidR="00AF37D2" w:rsidRDefault="00AF37D2" w:rsidP="00AF37D2">
      <w:pPr>
        <w:pStyle w:val="Heading1"/>
      </w:pPr>
      <w:r>
        <w:lastRenderedPageBreak/>
        <w:t>Nomenclature</w:t>
      </w:r>
    </w:p>
    <w:p w14:paraId="1D324E63" w14:textId="1FD3F2A5" w:rsidR="00AF37D2" w:rsidRDefault="00AF37D2" w:rsidP="00AF37D2">
      <w:pPr>
        <w:spacing w:after="160" w:line="259" w:lineRule="auto"/>
      </w:pPr>
      <w:r>
        <w:t xml:space="preserve">ARROW </w:t>
      </w:r>
      <w:r>
        <w:tab/>
        <w:t xml:space="preserve"> </w:t>
      </w:r>
      <w:r>
        <w:t xml:space="preserve">= Automated and Ranged Relocation Of the LSMS for Wider application  </w:t>
      </w:r>
    </w:p>
    <w:p w14:paraId="2DF5E0F1" w14:textId="5A875C2A" w:rsidR="00AF37D2" w:rsidRDefault="00AF37D2" w:rsidP="00AF37D2">
      <w:pPr>
        <w:spacing w:after="160" w:line="259" w:lineRule="auto"/>
      </w:pPr>
      <w:r>
        <w:t xml:space="preserve">CAD </w:t>
      </w:r>
      <w:r>
        <w:tab/>
      </w:r>
      <w:r>
        <w:tab/>
        <w:t xml:space="preserve"> </w:t>
      </w:r>
      <w:r>
        <w:t xml:space="preserve">= Computer Aided Design  </w:t>
      </w:r>
    </w:p>
    <w:p w14:paraId="4CC34123" w14:textId="73AFCFF8" w:rsidR="00AF37D2" w:rsidRDefault="00AF37D2" w:rsidP="00AF37D2">
      <w:pPr>
        <w:spacing w:after="160" w:line="259" w:lineRule="auto"/>
      </w:pPr>
      <w:r>
        <w:t xml:space="preserve">CLPS </w:t>
      </w:r>
      <w:r>
        <w:tab/>
      </w:r>
      <w:r>
        <w:tab/>
      </w:r>
      <w:r>
        <w:t xml:space="preserve"> </w:t>
      </w:r>
      <w:r>
        <w:t xml:space="preserve">= Commercial Landing Payload Services  </w:t>
      </w:r>
    </w:p>
    <w:p w14:paraId="79A6AF68" w14:textId="7DABA8C5" w:rsidR="00AF37D2" w:rsidRDefault="00AF37D2" w:rsidP="00AF37D2">
      <w:pPr>
        <w:spacing w:after="160" w:line="259" w:lineRule="auto"/>
      </w:pPr>
      <w:r>
        <w:t>DC</w:t>
      </w:r>
      <w:r>
        <w:tab/>
      </w:r>
      <w:r>
        <w:tab/>
      </w:r>
      <w:r>
        <w:t xml:space="preserve"> </w:t>
      </w:r>
      <w:r>
        <w:t xml:space="preserve">= Direct Current </w:t>
      </w:r>
    </w:p>
    <w:p w14:paraId="0AA424DE" w14:textId="36A8D097" w:rsidR="00AF37D2" w:rsidRDefault="00AF37D2" w:rsidP="00AF37D2">
      <w:pPr>
        <w:spacing w:after="160" w:line="259" w:lineRule="auto"/>
      </w:pPr>
      <w:r>
        <w:t>EVA</w:t>
      </w:r>
      <w:r>
        <w:tab/>
      </w:r>
      <w:r>
        <w:tab/>
      </w:r>
      <w:r>
        <w:t xml:space="preserve"> </w:t>
      </w:r>
      <w:r>
        <w:t xml:space="preserve">= Extra-Vehicular Activity  </w:t>
      </w:r>
    </w:p>
    <w:p w14:paraId="56270455" w14:textId="6E768FDF" w:rsidR="00AF37D2" w:rsidRDefault="00AF37D2" w:rsidP="00AF37D2">
      <w:pPr>
        <w:spacing w:after="160" w:line="259" w:lineRule="auto"/>
      </w:pPr>
      <w:r>
        <w:t>LSMS</w:t>
      </w:r>
      <w:r>
        <w:tab/>
      </w:r>
      <w:r>
        <w:tab/>
      </w:r>
      <w:r>
        <w:t xml:space="preserve"> </w:t>
      </w:r>
      <w:r>
        <w:t xml:space="preserve">= Lightweight Surface Manipulation System </w:t>
      </w:r>
    </w:p>
    <w:p w14:paraId="31DE06BF" w14:textId="0FD9CC3B" w:rsidR="00AF37D2" w:rsidRDefault="00AF37D2" w:rsidP="00AF37D2">
      <w:pPr>
        <w:spacing w:after="160" w:line="259" w:lineRule="auto"/>
      </w:pPr>
      <w:r>
        <w:t>LED</w:t>
      </w:r>
      <w:r>
        <w:tab/>
      </w:r>
      <w:r>
        <w:tab/>
      </w:r>
      <w:r>
        <w:t xml:space="preserve"> </w:t>
      </w:r>
      <w:r>
        <w:t xml:space="preserve">= Light Emitting Diode </w:t>
      </w:r>
    </w:p>
    <w:p w14:paraId="2DB5AD5F" w14:textId="1F5289DA" w:rsidR="00AF37D2" w:rsidRDefault="00AF37D2" w:rsidP="00AF37D2">
      <w:pPr>
        <w:spacing w:after="160" w:line="259" w:lineRule="auto"/>
      </w:pPr>
      <w:r>
        <w:t>NASA</w:t>
      </w:r>
      <w:r>
        <w:tab/>
      </w:r>
      <w:r>
        <w:tab/>
      </w:r>
      <w:r>
        <w:t xml:space="preserve"> </w:t>
      </w:r>
      <w:r>
        <w:t xml:space="preserve">= National Aeronautics and Space Administration </w:t>
      </w:r>
    </w:p>
    <w:p w14:paraId="2DC8E324" w14:textId="77654E2D" w:rsidR="00AF37D2" w:rsidRDefault="00AF37D2" w:rsidP="00AF37D2">
      <w:pPr>
        <w:spacing w:after="160" w:line="259" w:lineRule="auto"/>
      </w:pPr>
      <w:r>
        <w:t>RGB</w:t>
      </w:r>
      <w:r>
        <w:tab/>
      </w:r>
      <w:r>
        <w:tab/>
      </w:r>
      <w:r>
        <w:t xml:space="preserve"> </w:t>
      </w:r>
      <w:r>
        <w:t xml:space="preserve">= Red Green Blue </w:t>
      </w:r>
    </w:p>
    <w:p w14:paraId="611392CC" w14:textId="184F31AB" w:rsidR="00865720" w:rsidRDefault="00AF37D2" w:rsidP="00AF37D2">
      <w:pPr>
        <w:spacing w:after="160" w:line="259" w:lineRule="auto"/>
      </w:pPr>
      <w:r>
        <w:t>DR6</w:t>
      </w:r>
      <w:r>
        <w:tab/>
      </w:r>
      <w:r>
        <w:tab/>
      </w:r>
      <w:r>
        <w:t xml:space="preserve"> </w:t>
      </w:r>
      <w:r>
        <w:t>= Design Review 6</w:t>
      </w:r>
    </w:p>
    <w:p w14:paraId="21D42D2E" w14:textId="77777777" w:rsidR="00EB7621" w:rsidRDefault="00EB7621">
      <w:pPr>
        <w:spacing w:after="160" w:line="259" w:lineRule="auto"/>
      </w:pPr>
      <w:r>
        <w:br w:type="page"/>
      </w:r>
    </w:p>
    <w:sdt>
      <w:sdtPr>
        <w:rPr>
          <w:rFonts w:eastAsiaTheme="minorHAnsi" w:cstheme="minorBidi"/>
          <w:color w:val="auto"/>
          <w:sz w:val="24"/>
          <w:szCs w:val="22"/>
        </w:rPr>
        <w:id w:val="-1601014662"/>
        <w:docPartObj>
          <w:docPartGallery w:val="Table of Contents"/>
          <w:docPartUnique/>
        </w:docPartObj>
      </w:sdtPr>
      <w:sdtEndPr>
        <w:rPr>
          <w:b/>
          <w:bCs/>
          <w:noProof/>
        </w:rPr>
      </w:sdtEndPr>
      <w:sdtContent>
        <w:p w14:paraId="14DE5D46" w14:textId="661F0D30" w:rsidR="008F3D67" w:rsidRPr="008F3D67" w:rsidRDefault="008F3D67">
          <w:pPr>
            <w:pStyle w:val="TOCHeading"/>
            <w:rPr>
              <w:rStyle w:val="Heading1Char"/>
              <w:color w:val="auto"/>
            </w:rPr>
          </w:pPr>
          <w:r w:rsidRPr="008F3D67">
            <w:rPr>
              <w:rStyle w:val="Heading1Char"/>
              <w:color w:val="auto"/>
            </w:rPr>
            <w:t>Table of Contents</w:t>
          </w:r>
        </w:p>
        <w:p w14:paraId="569FC406" w14:textId="59DC88FD" w:rsidR="00922FB4" w:rsidRDefault="008F3D67">
          <w:pPr>
            <w:pStyle w:val="TOC1"/>
            <w:tabs>
              <w:tab w:val="right" w:leader="dot" w:pos="9350"/>
            </w:tabs>
            <w:rPr>
              <w:rFonts w:asciiTheme="minorHAnsi" w:eastAsiaTheme="minorEastAsia" w:hAnsiTheme="minorHAnsi"/>
              <w:noProof/>
              <w:sz w:val="22"/>
            </w:rPr>
          </w:pPr>
          <w:r>
            <w:fldChar w:fldCharType="begin"/>
          </w:r>
          <w:r>
            <w:instrText xml:space="preserve"> TOC \o "1-3" \h \z \u </w:instrText>
          </w:r>
          <w:r>
            <w:fldChar w:fldCharType="separate"/>
          </w:r>
          <w:hyperlink w:anchor="_Toc68630522" w:history="1">
            <w:r w:rsidR="00922FB4" w:rsidRPr="00891BDB">
              <w:rPr>
                <w:rStyle w:val="Hyperlink"/>
                <w:noProof/>
              </w:rPr>
              <w:t>Abstract</w:t>
            </w:r>
            <w:r w:rsidR="00922FB4">
              <w:rPr>
                <w:noProof/>
                <w:webHidden/>
              </w:rPr>
              <w:tab/>
            </w:r>
            <w:r w:rsidR="00922FB4">
              <w:rPr>
                <w:noProof/>
                <w:webHidden/>
              </w:rPr>
              <w:fldChar w:fldCharType="begin"/>
            </w:r>
            <w:r w:rsidR="00922FB4">
              <w:rPr>
                <w:noProof/>
                <w:webHidden/>
              </w:rPr>
              <w:instrText xml:space="preserve"> PAGEREF _Toc68630522 \h </w:instrText>
            </w:r>
            <w:r w:rsidR="00922FB4">
              <w:rPr>
                <w:noProof/>
                <w:webHidden/>
              </w:rPr>
            </w:r>
            <w:r w:rsidR="00922FB4">
              <w:rPr>
                <w:noProof/>
                <w:webHidden/>
              </w:rPr>
              <w:fldChar w:fldCharType="separate"/>
            </w:r>
            <w:r w:rsidR="00922FB4">
              <w:rPr>
                <w:noProof/>
                <w:webHidden/>
              </w:rPr>
              <w:t>2</w:t>
            </w:r>
            <w:r w:rsidR="00922FB4">
              <w:rPr>
                <w:noProof/>
                <w:webHidden/>
              </w:rPr>
              <w:fldChar w:fldCharType="end"/>
            </w:r>
          </w:hyperlink>
        </w:p>
        <w:p w14:paraId="4A300E9E" w14:textId="0971FECC" w:rsidR="00922FB4" w:rsidRDefault="001F05FC">
          <w:pPr>
            <w:pStyle w:val="TOC1"/>
            <w:tabs>
              <w:tab w:val="right" w:leader="dot" w:pos="9350"/>
            </w:tabs>
            <w:rPr>
              <w:rFonts w:asciiTheme="minorHAnsi" w:eastAsiaTheme="minorEastAsia" w:hAnsiTheme="minorHAnsi"/>
              <w:noProof/>
              <w:sz w:val="22"/>
            </w:rPr>
          </w:pPr>
          <w:hyperlink w:anchor="_Toc68630523" w:history="1">
            <w:r w:rsidR="00922FB4" w:rsidRPr="00891BDB">
              <w:rPr>
                <w:rStyle w:val="Hyperlink"/>
                <w:noProof/>
              </w:rPr>
              <w:t>Acknowledgement</w:t>
            </w:r>
            <w:r w:rsidR="00922FB4">
              <w:rPr>
                <w:noProof/>
                <w:webHidden/>
              </w:rPr>
              <w:tab/>
            </w:r>
            <w:r w:rsidR="00922FB4">
              <w:rPr>
                <w:noProof/>
                <w:webHidden/>
              </w:rPr>
              <w:fldChar w:fldCharType="begin"/>
            </w:r>
            <w:r w:rsidR="00922FB4">
              <w:rPr>
                <w:noProof/>
                <w:webHidden/>
              </w:rPr>
              <w:instrText xml:space="preserve"> PAGEREF _Toc68630523 \h </w:instrText>
            </w:r>
            <w:r w:rsidR="00922FB4">
              <w:rPr>
                <w:noProof/>
                <w:webHidden/>
              </w:rPr>
            </w:r>
            <w:r w:rsidR="00922FB4">
              <w:rPr>
                <w:noProof/>
                <w:webHidden/>
              </w:rPr>
              <w:fldChar w:fldCharType="separate"/>
            </w:r>
            <w:r w:rsidR="00922FB4">
              <w:rPr>
                <w:noProof/>
                <w:webHidden/>
              </w:rPr>
              <w:t>3</w:t>
            </w:r>
            <w:r w:rsidR="00922FB4">
              <w:rPr>
                <w:noProof/>
                <w:webHidden/>
              </w:rPr>
              <w:fldChar w:fldCharType="end"/>
            </w:r>
          </w:hyperlink>
        </w:p>
        <w:p w14:paraId="30ADA794" w14:textId="6AA6AB97" w:rsidR="00922FB4" w:rsidRDefault="001F05FC">
          <w:pPr>
            <w:pStyle w:val="TOC1"/>
            <w:tabs>
              <w:tab w:val="right" w:leader="dot" w:pos="9350"/>
            </w:tabs>
            <w:rPr>
              <w:rFonts w:asciiTheme="minorHAnsi" w:eastAsiaTheme="minorEastAsia" w:hAnsiTheme="minorHAnsi"/>
              <w:noProof/>
              <w:sz w:val="22"/>
            </w:rPr>
          </w:pPr>
          <w:hyperlink w:anchor="_Toc68630524" w:history="1">
            <w:r w:rsidR="00922FB4" w:rsidRPr="00891BDB">
              <w:rPr>
                <w:rStyle w:val="Hyperlink"/>
                <w:noProof/>
              </w:rPr>
              <w:t>Chapter One: EML 4551C</w:t>
            </w:r>
            <w:r w:rsidR="00922FB4">
              <w:rPr>
                <w:noProof/>
                <w:webHidden/>
              </w:rPr>
              <w:tab/>
            </w:r>
            <w:r w:rsidR="00922FB4">
              <w:rPr>
                <w:noProof/>
                <w:webHidden/>
              </w:rPr>
              <w:fldChar w:fldCharType="begin"/>
            </w:r>
            <w:r w:rsidR="00922FB4">
              <w:rPr>
                <w:noProof/>
                <w:webHidden/>
              </w:rPr>
              <w:instrText xml:space="preserve"> PAGEREF _Toc68630524 \h </w:instrText>
            </w:r>
            <w:r w:rsidR="00922FB4">
              <w:rPr>
                <w:noProof/>
                <w:webHidden/>
              </w:rPr>
            </w:r>
            <w:r w:rsidR="00922FB4">
              <w:rPr>
                <w:noProof/>
                <w:webHidden/>
              </w:rPr>
              <w:fldChar w:fldCharType="separate"/>
            </w:r>
            <w:r w:rsidR="00922FB4">
              <w:rPr>
                <w:noProof/>
                <w:webHidden/>
              </w:rPr>
              <w:t>7</w:t>
            </w:r>
            <w:r w:rsidR="00922FB4">
              <w:rPr>
                <w:noProof/>
                <w:webHidden/>
              </w:rPr>
              <w:fldChar w:fldCharType="end"/>
            </w:r>
          </w:hyperlink>
        </w:p>
        <w:p w14:paraId="1102ACFD" w14:textId="2705F996" w:rsidR="00922FB4" w:rsidRDefault="001F05FC">
          <w:pPr>
            <w:pStyle w:val="TOC2"/>
            <w:tabs>
              <w:tab w:val="right" w:leader="dot" w:pos="9350"/>
            </w:tabs>
            <w:rPr>
              <w:rFonts w:asciiTheme="minorHAnsi" w:eastAsiaTheme="minorEastAsia" w:hAnsiTheme="minorHAnsi"/>
              <w:noProof/>
              <w:sz w:val="22"/>
            </w:rPr>
          </w:pPr>
          <w:hyperlink w:anchor="_Toc68630525" w:history="1">
            <w:r w:rsidR="00922FB4" w:rsidRPr="00891BDB">
              <w:rPr>
                <w:rStyle w:val="Hyperlink"/>
                <w:noProof/>
              </w:rPr>
              <w:t>1.1 Project Scope</w:t>
            </w:r>
            <w:r w:rsidR="00922FB4">
              <w:rPr>
                <w:noProof/>
                <w:webHidden/>
              </w:rPr>
              <w:tab/>
            </w:r>
            <w:r w:rsidR="00922FB4">
              <w:rPr>
                <w:noProof/>
                <w:webHidden/>
              </w:rPr>
              <w:fldChar w:fldCharType="begin"/>
            </w:r>
            <w:r w:rsidR="00922FB4">
              <w:rPr>
                <w:noProof/>
                <w:webHidden/>
              </w:rPr>
              <w:instrText xml:space="preserve"> PAGEREF _Toc68630525 \h </w:instrText>
            </w:r>
            <w:r w:rsidR="00922FB4">
              <w:rPr>
                <w:noProof/>
                <w:webHidden/>
              </w:rPr>
            </w:r>
            <w:r w:rsidR="00922FB4">
              <w:rPr>
                <w:noProof/>
                <w:webHidden/>
              </w:rPr>
              <w:fldChar w:fldCharType="separate"/>
            </w:r>
            <w:r w:rsidR="00922FB4">
              <w:rPr>
                <w:noProof/>
                <w:webHidden/>
              </w:rPr>
              <w:t>7</w:t>
            </w:r>
            <w:r w:rsidR="00922FB4">
              <w:rPr>
                <w:noProof/>
                <w:webHidden/>
              </w:rPr>
              <w:fldChar w:fldCharType="end"/>
            </w:r>
          </w:hyperlink>
        </w:p>
        <w:p w14:paraId="2EB31FAE" w14:textId="03906A31" w:rsidR="00922FB4" w:rsidRDefault="001F05FC">
          <w:pPr>
            <w:pStyle w:val="TOC2"/>
            <w:tabs>
              <w:tab w:val="right" w:leader="dot" w:pos="9350"/>
            </w:tabs>
            <w:rPr>
              <w:rFonts w:asciiTheme="minorHAnsi" w:eastAsiaTheme="minorEastAsia" w:hAnsiTheme="minorHAnsi"/>
              <w:noProof/>
              <w:sz w:val="22"/>
            </w:rPr>
          </w:pPr>
          <w:hyperlink w:anchor="_Toc68630526" w:history="1">
            <w:r w:rsidR="00922FB4" w:rsidRPr="00891BDB">
              <w:rPr>
                <w:rStyle w:val="Hyperlink"/>
                <w:noProof/>
              </w:rPr>
              <w:t>1.2 Customer Needs</w:t>
            </w:r>
            <w:r w:rsidR="00922FB4">
              <w:rPr>
                <w:noProof/>
                <w:webHidden/>
              </w:rPr>
              <w:tab/>
            </w:r>
            <w:r w:rsidR="00922FB4">
              <w:rPr>
                <w:noProof/>
                <w:webHidden/>
              </w:rPr>
              <w:fldChar w:fldCharType="begin"/>
            </w:r>
            <w:r w:rsidR="00922FB4">
              <w:rPr>
                <w:noProof/>
                <w:webHidden/>
              </w:rPr>
              <w:instrText xml:space="preserve"> PAGEREF _Toc68630526 \h </w:instrText>
            </w:r>
            <w:r w:rsidR="00922FB4">
              <w:rPr>
                <w:noProof/>
                <w:webHidden/>
              </w:rPr>
            </w:r>
            <w:r w:rsidR="00922FB4">
              <w:rPr>
                <w:noProof/>
                <w:webHidden/>
              </w:rPr>
              <w:fldChar w:fldCharType="separate"/>
            </w:r>
            <w:r w:rsidR="00922FB4">
              <w:rPr>
                <w:noProof/>
                <w:webHidden/>
              </w:rPr>
              <w:t>9</w:t>
            </w:r>
            <w:r w:rsidR="00922FB4">
              <w:rPr>
                <w:noProof/>
                <w:webHidden/>
              </w:rPr>
              <w:fldChar w:fldCharType="end"/>
            </w:r>
          </w:hyperlink>
        </w:p>
        <w:p w14:paraId="28D331C6" w14:textId="7BE95392" w:rsidR="00922FB4" w:rsidRDefault="001F05FC">
          <w:pPr>
            <w:pStyle w:val="TOC2"/>
            <w:tabs>
              <w:tab w:val="right" w:leader="dot" w:pos="9350"/>
            </w:tabs>
            <w:rPr>
              <w:rFonts w:asciiTheme="minorHAnsi" w:eastAsiaTheme="minorEastAsia" w:hAnsiTheme="minorHAnsi"/>
              <w:noProof/>
              <w:sz w:val="22"/>
            </w:rPr>
          </w:pPr>
          <w:hyperlink w:anchor="_Toc68630527" w:history="1">
            <w:r w:rsidR="00922FB4" w:rsidRPr="00891BDB">
              <w:rPr>
                <w:rStyle w:val="Hyperlink"/>
                <w:noProof/>
              </w:rPr>
              <w:t>1.3 Functional Decomposition</w:t>
            </w:r>
            <w:r w:rsidR="00922FB4">
              <w:rPr>
                <w:noProof/>
                <w:webHidden/>
              </w:rPr>
              <w:tab/>
            </w:r>
            <w:r w:rsidR="00922FB4">
              <w:rPr>
                <w:noProof/>
                <w:webHidden/>
              </w:rPr>
              <w:fldChar w:fldCharType="begin"/>
            </w:r>
            <w:r w:rsidR="00922FB4">
              <w:rPr>
                <w:noProof/>
                <w:webHidden/>
              </w:rPr>
              <w:instrText xml:space="preserve"> PAGEREF _Toc68630527 \h </w:instrText>
            </w:r>
            <w:r w:rsidR="00922FB4">
              <w:rPr>
                <w:noProof/>
                <w:webHidden/>
              </w:rPr>
            </w:r>
            <w:r w:rsidR="00922FB4">
              <w:rPr>
                <w:noProof/>
                <w:webHidden/>
              </w:rPr>
              <w:fldChar w:fldCharType="separate"/>
            </w:r>
            <w:r w:rsidR="00922FB4">
              <w:rPr>
                <w:noProof/>
                <w:webHidden/>
              </w:rPr>
              <w:t>11</w:t>
            </w:r>
            <w:r w:rsidR="00922FB4">
              <w:rPr>
                <w:noProof/>
                <w:webHidden/>
              </w:rPr>
              <w:fldChar w:fldCharType="end"/>
            </w:r>
          </w:hyperlink>
        </w:p>
        <w:p w14:paraId="4929516B" w14:textId="447A83EF" w:rsidR="00922FB4" w:rsidRDefault="001F05FC">
          <w:pPr>
            <w:pStyle w:val="TOC2"/>
            <w:tabs>
              <w:tab w:val="right" w:leader="dot" w:pos="9350"/>
            </w:tabs>
            <w:rPr>
              <w:rFonts w:asciiTheme="minorHAnsi" w:eastAsiaTheme="minorEastAsia" w:hAnsiTheme="minorHAnsi"/>
              <w:noProof/>
              <w:sz w:val="22"/>
            </w:rPr>
          </w:pPr>
          <w:hyperlink w:anchor="_Toc68630528" w:history="1">
            <w:r w:rsidR="00922FB4" w:rsidRPr="00891BDB">
              <w:rPr>
                <w:rStyle w:val="Hyperlink"/>
                <w:noProof/>
              </w:rPr>
              <w:t>1.4 Target Summary</w:t>
            </w:r>
            <w:r w:rsidR="00922FB4">
              <w:rPr>
                <w:noProof/>
                <w:webHidden/>
              </w:rPr>
              <w:tab/>
            </w:r>
            <w:r w:rsidR="00922FB4">
              <w:rPr>
                <w:noProof/>
                <w:webHidden/>
              </w:rPr>
              <w:fldChar w:fldCharType="begin"/>
            </w:r>
            <w:r w:rsidR="00922FB4">
              <w:rPr>
                <w:noProof/>
                <w:webHidden/>
              </w:rPr>
              <w:instrText xml:space="preserve"> PAGEREF _Toc68630528 \h </w:instrText>
            </w:r>
            <w:r w:rsidR="00922FB4">
              <w:rPr>
                <w:noProof/>
                <w:webHidden/>
              </w:rPr>
            </w:r>
            <w:r w:rsidR="00922FB4">
              <w:rPr>
                <w:noProof/>
                <w:webHidden/>
              </w:rPr>
              <w:fldChar w:fldCharType="separate"/>
            </w:r>
            <w:r w:rsidR="00922FB4">
              <w:rPr>
                <w:noProof/>
                <w:webHidden/>
              </w:rPr>
              <w:t>16</w:t>
            </w:r>
            <w:r w:rsidR="00922FB4">
              <w:rPr>
                <w:noProof/>
                <w:webHidden/>
              </w:rPr>
              <w:fldChar w:fldCharType="end"/>
            </w:r>
          </w:hyperlink>
        </w:p>
        <w:p w14:paraId="51256391" w14:textId="6718812B" w:rsidR="00922FB4" w:rsidRDefault="001F05FC">
          <w:pPr>
            <w:pStyle w:val="TOC2"/>
            <w:tabs>
              <w:tab w:val="right" w:leader="dot" w:pos="9350"/>
            </w:tabs>
            <w:rPr>
              <w:rFonts w:asciiTheme="minorHAnsi" w:eastAsiaTheme="minorEastAsia" w:hAnsiTheme="minorHAnsi"/>
              <w:noProof/>
              <w:sz w:val="22"/>
            </w:rPr>
          </w:pPr>
          <w:hyperlink w:anchor="_Toc68630529" w:history="1">
            <w:r w:rsidR="00922FB4" w:rsidRPr="00891BDB">
              <w:rPr>
                <w:rStyle w:val="Hyperlink"/>
                <w:noProof/>
              </w:rPr>
              <w:t>1.5 Concept Generation</w:t>
            </w:r>
            <w:r w:rsidR="00922FB4">
              <w:rPr>
                <w:noProof/>
                <w:webHidden/>
              </w:rPr>
              <w:tab/>
            </w:r>
            <w:r w:rsidR="00922FB4">
              <w:rPr>
                <w:noProof/>
                <w:webHidden/>
              </w:rPr>
              <w:fldChar w:fldCharType="begin"/>
            </w:r>
            <w:r w:rsidR="00922FB4">
              <w:rPr>
                <w:noProof/>
                <w:webHidden/>
              </w:rPr>
              <w:instrText xml:space="preserve"> PAGEREF _Toc68630529 \h </w:instrText>
            </w:r>
            <w:r w:rsidR="00922FB4">
              <w:rPr>
                <w:noProof/>
                <w:webHidden/>
              </w:rPr>
            </w:r>
            <w:r w:rsidR="00922FB4">
              <w:rPr>
                <w:noProof/>
                <w:webHidden/>
              </w:rPr>
              <w:fldChar w:fldCharType="separate"/>
            </w:r>
            <w:r w:rsidR="00922FB4">
              <w:rPr>
                <w:noProof/>
                <w:webHidden/>
              </w:rPr>
              <w:t>21</w:t>
            </w:r>
            <w:r w:rsidR="00922FB4">
              <w:rPr>
                <w:noProof/>
                <w:webHidden/>
              </w:rPr>
              <w:fldChar w:fldCharType="end"/>
            </w:r>
          </w:hyperlink>
        </w:p>
        <w:p w14:paraId="22698885" w14:textId="0387710E" w:rsidR="00922FB4" w:rsidRDefault="001F05FC">
          <w:pPr>
            <w:pStyle w:val="TOC2"/>
            <w:tabs>
              <w:tab w:val="right" w:leader="dot" w:pos="9350"/>
            </w:tabs>
            <w:rPr>
              <w:rFonts w:asciiTheme="minorHAnsi" w:eastAsiaTheme="minorEastAsia" w:hAnsiTheme="minorHAnsi"/>
              <w:noProof/>
              <w:sz w:val="22"/>
            </w:rPr>
          </w:pPr>
          <w:hyperlink w:anchor="_Toc68630530" w:history="1">
            <w:r w:rsidR="00922FB4" w:rsidRPr="00891BDB">
              <w:rPr>
                <w:rStyle w:val="Hyperlink"/>
                <w:noProof/>
              </w:rPr>
              <w:t>1.6 Concept Selection</w:t>
            </w:r>
            <w:r w:rsidR="00922FB4">
              <w:rPr>
                <w:noProof/>
                <w:webHidden/>
              </w:rPr>
              <w:tab/>
            </w:r>
            <w:r w:rsidR="00922FB4">
              <w:rPr>
                <w:noProof/>
                <w:webHidden/>
              </w:rPr>
              <w:fldChar w:fldCharType="begin"/>
            </w:r>
            <w:r w:rsidR="00922FB4">
              <w:rPr>
                <w:noProof/>
                <w:webHidden/>
              </w:rPr>
              <w:instrText xml:space="preserve"> PAGEREF _Toc68630530 \h </w:instrText>
            </w:r>
            <w:r w:rsidR="00922FB4">
              <w:rPr>
                <w:noProof/>
                <w:webHidden/>
              </w:rPr>
            </w:r>
            <w:r w:rsidR="00922FB4">
              <w:rPr>
                <w:noProof/>
                <w:webHidden/>
              </w:rPr>
              <w:fldChar w:fldCharType="separate"/>
            </w:r>
            <w:r w:rsidR="00922FB4">
              <w:rPr>
                <w:noProof/>
                <w:webHidden/>
              </w:rPr>
              <w:t>23</w:t>
            </w:r>
            <w:r w:rsidR="00922FB4">
              <w:rPr>
                <w:noProof/>
                <w:webHidden/>
              </w:rPr>
              <w:fldChar w:fldCharType="end"/>
            </w:r>
          </w:hyperlink>
        </w:p>
        <w:p w14:paraId="45A71DCC" w14:textId="0463E0EA" w:rsidR="00922FB4" w:rsidRDefault="001F05FC">
          <w:pPr>
            <w:pStyle w:val="TOC2"/>
            <w:tabs>
              <w:tab w:val="right" w:leader="dot" w:pos="9350"/>
            </w:tabs>
            <w:rPr>
              <w:rFonts w:asciiTheme="minorHAnsi" w:eastAsiaTheme="minorEastAsia" w:hAnsiTheme="minorHAnsi"/>
              <w:noProof/>
              <w:sz w:val="22"/>
            </w:rPr>
          </w:pPr>
          <w:hyperlink w:anchor="_Toc68630531" w:history="1">
            <w:r w:rsidR="00922FB4" w:rsidRPr="00891BDB">
              <w:rPr>
                <w:rStyle w:val="Hyperlink"/>
                <w:noProof/>
              </w:rPr>
              <w:t>1.7 Spring Project Plan</w:t>
            </w:r>
            <w:r w:rsidR="00922FB4">
              <w:rPr>
                <w:noProof/>
                <w:webHidden/>
              </w:rPr>
              <w:tab/>
            </w:r>
            <w:r w:rsidR="00922FB4">
              <w:rPr>
                <w:noProof/>
                <w:webHidden/>
              </w:rPr>
              <w:fldChar w:fldCharType="begin"/>
            </w:r>
            <w:r w:rsidR="00922FB4">
              <w:rPr>
                <w:noProof/>
                <w:webHidden/>
              </w:rPr>
              <w:instrText xml:space="preserve"> PAGEREF _Toc68630531 \h </w:instrText>
            </w:r>
            <w:r w:rsidR="00922FB4">
              <w:rPr>
                <w:noProof/>
                <w:webHidden/>
              </w:rPr>
            </w:r>
            <w:r w:rsidR="00922FB4">
              <w:rPr>
                <w:noProof/>
                <w:webHidden/>
              </w:rPr>
              <w:fldChar w:fldCharType="separate"/>
            </w:r>
            <w:r w:rsidR="00922FB4">
              <w:rPr>
                <w:noProof/>
                <w:webHidden/>
              </w:rPr>
              <w:t>34</w:t>
            </w:r>
            <w:r w:rsidR="00922FB4">
              <w:rPr>
                <w:noProof/>
                <w:webHidden/>
              </w:rPr>
              <w:fldChar w:fldCharType="end"/>
            </w:r>
          </w:hyperlink>
        </w:p>
        <w:p w14:paraId="372EFFE4" w14:textId="352B4D84" w:rsidR="00922FB4" w:rsidRDefault="001F05FC">
          <w:pPr>
            <w:pStyle w:val="TOC1"/>
            <w:tabs>
              <w:tab w:val="right" w:leader="dot" w:pos="9350"/>
            </w:tabs>
            <w:rPr>
              <w:rFonts w:asciiTheme="minorHAnsi" w:eastAsiaTheme="minorEastAsia" w:hAnsiTheme="minorHAnsi"/>
              <w:noProof/>
              <w:sz w:val="22"/>
            </w:rPr>
          </w:pPr>
          <w:hyperlink w:anchor="_Toc68630532" w:history="1">
            <w:r w:rsidR="00922FB4" w:rsidRPr="00891BDB">
              <w:rPr>
                <w:rStyle w:val="Hyperlink"/>
                <w:noProof/>
              </w:rPr>
              <w:t>Chapter Two: EML 4552C</w:t>
            </w:r>
            <w:r w:rsidR="00922FB4">
              <w:rPr>
                <w:noProof/>
                <w:webHidden/>
              </w:rPr>
              <w:tab/>
            </w:r>
            <w:r w:rsidR="00922FB4">
              <w:rPr>
                <w:noProof/>
                <w:webHidden/>
              </w:rPr>
              <w:fldChar w:fldCharType="begin"/>
            </w:r>
            <w:r w:rsidR="00922FB4">
              <w:rPr>
                <w:noProof/>
                <w:webHidden/>
              </w:rPr>
              <w:instrText xml:space="preserve"> PAGEREF _Toc68630532 \h </w:instrText>
            </w:r>
            <w:r w:rsidR="00922FB4">
              <w:rPr>
                <w:noProof/>
                <w:webHidden/>
              </w:rPr>
            </w:r>
            <w:r w:rsidR="00922FB4">
              <w:rPr>
                <w:noProof/>
                <w:webHidden/>
              </w:rPr>
              <w:fldChar w:fldCharType="separate"/>
            </w:r>
            <w:r w:rsidR="00922FB4">
              <w:rPr>
                <w:noProof/>
                <w:webHidden/>
              </w:rPr>
              <w:t>35</w:t>
            </w:r>
            <w:r w:rsidR="00922FB4">
              <w:rPr>
                <w:noProof/>
                <w:webHidden/>
              </w:rPr>
              <w:fldChar w:fldCharType="end"/>
            </w:r>
          </w:hyperlink>
        </w:p>
        <w:p w14:paraId="211B8D12" w14:textId="306F785F" w:rsidR="00922FB4" w:rsidRDefault="001F05FC">
          <w:pPr>
            <w:pStyle w:val="TOC2"/>
            <w:tabs>
              <w:tab w:val="right" w:leader="dot" w:pos="9350"/>
            </w:tabs>
            <w:rPr>
              <w:rFonts w:asciiTheme="minorHAnsi" w:eastAsiaTheme="minorEastAsia" w:hAnsiTheme="minorHAnsi"/>
              <w:noProof/>
              <w:sz w:val="22"/>
            </w:rPr>
          </w:pPr>
          <w:hyperlink w:anchor="_Toc68630533" w:history="1">
            <w:r w:rsidR="00922FB4" w:rsidRPr="00891BDB">
              <w:rPr>
                <w:rStyle w:val="Hyperlink"/>
                <w:noProof/>
              </w:rPr>
              <w:t>2.1 Spring Plan</w:t>
            </w:r>
            <w:r w:rsidR="00922FB4">
              <w:rPr>
                <w:noProof/>
                <w:webHidden/>
              </w:rPr>
              <w:tab/>
            </w:r>
            <w:r w:rsidR="00922FB4">
              <w:rPr>
                <w:noProof/>
                <w:webHidden/>
              </w:rPr>
              <w:fldChar w:fldCharType="begin"/>
            </w:r>
            <w:r w:rsidR="00922FB4">
              <w:rPr>
                <w:noProof/>
                <w:webHidden/>
              </w:rPr>
              <w:instrText xml:space="preserve"> PAGEREF _Toc68630533 \h </w:instrText>
            </w:r>
            <w:r w:rsidR="00922FB4">
              <w:rPr>
                <w:noProof/>
                <w:webHidden/>
              </w:rPr>
            </w:r>
            <w:r w:rsidR="00922FB4">
              <w:rPr>
                <w:noProof/>
                <w:webHidden/>
              </w:rPr>
              <w:fldChar w:fldCharType="separate"/>
            </w:r>
            <w:r w:rsidR="00922FB4">
              <w:rPr>
                <w:noProof/>
                <w:webHidden/>
              </w:rPr>
              <w:t>35</w:t>
            </w:r>
            <w:r w:rsidR="00922FB4">
              <w:rPr>
                <w:noProof/>
                <w:webHidden/>
              </w:rPr>
              <w:fldChar w:fldCharType="end"/>
            </w:r>
          </w:hyperlink>
        </w:p>
        <w:p w14:paraId="38FFAAB4" w14:textId="1BC72837" w:rsidR="00922FB4" w:rsidRDefault="001F05FC">
          <w:pPr>
            <w:pStyle w:val="TOC3"/>
            <w:tabs>
              <w:tab w:val="right" w:leader="dot" w:pos="9350"/>
            </w:tabs>
            <w:rPr>
              <w:rFonts w:asciiTheme="minorHAnsi" w:eastAsiaTheme="minorEastAsia" w:hAnsiTheme="minorHAnsi"/>
              <w:noProof/>
              <w:sz w:val="22"/>
            </w:rPr>
          </w:pPr>
          <w:hyperlink w:anchor="_Toc68630534" w:history="1">
            <w:r w:rsidR="00922FB4" w:rsidRPr="00891BDB">
              <w:rPr>
                <w:rStyle w:val="Hyperlink"/>
                <w:noProof/>
              </w:rPr>
              <w:t>Project Plan</w:t>
            </w:r>
            <w:r w:rsidR="00922FB4">
              <w:rPr>
                <w:noProof/>
                <w:webHidden/>
              </w:rPr>
              <w:tab/>
            </w:r>
            <w:r w:rsidR="00922FB4">
              <w:rPr>
                <w:noProof/>
                <w:webHidden/>
              </w:rPr>
              <w:fldChar w:fldCharType="begin"/>
            </w:r>
            <w:r w:rsidR="00922FB4">
              <w:rPr>
                <w:noProof/>
                <w:webHidden/>
              </w:rPr>
              <w:instrText xml:space="preserve"> PAGEREF _Toc68630534 \h </w:instrText>
            </w:r>
            <w:r w:rsidR="00922FB4">
              <w:rPr>
                <w:noProof/>
                <w:webHidden/>
              </w:rPr>
            </w:r>
            <w:r w:rsidR="00922FB4">
              <w:rPr>
                <w:noProof/>
                <w:webHidden/>
              </w:rPr>
              <w:fldChar w:fldCharType="separate"/>
            </w:r>
            <w:r w:rsidR="00922FB4">
              <w:rPr>
                <w:noProof/>
                <w:webHidden/>
              </w:rPr>
              <w:t>35</w:t>
            </w:r>
            <w:r w:rsidR="00922FB4">
              <w:rPr>
                <w:noProof/>
                <w:webHidden/>
              </w:rPr>
              <w:fldChar w:fldCharType="end"/>
            </w:r>
          </w:hyperlink>
        </w:p>
        <w:p w14:paraId="434499F3" w14:textId="71BFE0F2" w:rsidR="00922FB4" w:rsidRDefault="001F05FC">
          <w:pPr>
            <w:pStyle w:val="TOC3"/>
            <w:tabs>
              <w:tab w:val="right" w:leader="dot" w:pos="9350"/>
            </w:tabs>
            <w:rPr>
              <w:rFonts w:asciiTheme="minorHAnsi" w:eastAsiaTheme="minorEastAsia" w:hAnsiTheme="minorHAnsi"/>
              <w:noProof/>
              <w:sz w:val="22"/>
            </w:rPr>
          </w:pPr>
          <w:hyperlink w:anchor="_Toc68630535" w:history="1">
            <w:r w:rsidR="00922FB4" w:rsidRPr="00891BDB">
              <w:rPr>
                <w:rStyle w:val="Hyperlink"/>
                <w:noProof/>
              </w:rPr>
              <w:t>Build Plan.</w:t>
            </w:r>
            <w:r w:rsidR="00922FB4">
              <w:rPr>
                <w:noProof/>
                <w:webHidden/>
              </w:rPr>
              <w:tab/>
            </w:r>
            <w:r w:rsidR="00922FB4">
              <w:rPr>
                <w:noProof/>
                <w:webHidden/>
              </w:rPr>
              <w:fldChar w:fldCharType="begin"/>
            </w:r>
            <w:r w:rsidR="00922FB4">
              <w:rPr>
                <w:noProof/>
                <w:webHidden/>
              </w:rPr>
              <w:instrText xml:space="preserve"> PAGEREF _Toc68630535 \h </w:instrText>
            </w:r>
            <w:r w:rsidR="00922FB4">
              <w:rPr>
                <w:noProof/>
                <w:webHidden/>
              </w:rPr>
            </w:r>
            <w:r w:rsidR="00922FB4">
              <w:rPr>
                <w:noProof/>
                <w:webHidden/>
              </w:rPr>
              <w:fldChar w:fldCharType="separate"/>
            </w:r>
            <w:r w:rsidR="00922FB4">
              <w:rPr>
                <w:noProof/>
                <w:webHidden/>
              </w:rPr>
              <w:t>35</w:t>
            </w:r>
            <w:r w:rsidR="00922FB4">
              <w:rPr>
                <w:noProof/>
                <w:webHidden/>
              </w:rPr>
              <w:fldChar w:fldCharType="end"/>
            </w:r>
          </w:hyperlink>
        </w:p>
        <w:p w14:paraId="39D2E1F5" w14:textId="0FF490BB" w:rsidR="00922FB4" w:rsidRDefault="001F05FC">
          <w:pPr>
            <w:pStyle w:val="TOC2"/>
            <w:tabs>
              <w:tab w:val="right" w:leader="dot" w:pos="9350"/>
            </w:tabs>
            <w:rPr>
              <w:rFonts w:asciiTheme="minorHAnsi" w:eastAsiaTheme="minorEastAsia" w:hAnsiTheme="minorHAnsi"/>
              <w:noProof/>
              <w:sz w:val="22"/>
            </w:rPr>
          </w:pPr>
          <w:hyperlink w:anchor="_Toc68630536" w:history="1">
            <w:r w:rsidR="00922FB4" w:rsidRPr="00891BDB">
              <w:rPr>
                <w:rStyle w:val="Hyperlink"/>
                <w:noProof/>
              </w:rPr>
              <w:t>2.2 Restated Project Charter</w:t>
            </w:r>
            <w:r w:rsidR="00922FB4">
              <w:rPr>
                <w:noProof/>
                <w:webHidden/>
              </w:rPr>
              <w:tab/>
            </w:r>
            <w:r w:rsidR="00922FB4">
              <w:rPr>
                <w:noProof/>
                <w:webHidden/>
              </w:rPr>
              <w:fldChar w:fldCharType="begin"/>
            </w:r>
            <w:r w:rsidR="00922FB4">
              <w:rPr>
                <w:noProof/>
                <w:webHidden/>
              </w:rPr>
              <w:instrText xml:space="preserve"> PAGEREF _Toc68630536 \h </w:instrText>
            </w:r>
            <w:r w:rsidR="00922FB4">
              <w:rPr>
                <w:noProof/>
                <w:webHidden/>
              </w:rPr>
            </w:r>
            <w:r w:rsidR="00922FB4">
              <w:rPr>
                <w:noProof/>
                <w:webHidden/>
              </w:rPr>
              <w:fldChar w:fldCharType="separate"/>
            </w:r>
            <w:r w:rsidR="00922FB4">
              <w:rPr>
                <w:noProof/>
                <w:webHidden/>
              </w:rPr>
              <w:t>35</w:t>
            </w:r>
            <w:r w:rsidR="00922FB4">
              <w:rPr>
                <w:noProof/>
                <w:webHidden/>
              </w:rPr>
              <w:fldChar w:fldCharType="end"/>
            </w:r>
          </w:hyperlink>
        </w:p>
        <w:p w14:paraId="6A33564F" w14:textId="7103727F" w:rsidR="00922FB4" w:rsidRDefault="001F05FC">
          <w:pPr>
            <w:pStyle w:val="TOC2"/>
            <w:tabs>
              <w:tab w:val="right" w:leader="dot" w:pos="9350"/>
            </w:tabs>
            <w:rPr>
              <w:rFonts w:asciiTheme="minorHAnsi" w:eastAsiaTheme="minorEastAsia" w:hAnsiTheme="minorHAnsi"/>
              <w:noProof/>
              <w:sz w:val="22"/>
            </w:rPr>
          </w:pPr>
          <w:hyperlink w:anchor="_Toc68630537" w:history="1">
            <w:r w:rsidR="00922FB4" w:rsidRPr="00891BDB">
              <w:rPr>
                <w:rStyle w:val="Hyperlink"/>
                <w:noProof/>
              </w:rPr>
              <w:t>2.3 Results</w:t>
            </w:r>
            <w:r w:rsidR="00922FB4">
              <w:rPr>
                <w:noProof/>
                <w:webHidden/>
              </w:rPr>
              <w:tab/>
            </w:r>
            <w:r w:rsidR="00922FB4">
              <w:rPr>
                <w:noProof/>
                <w:webHidden/>
              </w:rPr>
              <w:fldChar w:fldCharType="begin"/>
            </w:r>
            <w:r w:rsidR="00922FB4">
              <w:rPr>
                <w:noProof/>
                <w:webHidden/>
              </w:rPr>
              <w:instrText xml:space="preserve"> PAGEREF _Toc68630537 \h </w:instrText>
            </w:r>
            <w:r w:rsidR="00922FB4">
              <w:rPr>
                <w:noProof/>
                <w:webHidden/>
              </w:rPr>
            </w:r>
            <w:r w:rsidR="00922FB4">
              <w:rPr>
                <w:noProof/>
                <w:webHidden/>
              </w:rPr>
              <w:fldChar w:fldCharType="separate"/>
            </w:r>
            <w:r w:rsidR="00922FB4">
              <w:rPr>
                <w:noProof/>
                <w:webHidden/>
              </w:rPr>
              <w:t>38</w:t>
            </w:r>
            <w:r w:rsidR="00922FB4">
              <w:rPr>
                <w:noProof/>
                <w:webHidden/>
              </w:rPr>
              <w:fldChar w:fldCharType="end"/>
            </w:r>
          </w:hyperlink>
        </w:p>
        <w:p w14:paraId="4E82FA87" w14:textId="130604A7" w:rsidR="00922FB4" w:rsidRDefault="001F05FC">
          <w:pPr>
            <w:pStyle w:val="TOC3"/>
            <w:tabs>
              <w:tab w:val="right" w:leader="dot" w:pos="9350"/>
            </w:tabs>
            <w:rPr>
              <w:rFonts w:asciiTheme="minorHAnsi" w:eastAsiaTheme="minorEastAsia" w:hAnsiTheme="minorHAnsi"/>
              <w:noProof/>
              <w:sz w:val="22"/>
            </w:rPr>
          </w:pPr>
          <w:hyperlink w:anchor="_Toc68630538" w:history="1">
            <w:r w:rsidR="00922FB4" w:rsidRPr="00891BDB">
              <w:rPr>
                <w:rStyle w:val="Hyperlink"/>
                <w:noProof/>
              </w:rPr>
              <w:t>Discussion</w:t>
            </w:r>
            <w:r w:rsidR="00922FB4">
              <w:rPr>
                <w:noProof/>
                <w:webHidden/>
              </w:rPr>
              <w:tab/>
            </w:r>
            <w:r w:rsidR="00922FB4">
              <w:rPr>
                <w:noProof/>
                <w:webHidden/>
              </w:rPr>
              <w:fldChar w:fldCharType="begin"/>
            </w:r>
            <w:r w:rsidR="00922FB4">
              <w:rPr>
                <w:noProof/>
                <w:webHidden/>
              </w:rPr>
              <w:instrText xml:space="preserve"> PAGEREF _Toc68630538 \h </w:instrText>
            </w:r>
            <w:r w:rsidR="00922FB4">
              <w:rPr>
                <w:noProof/>
                <w:webHidden/>
              </w:rPr>
            </w:r>
            <w:r w:rsidR="00922FB4">
              <w:rPr>
                <w:noProof/>
                <w:webHidden/>
              </w:rPr>
              <w:fldChar w:fldCharType="separate"/>
            </w:r>
            <w:r w:rsidR="00922FB4">
              <w:rPr>
                <w:noProof/>
                <w:webHidden/>
              </w:rPr>
              <w:t>38</w:t>
            </w:r>
            <w:r w:rsidR="00922FB4">
              <w:rPr>
                <w:noProof/>
                <w:webHidden/>
              </w:rPr>
              <w:fldChar w:fldCharType="end"/>
            </w:r>
          </w:hyperlink>
        </w:p>
        <w:p w14:paraId="11D1E11E" w14:textId="06AABDDB" w:rsidR="00922FB4" w:rsidRDefault="001F05FC">
          <w:pPr>
            <w:pStyle w:val="TOC3"/>
            <w:tabs>
              <w:tab w:val="right" w:leader="dot" w:pos="9350"/>
            </w:tabs>
            <w:rPr>
              <w:rFonts w:asciiTheme="minorHAnsi" w:eastAsiaTheme="minorEastAsia" w:hAnsiTheme="minorHAnsi"/>
              <w:noProof/>
              <w:sz w:val="22"/>
            </w:rPr>
          </w:pPr>
          <w:hyperlink w:anchor="_Toc68630539" w:history="1">
            <w:r w:rsidR="00922FB4" w:rsidRPr="00891BDB">
              <w:rPr>
                <w:rStyle w:val="Hyperlink"/>
                <w:noProof/>
              </w:rPr>
              <w:t>Conclusion</w:t>
            </w:r>
            <w:r w:rsidR="00922FB4">
              <w:rPr>
                <w:noProof/>
                <w:webHidden/>
              </w:rPr>
              <w:tab/>
            </w:r>
            <w:r w:rsidR="00922FB4">
              <w:rPr>
                <w:noProof/>
                <w:webHidden/>
              </w:rPr>
              <w:fldChar w:fldCharType="begin"/>
            </w:r>
            <w:r w:rsidR="00922FB4">
              <w:rPr>
                <w:noProof/>
                <w:webHidden/>
              </w:rPr>
              <w:instrText xml:space="preserve"> PAGEREF _Toc68630539 \h </w:instrText>
            </w:r>
            <w:r w:rsidR="00922FB4">
              <w:rPr>
                <w:noProof/>
                <w:webHidden/>
              </w:rPr>
            </w:r>
            <w:r w:rsidR="00922FB4">
              <w:rPr>
                <w:noProof/>
                <w:webHidden/>
              </w:rPr>
              <w:fldChar w:fldCharType="separate"/>
            </w:r>
            <w:r w:rsidR="00922FB4">
              <w:rPr>
                <w:noProof/>
                <w:webHidden/>
              </w:rPr>
              <w:t>38</w:t>
            </w:r>
            <w:r w:rsidR="00922FB4">
              <w:rPr>
                <w:noProof/>
                <w:webHidden/>
              </w:rPr>
              <w:fldChar w:fldCharType="end"/>
            </w:r>
          </w:hyperlink>
        </w:p>
        <w:p w14:paraId="3BB5E7BB" w14:textId="5BC6AF2C" w:rsidR="00922FB4" w:rsidRDefault="001F05FC">
          <w:pPr>
            <w:pStyle w:val="TOC3"/>
            <w:tabs>
              <w:tab w:val="right" w:leader="dot" w:pos="9350"/>
            </w:tabs>
            <w:rPr>
              <w:rFonts w:asciiTheme="minorHAnsi" w:eastAsiaTheme="minorEastAsia" w:hAnsiTheme="minorHAnsi"/>
              <w:noProof/>
              <w:sz w:val="22"/>
            </w:rPr>
          </w:pPr>
          <w:hyperlink w:anchor="_Toc68630540" w:history="1">
            <w:r w:rsidR="00922FB4" w:rsidRPr="00891BDB">
              <w:rPr>
                <w:rStyle w:val="Hyperlink"/>
                <w:noProof/>
              </w:rPr>
              <w:t>Future Work</w:t>
            </w:r>
            <w:r w:rsidR="00922FB4">
              <w:rPr>
                <w:noProof/>
                <w:webHidden/>
              </w:rPr>
              <w:tab/>
            </w:r>
            <w:r w:rsidR="00922FB4">
              <w:rPr>
                <w:noProof/>
                <w:webHidden/>
              </w:rPr>
              <w:fldChar w:fldCharType="begin"/>
            </w:r>
            <w:r w:rsidR="00922FB4">
              <w:rPr>
                <w:noProof/>
                <w:webHidden/>
              </w:rPr>
              <w:instrText xml:space="preserve"> PAGEREF _Toc68630540 \h </w:instrText>
            </w:r>
            <w:r w:rsidR="00922FB4">
              <w:rPr>
                <w:noProof/>
                <w:webHidden/>
              </w:rPr>
            </w:r>
            <w:r w:rsidR="00922FB4">
              <w:rPr>
                <w:noProof/>
                <w:webHidden/>
              </w:rPr>
              <w:fldChar w:fldCharType="separate"/>
            </w:r>
            <w:r w:rsidR="00922FB4">
              <w:rPr>
                <w:noProof/>
                <w:webHidden/>
              </w:rPr>
              <w:t>38</w:t>
            </w:r>
            <w:r w:rsidR="00922FB4">
              <w:rPr>
                <w:noProof/>
                <w:webHidden/>
              </w:rPr>
              <w:fldChar w:fldCharType="end"/>
            </w:r>
          </w:hyperlink>
        </w:p>
        <w:p w14:paraId="4C87D4BD" w14:textId="79D2F38C" w:rsidR="00922FB4" w:rsidRDefault="001F05FC">
          <w:pPr>
            <w:pStyle w:val="TOC1"/>
            <w:tabs>
              <w:tab w:val="right" w:leader="dot" w:pos="9350"/>
            </w:tabs>
            <w:rPr>
              <w:rFonts w:asciiTheme="minorHAnsi" w:eastAsiaTheme="minorEastAsia" w:hAnsiTheme="minorHAnsi"/>
              <w:noProof/>
              <w:sz w:val="22"/>
            </w:rPr>
          </w:pPr>
          <w:hyperlink w:anchor="_Toc68630541" w:history="1">
            <w:r w:rsidR="00922FB4" w:rsidRPr="00891BDB">
              <w:rPr>
                <w:rStyle w:val="Hyperlink"/>
                <w:noProof/>
              </w:rPr>
              <w:t>Append</w:t>
            </w:r>
            <w:r w:rsidR="00922FB4" w:rsidRPr="00891BDB">
              <w:rPr>
                <w:rStyle w:val="Hyperlink"/>
                <w:noProof/>
              </w:rPr>
              <w:t>i</w:t>
            </w:r>
            <w:r w:rsidR="00922FB4" w:rsidRPr="00891BDB">
              <w:rPr>
                <w:rStyle w:val="Hyperlink"/>
                <w:noProof/>
              </w:rPr>
              <w:t>ces</w:t>
            </w:r>
            <w:r w:rsidR="00922FB4">
              <w:rPr>
                <w:noProof/>
                <w:webHidden/>
              </w:rPr>
              <w:tab/>
            </w:r>
            <w:r w:rsidR="00922FB4">
              <w:rPr>
                <w:noProof/>
                <w:webHidden/>
              </w:rPr>
              <w:fldChar w:fldCharType="begin"/>
            </w:r>
            <w:r w:rsidR="00922FB4">
              <w:rPr>
                <w:noProof/>
                <w:webHidden/>
              </w:rPr>
              <w:instrText xml:space="preserve"> PAGEREF _Toc68630541 \h </w:instrText>
            </w:r>
            <w:r w:rsidR="00922FB4">
              <w:rPr>
                <w:noProof/>
                <w:webHidden/>
              </w:rPr>
            </w:r>
            <w:r w:rsidR="00922FB4">
              <w:rPr>
                <w:noProof/>
                <w:webHidden/>
              </w:rPr>
              <w:fldChar w:fldCharType="separate"/>
            </w:r>
            <w:r w:rsidR="00922FB4">
              <w:rPr>
                <w:noProof/>
                <w:webHidden/>
              </w:rPr>
              <w:t>40</w:t>
            </w:r>
            <w:r w:rsidR="00922FB4">
              <w:rPr>
                <w:noProof/>
                <w:webHidden/>
              </w:rPr>
              <w:fldChar w:fldCharType="end"/>
            </w:r>
          </w:hyperlink>
        </w:p>
        <w:p w14:paraId="11F92E68" w14:textId="2F13CE6A" w:rsidR="00922FB4" w:rsidRDefault="001F05FC">
          <w:pPr>
            <w:pStyle w:val="TOC1"/>
            <w:tabs>
              <w:tab w:val="right" w:leader="dot" w:pos="9350"/>
            </w:tabs>
            <w:rPr>
              <w:rFonts w:asciiTheme="minorHAnsi" w:eastAsiaTheme="minorEastAsia" w:hAnsiTheme="minorHAnsi"/>
              <w:noProof/>
              <w:sz w:val="22"/>
            </w:rPr>
          </w:pPr>
          <w:hyperlink w:anchor="_Toc68630542" w:history="1">
            <w:r w:rsidR="00922FB4" w:rsidRPr="00891BDB">
              <w:rPr>
                <w:rStyle w:val="Hyperlink"/>
                <w:noProof/>
              </w:rPr>
              <w:t>Appendix A: Code of Conduct</w:t>
            </w:r>
            <w:r w:rsidR="00922FB4">
              <w:rPr>
                <w:noProof/>
                <w:webHidden/>
              </w:rPr>
              <w:tab/>
            </w:r>
            <w:r w:rsidR="00922FB4">
              <w:rPr>
                <w:noProof/>
                <w:webHidden/>
              </w:rPr>
              <w:fldChar w:fldCharType="begin"/>
            </w:r>
            <w:r w:rsidR="00922FB4">
              <w:rPr>
                <w:noProof/>
                <w:webHidden/>
              </w:rPr>
              <w:instrText xml:space="preserve"> PAGEREF _Toc68630542 \h </w:instrText>
            </w:r>
            <w:r w:rsidR="00922FB4">
              <w:rPr>
                <w:noProof/>
                <w:webHidden/>
              </w:rPr>
            </w:r>
            <w:r w:rsidR="00922FB4">
              <w:rPr>
                <w:noProof/>
                <w:webHidden/>
              </w:rPr>
              <w:fldChar w:fldCharType="separate"/>
            </w:r>
            <w:r w:rsidR="00922FB4">
              <w:rPr>
                <w:noProof/>
                <w:webHidden/>
              </w:rPr>
              <w:t>40</w:t>
            </w:r>
            <w:r w:rsidR="00922FB4">
              <w:rPr>
                <w:noProof/>
                <w:webHidden/>
              </w:rPr>
              <w:fldChar w:fldCharType="end"/>
            </w:r>
          </w:hyperlink>
        </w:p>
        <w:p w14:paraId="1F75F3CC" w14:textId="6B6D83F2" w:rsidR="00922FB4" w:rsidRDefault="001F05FC">
          <w:pPr>
            <w:pStyle w:val="TOC1"/>
            <w:tabs>
              <w:tab w:val="right" w:leader="dot" w:pos="9350"/>
            </w:tabs>
            <w:rPr>
              <w:rFonts w:asciiTheme="minorHAnsi" w:eastAsiaTheme="minorEastAsia" w:hAnsiTheme="minorHAnsi"/>
              <w:noProof/>
              <w:sz w:val="22"/>
            </w:rPr>
          </w:pPr>
          <w:hyperlink w:anchor="_Toc68630543" w:history="1">
            <w:r w:rsidR="00922FB4" w:rsidRPr="00891BDB">
              <w:rPr>
                <w:rStyle w:val="Hyperlink"/>
                <w:noProof/>
              </w:rPr>
              <w:t>Appendix B: Functional Decomposition</w:t>
            </w:r>
            <w:r w:rsidR="00922FB4">
              <w:rPr>
                <w:noProof/>
                <w:webHidden/>
              </w:rPr>
              <w:tab/>
            </w:r>
            <w:r w:rsidR="00922FB4">
              <w:rPr>
                <w:noProof/>
                <w:webHidden/>
              </w:rPr>
              <w:fldChar w:fldCharType="begin"/>
            </w:r>
            <w:r w:rsidR="00922FB4">
              <w:rPr>
                <w:noProof/>
                <w:webHidden/>
              </w:rPr>
              <w:instrText xml:space="preserve"> PAGEREF _Toc68630543 \h </w:instrText>
            </w:r>
            <w:r w:rsidR="00922FB4">
              <w:rPr>
                <w:noProof/>
                <w:webHidden/>
              </w:rPr>
            </w:r>
            <w:r w:rsidR="00922FB4">
              <w:rPr>
                <w:noProof/>
                <w:webHidden/>
              </w:rPr>
              <w:fldChar w:fldCharType="separate"/>
            </w:r>
            <w:r w:rsidR="00922FB4">
              <w:rPr>
                <w:noProof/>
                <w:webHidden/>
              </w:rPr>
              <w:t>44</w:t>
            </w:r>
            <w:r w:rsidR="00922FB4">
              <w:rPr>
                <w:noProof/>
                <w:webHidden/>
              </w:rPr>
              <w:fldChar w:fldCharType="end"/>
            </w:r>
          </w:hyperlink>
        </w:p>
        <w:p w14:paraId="0B168C70" w14:textId="4190D971" w:rsidR="00922FB4" w:rsidRDefault="001F05FC">
          <w:pPr>
            <w:pStyle w:val="TOC1"/>
            <w:tabs>
              <w:tab w:val="right" w:leader="dot" w:pos="9350"/>
            </w:tabs>
            <w:rPr>
              <w:rFonts w:asciiTheme="minorHAnsi" w:eastAsiaTheme="minorEastAsia" w:hAnsiTheme="minorHAnsi"/>
              <w:noProof/>
              <w:sz w:val="22"/>
            </w:rPr>
          </w:pPr>
          <w:hyperlink w:anchor="_Toc68630544" w:history="1">
            <w:r w:rsidR="00922FB4" w:rsidRPr="00891BDB">
              <w:rPr>
                <w:rStyle w:val="Hyperlink"/>
                <w:noProof/>
              </w:rPr>
              <w:t>Appendix C: Target Catalog</w:t>
            </w:r>
            <w:r w:rsidR="00922FB4">
              <w:rPr>
                <w:noProof/>
                <w:webHidden/>
              </w:rPr>
              <w:tab/>
            </w:r>
            <w:r w:rsidR="00922FB4">
              <w:rPr>
                <w:noProof/>
                <w:webHidden/>
              </w:rPr>
              <w:fldChar w:fldCharType="begin"/>
            </w:r>
            <w:r w:rsidR="00922FB4">
              <w:rPr>
                <w:noProof/>
                <w:webHidden/>
              </w:rPr>
              <w:instrText xml:space="preserve"> PAGEREF _Toc68630544 \h </w:instrText>
            </w:r>
            <w:r w:rsidR="00922FB4">
              <w:rPr>
                <w:noProof/>
                <w:webHidden/>
              </w:rPr>
            </w:r>
            <w:r w:rsidR="00922FB4">
              <w:rPr>
                <w:noProof/>
                <w:webHidden/>
              </w:rPr>
              <w:fldChar w:fldCharType="separate"/>
            </w:r>
            <w:r w:rsidR="00922FB4">
              <w:rPr>
                <w:noProof/>
                <w:webHidden/>
              </w:rPr>
              <w:t>45</w:t>
            </w:r>
            <w:r w:rsidR="00922FB4">
              <w:rPr>
                <w:noProof/>
                <w:webHidden/>
              </w:rPr>
              <w:fldChar w:fldCharType="end"/>
            </w:r>
          </w:hyperlink>
        </w:p>
        <w:p w14:paraId="7B16686B" w14:textId="08B7781B" w:rsidR="00922FB4" w:rsidRDefault="001F05FC">
          <w:pPr>
            <w:pStyle w:val="TOC1"/>
            <w:tabs>
              <w:tab w:val="right" w:leader="dot" w:pos="9350"/>
            </w:tabs>
            <w:rPr>
              <w:rFonts w:asciiTheme="minorHAnsi" w:eastAsiaTheme="minorEastAsia" w:hAnsiTheme="minorHAnsi"/>
              <w:noProof/>
              <w:sz w:val="22"/>
            </w:rPr>
          </w:pPr>
          <w:hyperlink w:anchor="_Toc68630545" w:history="1">
            <w:r w:rsidR="00922FB4" w:rsidRPr="00891BDB">
              <w:rPr>
                <w:rStyle w:val="Hyperlink"/>
                <w:noProof/>
              </w:rPr>
              <w:t>Appendix D: Concept Generation &amp; Selection</w:t>
            </w:r>
            <w:r w:rsidR="00922FB4">
              <w:rPr>
                <w:noProof/>
                <w:webHidden/>
              </w:rPr>
              <w:tab/>
            </w:r>
            <w:r w:rsidR="00922FB4">
              <w:rPr>
                <w:noProof/>
                <w:webHidden/>
              </w:rPr>
              <w:fldChar w:fldCharType="begin"/>
            </w:r>
            <w:r w:rsidR="00922FB4">
              <w:rPr>
                <w:noProof/>
                <w:webHidden/>
              </w:rPr>
              <w:instrText xml:space="preserve"> PAGEREF _Toc68630545 \h </w:instrText>
            </w:r>
            <w:r w:rsidR="00922FB4">
              <w:rPr>
                <w:noProof/>
                <w:webHidden/>
              </w:rPr>
            </w:r>
            <w:r w:rsidR="00922FB4">
              <w:rPr>
                <w:noProof/>
                <w:webHidden/>
              </w:rPr>
              <w:fldChar w:fldCharType="separate"/>
            </w:r>
            <w:r w:rsidR="00922FB4">
              <w:rPr>
                <w:noProof/>
                <w:webHidden/>
              </w:rPr>
              <w:t>46</w:t>
            </w:r>
            <w:r w:rsidR="00922FB4">
              <w:rPr>
                <w:noProof/>
                <w:webHidden/>
              </w:rPr>
              <w:fldChar w:fldCharType="end"/>
            </w:r>
          </w:hyperlink>
        </w:p>
        <w:p w14:paraId="25B0D8DE" w14:textId="49480D08" w:rsidR="00922FB4" w:rsidRDefault="001F05FC">
          <w:pPr>
            <w:pStyle w:val="TOC2"/>
            <w:tabs>
              <w:tab w:val="right" w:leader="dot" w:pos="9350"/>
            </w:tabs>
            <w:rPr>
              <w:rFonts w:asciiTheme="minorHAnsi" w:eastAsiaTheme="minorEastAsia" w:hAnsiTheme="minorHAnsi"/>
              <w:noProof/>
              <w:sz w:val="22"/>
            </w:rPr>
          </w:pPr>
          <w:hyperlink w:anchor="_Toc68630546" w:history="1">
            <w:r w:rsidR="00922FB4" w:rsidRPr="00891BDB">
              <w:rPr>
                <w:rStyle w:val="Hyperlink"/>
                <w:noProof/>
              </w:rPr>
              <w:t>Concept Generation List</w:t>
            </w:r>
            <w:r w:rsidR="00922FB4">
              <w:rPr>
                <w:noProof/>
                <w:webHidden/>
              </w:rPr>
              <w:tab/>
            </w:r>
            <w:r w:rsidR="00922FB4">
              <w:rPr>
                <w:noProof/>
                <w:webHidden/>
              </w:rPr>
              <w:fldChar w:fldCharType="begin"/>
            </w:r>
            <w:r w:rsidR="00922FB4">
              <w:rPr>
                <w:noProof/>
                <w:webHidden/>
              </w:rPr>
              <w:instrText xml:space="preserve"> PAGEREF _Toc68630546 \h </w:instrText>
            </w:r>
            <w:r w:rsidR="00922FB4">
              <w:rPr>
                <w:noProof/>
                <w:webHidden/>
              </w:rPr>
            </w:r>
            <w:r w:rsidR="00922FB4">
              <w:rPr>
                <w:noProof/>
                <w:webHidden/>
              </w:rPr>
              <w:fldChar w:fldCharType="separate"/>
            </w:r>
            <w:r w:rsidR="00922FB4">
              <w:rPr>
                <w:noProof/>
                <w:webHidden/>
              </w:rPr>
              <w:t>46</w:t>
            </w:r>
            <w:r w:rsidR="00922FB4">
              <w:rPr>
                <w:noProof/>
                <w:webHidden/>
              </w:rPr>
              <w:fldChar w:fldCharType="end"/>
            </w:r>
          </w:hyperlink>
        </w:p>
        <w:p w14:paraId="0C7C8A34" w14:textId="07F2630C" w:rsidR="00922FB4" w:rsidRDefault="001F05FC">
          <w:pPr>
            <w:pStyle w:val="TOC2"/>
            <w:tabs>
              <w:tab w:val="right" w:leader="dot" w:pos="9350"/>
            </w:tabs>
            <w:rPr>
              <w:rFonts w:asciiTheme="minorHAnsi" w:eastAsiaTheme="minorEastAsia" w:hAnsiTheme="minorHAnsi"/>
              <w:noProof/>
              <w:sz w:val="22"/>
            </w:rPr>
          </w:pPr>
          <w:hyperlink w:anchor="_Toc68630547" w:history="1">
            <w:r w:rsidR="00922FB4" w:rsidRPr="00891BDB">
              <w:rPr>
                <w:rStyle w:val="Hyperlink"/>
                <w:noProof/>
              </w:rPr>
              <w:t>Concept Generation Tables &amp; Figures</w:t>
            </w:r>
            <w:r w:rsidR="00922FB4">
              <w:rPr>
                <w:noProof/>
                <w:webHidden/>
              </w:rPr>
              <w:tab/>
            </w:r>
            <w:r w:rsidR="00922FB4">
              <w:rPr>
                <w:noProof/>
                <w:webHidden/>
              </w:rPr>
              <w:fldChar w:fldCharType="begin"/>
            </w:r>
            <w:r w:rsidR="00922FB4">
              <w:rPr>
                <w:noProof/>
                <w:webHidden/>
              </w:rPr>
              <w:instrText xml:space="preserve"> PAGEREF _Toc68630547 \h </w:instrText>
            </w:r>
            <w:r w:rsidR="00922FB4">
              <w:rPr>
                <w:noProof/>
                <w:webHidden/>
              </w:rPr>
            </w:r>
            <w:r w:rsidR="00922FB4">
              <w:rPr>
                <w:noProof/>
                <w:webHidden/>
              </w:rPr>
              <w:fldChar w:fldCharType="separate"/>
            </w:r>
            <w:r w:rsidR="00922FB4">
              <w:rPr>
                <w:noProof/>
                <w:webHidden/>
              </w:rPr>
              <w:t>55</w:t>
            </w:r>
            <w:r w:rsidR="00922FB4">
              <w:rPr>
                <w:noProof/>
                <w:webHidden/>
              </w:rPr>
              <w:fldChar w:fldCharType="end"/>
            </w:r>
          </w:hyperlink>
        </w:p>
        <w:p w14:paraId="20CEA04B" w14:textId="16A0EB72" w:rsidR="00922FB4" w:rsidRDefault="001F05FC">
          <w:pPr>
            <w:pStyle w:val="TOC2"/>
            <w:tabs>
              <w:tab w:val="right" w:leader="dot" w:pos="9350"/>
            </w:tabs>
            <w:rPr>
              <w:rFonts w:asciiTheme="minorHAnsi" w:eastAsiaTheme="minorEastAsia" w:hAnsiTheme="minorHAnsi"/>
              <w:noProof/>
              <w:sz w:val="22"/>
            </w:rPr>
          </w:pPr>
          <w:hyperlink w:anchor="_Toc68630548" w:history="1">
            <w:r w:rsidR="00922FB4" w:rsidRPr="00891BDB">
              <w:rPr>
                <w:rStyle w:val="Hyperlink"/>
                <w:noProof/>
              </w:rPr>
              <w:t>Concept Selection Tables</w:t>
            </w:r>
            <w:r w:rsidR="00922FB4">
              <w:rPr>
                <w:noProof/>
                <w:webHidden/>
              </w:rPr>
              <w:tab/>
            </w:r>
            <w:r w:rsidR="00922FB4">
              <w:rPr>
                <w:noProof/>
                <w:webHidden/>
              </w:rPr>
              <w:fldChar w:fldCharType="begin"/>
            </w:r>
            <w:r w:rsidR="00922FB4">
              <w:rPr>
                <w:noProof/>
                <w:webHidden/>
              </w:rPr>
              <w:instrText xml:space="preserve"> PAGEREF _Toc68630548 \h </w:instrText>
            </w:r>
            <w:r w:rsidR="00922FB4">
              <w:rPr>
                <w:noProof/>
                <w:webHidden/>
              </w:rPr>
            </w:r>
            <w:r w:rsidR="00922FB4">
              <w:rPr>
                <w:noProof/>
                <w:webHidden/>
              </w:rPr>
              <w:fldChar w:fldCharType="separate"/>
            </w:r>
            <w:r w:rsidR="00922FB4">
              <w:rPr>
                <w:noProof/>
                <w:webHidden/>
              </w:rPr>
              <w:t>58</w:t>
            </w:r>
            <w:r w:rsidR="00922FB4">
              <w:rPr>
                <w:noProof/>
                <w:webHidden/>
              </w:rPr>
              <w:fldChar w:fldCharType="end"/>
            </w:r>
          </w:hyperlink>
        </w:p>
        <w:p w14:paraId="31E827F3" w14:textId="1F185E86" w:rsidR="00922FB4" w:rsidRDefault="001F05FC">
          <w:pPr>
            <w:pStyle w:val="TOC1"/>
            <w:tabs>
              <w:tab w:val="right" w:leader="dot" w:pos="9350"/>
            </w:tabs>
            <w:rPr>
              <w:rFonts w:asciiTheme="minorHAnsi" w:eastAsiaTheme="minorEastAsia" w:hAnsiTheme="minorHAnsi"/>
              <w:noProof/>
              <w:sz w:val="22"/>
            </w:rPr>
          </w:pPr>
          <w:hyperlink w:anchor="_Toc68630549" w:history="1">
            <w:r w:rsidR="00922FB4" w:rsidRPr="00891BDB">
              <w:rPr>
                <w:rStyle w:val="Hyperlink"/>
                <w:noProof/>
              </w:rPr>
              <w:t>Appendix E: Operations Manual</w:t>
            </w:r>
            <w:r w:rsidR="00922FB4">
              <w:rPr>
                <w:noProof/>
                <w:webHidden/>
              </w:rPr>
              <w:tab/>
            </w:r>
            <w:r w:rsidR="00922FB4">
              <w:rPr>
                <w:noProof/>
                <w:webHidden/>
              </w:rPr>
              <w:fldChar w:fldCharType="begin"/>
            </w:r>
            <w:r w:rsidR="00922FB4">
              <w:rPr>
                <w:noProof/>
                <w:webHidden/>
              </w:rPr>
              <w:instrText xml:space="preserve"> PAGEREF _Toc68630549 \h </w:instrText>
            </w:r>
            <w:r w:rsidR="00922FB4">
              <w:rPr>
                <w:noProof/>
                <w:webHidden/>
              </w:rPr>
            </w:r>
            <w:r w:rsidR="00922FB4">
              <w:rPr>
                <w:noProof/>
                <w:webHidden/>
              </w:rPr>
              <w:fldChar w:fldCharType="separate"/>
            </w:r>
            <w:r w:rsidR="00922FB4">
              <w:rPr>
                <w:noProof/>
                <w:webHidden/>
              </w:rPr>
              <w:t>64</w:t>
            </w:r>
            <w:r w:rsidR="00922FB4">
              <w:rPr>
                <w:noProof/>
                <w:webHidden/>
              </w:rPr>
              <w:fldChar w:fldCharType="end"/>
            </w:r>
          </w:hyperlink>
        </w:p>
        <w:p w14:paraId="325172CA" w14:textId="33F4E6CB" w:rsidR="00922FB4" w:rsidRDefault="001F05FC">
          <w:pPr>
            <w:pStyle w:val="TOC1"/>
            <w:tabs>
              <w:tab w:val="right" w:leader="dot" w:pos="9350"/>
            </w:tabs>
            <w:rPr>
              <w:rFonts w:asciiTheme="minorHAnsi" w:eastAsiaTheme="minorEastAsia" w:hAnsiTheme="minorHAnsi"/>
              <w:noProof/>
              <w:sz w:val="22"/>
            </w:rPr>
          </w:pPr>
          <w:hyperlink w:anchor="_Toc68630550" w:history="1">
            <w:r w:rsidR="00922FB4" w:rsidRPr="00891BDB">
              <w:rPr>
                <w:rStyle w:val="Hyperlink"/>
                <w:noProof/>
              </w:rPr>
              <w:t>Overview</w:t>
            </w:r>
            <w:r w:rsidR="00922FB4">
              <w:rPr>
                <w:noProof/>
                <w:webHidden/>
              </w:rPr>
              <w:tab/>
            </w:r>
            <w:r w:rsidR="00922FB4">
              <w:rPr>
                <w:noProof/>
                <w:webHidden/>
              </w:rPr>
              <w:fldChar w:fldCharType="begin"/>
            </w:r>
            <w:r w:rsidR="00922FB4">
              <w:rPr>
                <w:noProof/>
                <w:webHidden/>
              </w:rPr>
              <w:instrText xml:space="preserve"> PAGEREF _Toc68630550 \h </w:instrText>
            </w:r>
            <w:r w:rsidR="00922FB4">
              <w:rPr>
                <w:noProof/>
                <w:webHidden/>
              </w:rPr>
            </w:r>
            <w:r w:rsidR="00922FB4">
              <w:rPr>
                <w:noProof/>
                <w:webHidden/>
              </w:rPr>
              <w:fldChar w:fldCharType="separate"/>
            </w:r>
            <w:r w:rsidR="00922FB4">
              <w:rPr>
                <w:noProof/>
                <w:webHidden/>
              </w:rPr>
              <w:t>66</w:t>
            </w:r>
            <w:r w:rsidR="00922FB4">
              <w:rPr>
                <w:noProof/>
                <w:webHidden/>
              </w:rPr>
              <w:fldChar w:fldCharType="end"/>
            </w:r>
          </w:hyperlink>
        </w:p>
        <w:p w14:paraId="79AD7D3B" w14:textId="033395C9" w:rsidR="00922FB4" w:rsidRDefault="001F05FC">
          <w:pPr>
            <w:pStyle w:val="TOC2"/>
            <w:tabs>
              <w:tab w:val="right" w:leader="dot" w:pos="9350"/>
            </w:tabs>
            <w:rPr>
              <w:rFonts w:asciiTheme="minorHAnsi" w:eastAsiaTheme="minorEastAsia" w:hAnsiTheme="minorHAnsi"/>
              <w:noProof/>
              <w:sz w:val="22"/>
            </w:rPr>
          </w:pPr>
          <w:hyperlink w:anchor="_Toc68630551" w:history="1">
            <w:r w:rsidR="00922FB4" w:rsidRPr="00891BDB">
              <w:rPr>
                <w:rStyle w:val="Hyperlink"/>
                <w:noProof/>
              </w:rPr>
              <w:t>Acronyms</w:t>
            </w:r>
            <w:r w:rsidR="00922FB4">
              <w:rPr>
                <w:noProof/>
                <w:webHidden/>
              </w:rPr>
              <w:tab/>
            </w:r>
            <w:r w:rsidR="00922FB4">
              <w:rPr>
                <w:noProof/>
                <w:webHidden/>
              </w:rPr>
              <w:fldChar w:fldCharType="begin"/>
            </w:r>
            <w:r w:rsidR="00922FB4">
              <w:rPr>
                <w:noProof/>
                <w:webHidden/>
              </w:rPr>
              <w:instrText xml:space="preserve"> PAGEREF _Toc68630551 \h </w:instrText>
            </w:r>
            <w:r w:rsidR="00922FB4">
              <w:rPr>
                <w:noProof/>
                <w:webHidden/>
              </w:rPr>
            </w:r>
            <w:r w:rsidR="00922FB4">
              <w:rPr>
                <w:noProof/>
                <w:webHidden/>
              </w:rPr>
              <w:fldChar w:fldCharType="separate"/>
            </w:r>
            <w:r w:rsidR="00922FB4">
              <w:rPr>
                <w:noProof/>
                <w:webHidden/>
              </w:rPr>
              <w:t>66</w:t>
            </w:r>
            <w:r w:rsidR="00922FB4">
              <w:rPr>
                <w:noProof/>
                <w:webHidden/>
              </w:rPr>
              <w:fldChar w:fldCharType="end"/>
            </w:r>
          </w:hyperlink>
        </w:p>
        <w:p w14:paraId="0FAA3613" w14:textId="3055E5D9" w:rsidR="00922FB4" w:rsidRDefault="001F05FC">
          <w:pPr>
            <w:pStyle w:val="TOC2"/>
            <w:tabs>
              <w:tab w:val="right" w:leader="dot" w:pos="9350"/>
            </w:tabs>
            <w:rPr>
              <w:rFonts w:asciiTheme="minorHAnsi" w:eastAsiaTheme="minorEastAsia" w:hAnsiTheme="minorHAnsi"/>
              <w:noProof/>
              <w:sz w:val="22"/>
            </w:rPr>
          </w:pPr>
          <w:hyperlink w:anchor="_Toc68630552" w:history="1">
            <w:r w:rsidR="00922FB4" w:rsidRPr="00891BDB">
              <w:rPr>
                <w:rStyle w:val="Hyperlink"/>
                <w:noProof/>
              </w:rPr>
              <w:t>Project Description</w:t>
            </w:r>
            <w:r w:rsidR="00922FB4">
              <w:rPr>
                <w:noProof/>
                <w:webHidden/>
              </w:rPr>
              <w:tab/>
            </w:r>
            <w:r w:rsidR="00922FB4">
              <w:rPr>
                <w:noProof/>
                <w:webHidden/>
              </w:rPr>
              <w:fldChar w:fldCharType="begin"/>
            </w:r>
            <w:r w:rsidR="00922FB4">
              <w:rPr>
                <w:noProof/>
                <w:webHidden/>
              </w:rPr>
              <w:instrText xml:space="preserve"> PAGEREF _Toc68630552 \h </w:instrText>
            </w:r>
            <w:r w:rsidR="00922FB4">
              <w:rPr>
                <w:noProof/>
                <w:webHidden/>
              </w:rPr>
            </w:r>
            <w:r w:rsidR="00922FB4">
              <w:rPr>
                <w:noProof/>
                <w:webHidden/>
              </w:rPr>
              <w:fldChar w:fldCharType="separate"/>
            </w:r>
            <w:r w:rsidR="00922FB4">
              <w:rPr>
                <w:noProof/>
                <w:webHidden/>
              </w:rPr>
              <w:t>67</w:t>
            </w:r>
            <w:r w:rsidR="00922FB4">
              <w:rPr>
                <w:noProof/>
                <w:webHidden/>
              </w:rPr>
              <w:fldChar w:fldCharType="end"/>
            </w:r>
          </w:hyperlink>
        </w:p>
        <w:p w14:paraId="0FE93146" w14:textId="4EB95449" w:rsidR="00922FB4" w:rsidRDefault="001F05FC">
          <w:pPr>
            <w:pStyle w:val="TOC2"/>
            <w:tabs>
              <w:tab w:val="right" w:leader="dot" w:pos="9350"/>
            </w:tabs>
            <w:rPr>
              <w:rFonts w:asciiTheme="minorHAnsi" w:eastAsiaTheme="minorEastAsia" w:hAnsiTheme="minorHAnsi"/>
              <w:noProof/>
              <w:sz w:val="22"/>
            </w:rPr>
          </w:pPr>
          <w:hyperlink w:anchor="_Toc68630553" w:history="1">
            <w:r w:rsidR="00922FB4" w:rsidRPr="00891BDB">
              <w:rPr>
                <w:rStyle w:val="Hyperlink"/>
                <w:noProof/>
              </w:rPr>
              <w:t>Project Objective</w:t>
            </w:r>
            <w:r w:rsidR="00922FB4">
              <w:rPr>
                <w:noProof/>
                <w:webHidden/>
              </w:rPr>
              <w:tab/>
            </w:r>
            <w:r w:rsidR="00922FB4">
              <w:rPr>
                <w:noProof/>
                <w:webHidden/>
              </w:rPr>
              <w:fldChar w:fldCharType="begin"/>
            </w:r>
            <w:r w:rsidR="00922FB4">
              <w:rPr>
                <w:noProof/>
                <w:webHidden/>
              </w:rPr>
              <w:instrText xml:space="preserve"> PAGEREF _Toc68630553 \h </w:instrText>
            </w:r>
            <w:r w:rsidR="00922FB4">
              <w:rPr>
                <w:noProof/>
                <w:webHidden/>
              </w:rPr>
            </w:r>
            <w:r w:rsidR="00922FB4">
              <w:rPr>
                <w:noProof/>
                <w:webHidden/>
              </w:rPr>
              <w:fldChar w:fldCharType="separate"/>
            </w:r>
            <w:r w:rsidR="00922FB4">
              <w:rPr>
                <w:noProof/>
                <w:webHidden/>
              </w:rPr>
              <w:t>67</w:t>
            </w:r>
            <w:r w:rsidR="00922FB4">
              <w:rPr>
                <w:noProof/>
                <w:webHidden/>
              </w:rPr>
              <w:fldChar w:fldCharType="end"/>
            </w:r>
          </w:hyperlink>
        </w:p>
        <w:p w14:paraId="00141104" w14:textId="086254C7" w:rsidR="00922FB4" w:rsidRDefault="001F05FC">
          <w:pPr>
            <w:pStyle w:val="TOC2"/>
            <w:tabs>
              <w:tab w:val="right" w:leader="dot" w:pos="9350"/>
            </w:tabs>
            <w:rPr>
              <w:rFonts w:asciiTheme="minorHAnsi" w:eastAsiaTheme="minorEastAsia" w:hAnsiTheme="minorHAnsi"/>
              <w:noProof/>
              <w:sz w:val="22"/>
            </w:rPr>
          </w:pPr>
          <w:hyperlink w:anchor="_Toc68630554" w:history="1">
            <w:r w:rsidR="00922FB4" w:rsidRPr="00891BDB">
              <w:rPr>
                <w:rStyle w:val="Hyperlink"/>
                <w:noProof/>
              </w:rPr>
              <w:t>Key Goals</w:t>
            </w:r>
            <w:r w:rsidR="00922FB4">
              <w:rPr>
                <w:noProof/>
                <w:webHidden/>
              </w:rPr>
              <w:tab/>
            </w:r>
            <w:r w:rsidR="00922FB4">
              <w:rPr>
                <w:noProof/>
                <w:webHidden/>
              </w:rPr>
              <w:fldChar w:fldCharType="begin"/>
            </w:r>
            <w:r w:rsidR="00922FB4">
              <w:rPr>
                <w:noProof/>
                <w:webHidden/>
              </w:rPr>
              <w:instrText xml:space="preserve"> PAGEREF _Toc68630554 \h </w:instrText>
            </w:r>
            <w:r w:rsidR="00922FB4">
              <w:rPr>
                <w:noProof/>
                <w:webHidden/>
              </w:rPr>
            </w:r>
            <w:r w:rsidR="00922FB4">
              <w:rPr>
                <w:noProof/>
                <w:webHidden/>
              </w:rPr>
              <w:fldChar w:fldCharType="separate"/>
            </w:r>
            <w:r w:rsidR="00922FB4">
              <w:rPr>
                <w:noProof/>
                <w:webHidden/>
              </w:rPr>
              <w:t>67</w:t>
            </w:r>
            <w:r w:rsidR="00922FB4">
              <w:rPr>
                <w:noProof/>
                <w:webHidden/>
              </w:rPr>
              <w:fldChar w:fldCharType="end"/>
            </w:r>
          </w:hyperlink>
        </w:p>
        <w:p w14:paraId="1CDD7DFA" w14:textId="0A532557" w:rsidR="00922FB4" w:rsidRDefault="001F05FC">
          <w:pPr>
            <w:pStyle w:val="TOC2"/>
            <w:tabs>
              <w:tab w:val="right" w:leader="dot" w:pos="9350"/>
            </w:tabs>
            <w:rPr>
              <w:rFonts w:asciiTheme="minorHAnsi" w:eastAsiaTheme="minorEastAsia" w:hAnsiTheme="minorHAnsi"/>
              <w:noProof/>
              <w:sz w:val="22"/>
            </w:rPr>
          </w:pPr>
          <w:hyperlink w:anchor="_Toc68630555" w:history="1">
            <w:r w:rsidR="00922FB4" w:rsidRPr="00891BDB">
              <w:rPr>
                <w:rStyle w:val="Hyperlink"/>
                <w:noProof/>
              </w:rPr>
              <w:t>Assumptions</w:t>
            </w:r>
            <w:r w:rsidR="00922FB4">
              <w:rPr>
                <w:noProof/>
                <w:webHidden/>
              </w:rPr>
              <w:tab/>
            </w:r>
            <w:r w:rsidR="00922FB4">
              <w:rPr>
                <w:noProof/>
                <w:webHidden/>
              </w:rPr>
              <w:fldChar w:fldCharType="begin"/>
            </w:r>
            <w:r w:rsidR="00922FB4">
              <w:rPr>
                <w:noProof/>
                <w:webHidden/>
              </w:rPr>
              <w:instrText xml:space="preserve"> PAGEREF _Toc68630555 \h </w:instrText>
            </w:r>
            <w:r w:rsidR="00922FB4">
              <w:rPr>
                <w:noProof/>
                <w:webHidden/>
              </w:rPr>
            </w:r>
            <w:r w:rsidR="00922FB4">
              <w:rPr>
                <w:noProof/>
                <w:webHidden/>
              </w:rPr>
              <w:fldChar w:fldCharType="separate"/>
            </w:r>
            <w:r w:rsidR="00922FB4">
              <w:rPr>
                <w:noProof/>
                <w:webHidden/>
              </w:rPr>
              <w:t>68</w:t>
            </w:r>
            <w:r w:rsidR="00922FB4">
              <w:rPr>
                <w:noProof/>
                <w:webHidden/>
              </w:rPr>
              <w:fldChar w:fldCharType="end"/>
            </w:r>
          </w:hyperlink>
        </w:p>
        <w:p w14:paraId="7836AA26" w14:textId="1181442F" w:rsidR="00922FB4" w:rsidRDefault="001F05FC">
          <w:pPr>
            <w:pStyle w:val="TOC1"/>
            <w:tabs>
              <w:tab w:val="right" w:leader="dot" w:pos="9350"/>
            </w:tabs>
            <w:rPr>
              <w:rFonts w:asciiTheme="minorHAnsi" w:eastAsiaTheme="minorEastAsia" w:hAnsiTheme="minorHAnsi"/>
              <w:noProof/>
              <w:sz w:val="22"/>
            </w:rPr>
          </w:pPr>
          <w:hyperlink w:anchor="_Toc68630556" w:history="1">
            <w:r w:rsidR="00922FB4" w:rsidRPr="00891BDB">
              <w:rPr>
                <w:rStyle w:val="Hyperlink"/>
                <w:noProof/>
              </w:rPr>
              <w:t>Component/Module description</w:t>
            </w:r>
            <w:r w:rsidR="00922FB4">
              <w:rPr>
                <w:noProof/>
                <w:webHidden/>
              </w:rPr>
              <w:tab/>
            </w:r>
            <w:r w:rsidR="00922FB4">
              <w:rPr>
                <w:noProof/>
                <w:webHidden/>
              </w:rPr>
              <w:fldChar w:fldCharType="begin"/>
            </w:r>
            <w:r w:rsidR="00922FB4">
              <w:rPr>
                <w:noProof/>
                <w:webHidden/>
              </w:rPr>
              <w:instrText xml:space="preserve"> PAGEREF _Toc68630556 \h </w:instrText>
            </w:r>
            <w:r w:rsidR="00922FB4">
              <w:rPr>
                <w:noProof/>
                <w:webHidden/>
              </w:rPr>
            </w:r>
            <w:r w:rsidR="00922FB4">
              <w:rPr>
                <w:noProof/>
                <w:webHidden/>
              </w:rPr>
              <w:fldChar w:fldCharType="separate"/>
            </w:r>
            <w:r w:rsidR="00922FB4">
              <w:rPr>
                <w:noProof/>
                <w:webHidden/>
              </w:rPr>
              <w:t>68</w:t>
            </w:r>
            <w:r w:rsidR="00922FB4">
              <w:rPr>
                <w:noProof/>
                <w:webHidden/>
              </w:rPr>
              <w:fldChar w:fldCharType="end"/>
            </w:r>
          </w:hyperlink>
        </w:p>
        <w:p w14:paraId="642A6279" w14:textId="16BF9250" w:rsidR="00922FB4" w:rsidRDefault="001F05FC">
          <w:pPr>
            <w:pStyle w:val="TOC2"/>
            <w:tabs>
              <w:tab w:val="right" w:leader="dot" w:pos="9350"/>
            </w:tabs>
            <w:rPr>
              <w:rFonts w:asciiTheme="minorHAnsi" w:eastAsiaTheme="minorEastAsia" w:hAnsiTheme="minorHAnsi"/>
              <w:noProof/>
              <w:sz w:val="22"/>
            </w:rPr>
          </w:pPr>
          <w:hyperlink w:anchor="_Toc68630557" w:history="1">
            <w:r w:rsidR="00922FB4" w:rsidRPr="00891BDB">
              <w:rPr>
                <w:rStyle w:val="Hyperlink"/>
                <w:noProof/>
              </w:rPr>
              <w:t>Cad Overview</w:t>
            </w:r>
            <w:r w:rsidR="00922FB4">
              <w:rPr>
                <w:noProof/>
                <w:webHidden/>
              </w:rPr>
              <w:tab/>
            </w:r>
            <w:r w:rsidR="00922FB4">
              <w:rPr>
                <w:noProof/>
                <w:webHidden/>
              </w:rPr>
              <w:fldChar w:fldCharType="begin"/>
            </w:r>
            <w:r w:rsidR="00922FB4">
              <w:rPr>
                <w:noProof/>
                <w:webHidden/>
              </w:rPr>
              <w:instrText xml:space="preserve"> PAGEREF _Toc68630557 \h </w:instrText>
            </w:r>
            <w:r w:rsidR="00922FB4">
              <w:rPr>
                <w:noProof/>
                <w:webHidden/>
              </w:rPr>
            </w:r>
            <w:r w:rsidR="00922FB4">
              <w:rPr>
                <w:noProof/>
                <w:webHidden/>
              </w:rPr>
              <w:fldChar w:fldCharType="separate"/>
            </w:r>
            <w:r w:rsidR="00922FB4">
              <w:rPr>
                <w:noProof/>
                <w:webHidden/>
              </w:rPr>
              <w:t>68</w:t>
            </w:r>
            <w:r w:rsidR="00922FB4">
              <w:rPr>
                <w:noProof/>
                <w:webHidden/>
              </w:rPr>
              <w:fldChar w:fldCharType="end"/>
            </w:r>
          </w:hyperlink>
        </w:p>
        <w:p w14:paraId="4910A0BC" w14:textId="03A970F3" w:rsidR="00922FB4" w:rsidRDefault="001F05FC">
          <w:pPr>
            <w:pStyle w:val="TOC2"/>
            <w:tabs>
              <w:tab w:val="right" w:leader="dot" w:pos="9350"/>
            </w:tabs>
            <w:rPr>
              <w:rFonts w:asciiTheme="minorHAnsi" w:eastAsiaTheme="minorEastAsia" w:hAnsiTheme="minorHAnsi"/>
              <w:noProof/>
              <w:sz w:val="22"/>
            </w:rPr>
          </w:pPr>
          <w:hyperlink w:anchor="_Toc68630558" w:history="1">
            <w:r w:rsidR="00922FB4" w:rsidRPr="00891BDB">
              <w:rPr>
                <w:rStyle w:val="Hyperlink"/>
                <w:noProof/>
              </w:rPr>
              <w:t>Modules</w:t>
            </w:r>
            <w:r w:rsidR="00922FB4">
              <w:rPr>
                <w:noProof/>
                <w:webHidden/>
              </w:rPr>
              <w:tab/>
            </w:r>
            <w:r w:rsidR="00922FB4">
              <w:rPr>
                <w:noProof/>
                <w:webHidden/>
              </w:rPr>
              <w:fldChar w:fldCharType="begin"/>
            </w:r>
            <w:r w:rsidR="00922FB4">
              <w:rPr>
                <w:noProof/>
                <w:webHidden/>
              </w:rPr>
              <w:instrText xml:space="preserve"> PAGEREF _Toc68630558 \h </w:instrText>
            </w:r>
            <w:r w:rsidR="00922FB4">
              <w:rPr>
                <w:noProof/>
                <w:webHidden/>
              </w:rPr>
            </w:r>
            <w:r w:rsidR="00922FB4">
              <w:rPr>
                <w:noProof/>
                <w:webHidden/>
              </w:rPr>
              <w:fldChar w:fldCharType="separate"/>
            </w:r>
            <w:r w:rsidR="00922FB4">
              <w:rPr>
                <w:noProof/>
                <w:webHidden/>
              </w:rPr>
              <w:t>73</w:t>
            </w:r>
            <w:r w:rsidR="00922FB4">
              <w:rPr>
                <w:noProof/>
                <w:webHidden/>
              </w:rPr>
              <w:fldChar w:fldCharType="end"/>
            </w:r>
          </w:hyperlink>
        </w:p>
        <w:p w14:paraId="1DF331E7" w14:textId="795B55F6" w:rsidR="00922FB4" w:rsidRDefault="001F05FC">
          <w:pPr>
            <w:pStyle w:val="TOC2"/>
            <w:tabs>
              <w:tab w:val="right" w:leader="dot" w:pos="9350"/>
            </w:tabs>
            <w:rPr>
              <w:rFonts w:asciiTheme="minorHAnsi" w:eastAsiaTheme="minorEastAsia" w:hAnsiTheme="minorHAnsi"/>
              <w:noProof/>
              <w:sz w:val="22"/>
            </w:rPr>
          </w:pPr>
          <w:hyperlink w:anchor="_Toc68630559" w:history="1">
            <w:r w:rsidR="00922FB4" w:rsidRPr="00891BDB">
              <w:rPr>
                <w:rStyle w:val="Hyperlink"/>
                <w:noProof/>
              </w:rPr>
              <w:t>Electrical Module</w:t>
            </w:r>
            <w:r w:rsidR="00922FB4">
              <w:rPr>
                <w:noProof/>
                <w:webHidden/>
              </w:rPr>
              <w:tab/>
            </w:r>
            <w:r w:rsidR="00922FB4">
              <w:rPr>
                <w:noProof/>
                <w:webHidden/>
              </w:rPr>
              <w:fldChar w:fldCharType="begin"/>
            </w:r>
            <w:r w:rsidR="00922FB4">
              <w:rPr>
                <w:noProof/>
                <w:webHidden/>
              </w:rPr>
              <w:instrText xml:space="preserve"> PAGEREF _Toc68630559 \h </w:instrText>
            </w:r>
            <w:r w:rsidR="00922FB4">
              <w:rPr>
                <w:noProof/>
                <w:webHidden/>
              </w:rPr>
            </w:r>
            <w:r w:rsidR="00922FB4">
              <w:rPr>
                <w:noProof/>
                <w:webHidden/>
              </w:rPr>
              <w:fldChar w:fldCharType="separate"/>
            </w:r>
            <w:r w:rsidR="00922FB4">
              <w:rPr>
                <w:noProof/>
                <w:webHidden/>
              </w:rPr>
              <w:t>73</w:t>
            </w:r>
            <w:r w:rsidR="00922FB4">
              <w:rPr>
                <w:noProof/>
                <w:webHidden/>
              </w:rPr>
              <w:fldChar w:fldCharType="end"/>
            </w:r>
          </w:hyperlink>
        </w:p>
        <w:p w14:paraId="15CE2A16" w14:textId="18D0DDE8" w:rsidR="00922FB4" w:rsidRDefault="001F05FC">
          <w:pPr>
            <w:pStyle w:val="TOC2"/>
            <w:tabs>
              <w:tab w:val="right" w:leader="dot" w:pos="9350"/>
            </w:tabs>
            <w:rPr>
              <w:rFonts w:asciiTheme="minorHAnsi" w:eastAsiaTheme="minorEastAsia" w:hAnsiTheme="minorHAnsi"/>
              <w:noProof/>
              <w:sz w:val="22"/>
            </w:rPr>
          </w:pPr>
          <w:hyperlink w:anchor="_Toc68630560" w:history="1">
            <w:r w:rsidR="00922FB4" w:rsidRPr="00891BDB">
              <w:rPr>
                <w:rStyle w:val="Hyperlink"/>
                <w:noProof/>
              </w:rPr>
              <w:t>Vertical Rotation Module</w:t>
            </w:r>
            <w:r w:rsidR="00922FB4">
              <w:rPr>
                <w:noProof/>
                <w:webHidden/>
              </w:rPr>
              <w:tab/>
            </w:r>
            <w:r w:rsidR="00922FB4">
              <w:rPr>
                <w:noProof/>
                <w:webHidden/>
              </w:rPr>
              <w:fldChar w:fldCharType="begin"/>
            </w:r>
            <w:r w:rsidR="00922FB4">
              <w:rPr>
                <w:noProof/>
                <w:webHidden/>
              </w:rPr>
              <w:instrText xml:space="preserve"> PAGEREF _Toc68630560 \h </w:instrText>
            </w:r>
            <w:r w:rsidR="00922FB4">
              <w:rPr>
                <w:noProof/>
                <w:webHidden/>
              </w:rPr>
            </w:r>
            <w:r w:rsidR="00922FB4">
              <w:rPr>
                <w:noProof/>
                <w:webHidden/>
              </w:rPr>
              <w:fldChar w:fldCharType="separate"/>
            </w:r>
            <w:r w:rsidR="00922FB4">
              <w:rPr>
                <w:noProof/>
                <w:webHidden/>
              </w:rPr>
              <w:t>74</w:t>
            </w:r>
            <w:r w:rsidR="00922FB4">
              <w:rPr>
                <w:noProof/>
                <w:webHidden/>
              </w:rPr>
              <w:fldChar w:fldCharType="end"/>
            </w:r>
          </w:hyperlink>
        </w:p>
        <w:p w14:paraId="21314631" w14:textId="49C786FA" w:rsidR="00922FB4" w:rsidRDefault="001F05FC">
          <w:pPr>
            <w:pStyle w:val="TOC2"/>
            <w:tabs>
              <w:tab w:val="right" w:leader="dot" w:pos="9350"/>
            </w:tabs>
            <w:rPr>
              <w:rFonts w:asciiTheme="minorHAnsi" w:eastAsiaTheme="minorEastAsia" w:hAnsiTheme="minorHAnsi"/>
              <w:noProof/>
              <w:sz w:val="22"/>
            </w:rPr>
          </w:pPr>
          <w:hyperlink w:anchor="_Toc68630561" w:history="1">
            <w:r w:rsidR="00922FB4" w:rsidRPr="00891BDB">
              <w:rPr>
                <w:rStyle w:val="Hyperlink"/>
                <w:noProof/>
              </w:rPr>
              <w:t>Horizontal Rotation module</w:t>
            </w:r>
            <w:r w:rsidR="00922FB4">
              <w:rPr>
                <w:noProof/>
                <w:webHidden/>
              </w:rPr>
              <w:tab/>
            </w:r>
            <w:r w:rsidR="00922FB4">
              <w:rPr>
                <w:noProof/>
                <w:webHidden/>
              </w:rPr>
              <w:fldChar w:fldCharType="begin"/>
            </w:r>
            <w:r w:rsidR="00922FB4">
              <w:rPr>
                <w:noProof/>
                <w:webHidden/>
              </w:rPr>
              <w:instrText xml:space="preserve"> PAGEREF _Toc68630561 \h </w:instrText>
            </w:r>
            <w:r w:rsidR="00922FB4">
              <w:rPr>
                <w:noProof/>
                <w:webHidden/>
              </w:rPr>
            </w:r>
            <w:r w:rsidR="00922FB4">
              <w:rPr>
                <w:noProof/>
                <w:webHidden/>
              </w:rPr>
              <w:fldChar w:fldCharType="separate"/>
            </w:r>
            <w:r w:rsidR="00922FB4">
              <w:rPr>
                <w:noProof/>
                <w:webHidden/>
              </w:rPr>
              <w:t>74</w:t>
            </w:r>
            <w:r w:rsidR="00922FB4">
              <w:rPr>
                <w:noProof/>
                <w:webHidden/>
              </w:rPr>
              <w:fldChar w:fldCharType="end"/>
            </w:r>
          </w:hyperlink>
        </w:p>
        <w:p w14:paraId="7A5E821D" w14:textId="39A99AE1" w:rsidR="00922FB4" w:rsidRDefault="001F05FC">
          <w:pPr>
            <w:pStyle w:val="TOC2"/>
            <w:tabs>
              <w:tab w:val="right" w:leader="dot" w:pos="9350"/>
            </w:tabs>
            <w:rPr>
              <w:rFonts w:asciiTheme="minorHAnsi" w:eastAsiaTheme="minorEastAsia" w:hAnsiTheme="minorHAnsi"/>
              <w:noProof/>
              <w:sz w:val="22"/>
            </w:rPr>
          </w:pPr>
          <w:hyperlink w:anchor="_Toc68630562" w:history="1">
            <w:r w:rsidR="00922FB4" w:rsidRPr="00891BDB">
              <w:rPr>
                <w:rStyle w:val="Hyperlink"/>
                <w:noProof/>
              </w:rPr>
              <w:t>Demonstration Module</w:t>
            </w:r>
            <w:r w:rsidR="00922FB4">
              <w:rPr>
                <w:noProof/>
                <w:webHidden/>
              </w:rPr>
              <w:tab/>
            </w:r>
            <w:r w:rsidR="00922FB4">
              <w:rPr>
                <w:noProof/>
                <w:webHidden/>
              </w:rPr>
              <w:fldChar w:fldCharType="begin"/>
            </w:r>
            <w:r w:rsidR="00922FB4">
              <w:rPr>
                <w:noProof/>
                <w:webHidden/>
              </w:rPr>
              <w:instrText xml:space="preserve"> PAGEREF _Toc68630562 \h </w:instrText>
            </w:r>
            <w:r w:rsidR="00922FB4">
              <w:rPr>
                <w:noProof/>
                <w:webHidden/>
              </w:rPr>
            </w:r>
            <w:r w:rsidR="00922FB4">
              <w:rPr>
                <w:noProof/>
                <w:webHidden/>
              </w:rPr>
              <w:fldChar w:fldCharType="separate"/>
            </w:r>
            <w:r w:rsidR="00922FB4">
              <w:rPr>
                <w:noProof/>
                <w:webHidden/>
              </w:rPr>
              <w:t>74</w:t>
            </w:r>
            <w:r w:rsidR="00922FB4">
              <w:rPr>
                <w:noProof/>
                <w:webHidden/>
              </w:rPr>
              <w:fldChar w:fldCharType="end"/>
            </w:r>
          </w:hyperlink>
        </w:p>
        <w:p w14:paraId="16B29B35" w14:textId="0D568B15" w:rsidR="00922FB4" w:rsidRDefault="001F05FC">
          <w:pPr>
            <w:pStyle w:val="TOC2"/>
            <w:tabs>
              <w:tab w:val="right" w:leader="dot" w:pos="9350"/>
            </w:tabs>
            <w:rPr>
              <w:rFonts w:asciiTheme="minorHAnsi" w:eastAsiaTheme="minorEastAsia" w:hAnsiTheme="minorHAnsi"/>
              <w:noProof/>
              <w:sz w:val="22"/>
            </w:rPr>
          </w:pPr>
          <w:hyperlink w:anchor="_Toc68630563" w:history="1">
            <w:r w:rsidR="00922FB4" w:rsidRPr="00891BDB">
              <w:rPr>
                <w:rStyle w:val="Hyperlink"/>
                <w:noProof/>
              </w:rPr>
              <w:t>Payload Deck model</w:t>
            </w:r>
            <w:r w:rsidR="00922FB4">
              <w:rPr>
                <w:noProof/>
                <w:webHidden/>
              </w:rPr>
              <w:tab/>
            </w:r>
            <w:r w:rsidR="00922FB4">
              <w:rPr>
                <w:noProof/>
                <w:webHidden/>
              </w:rPr>
              <w:fldChar w:fldCharType="begin"/>
            </w:r>
            <w:r w:rsidR="00922FB4">
              <w:rPr>
                <w:noProof/>
                <w:webHidden/>
              </w:rPr>
              <w:instrText xml:space="preserve"> PAGEREF _Toc68630563 \h </w:instrText>
            </w:r>
            <w:r w:rsidR="00922FB4">
              <w:rPr>
                <w:noProof/>
                <w:webHidden/>
              </w:rPr>
            </w:r>
            <w:r w:rsidR="00922FB4">
              <w:rPr>
                <w:noProof/>
                <w:webHidden/>
              </w:rPr>
              <w:fldChar w:fldCharType="separate"/>
            </w:r>
            <w:r w:rsidR="00922FB4">
              <w:rPr>
                <w:noProof/>
                <w:webHidden/>
              </w:rPr>
              <w:t>75</w:t>
            </w:r>
            <w:r w:rsidR="00922FB4">
              <w:rPr>
                <w:noProof/>
                <w:webHidden/>
              </w:rPr>
              <w:fldChar w:fldCharType="end"/>
            </w:r>
          </w:hyperlink>
        </w:p>
        <w:p w14:paraId="5CF8FFB7" w14:textId="4818A8C0" w:rsidR="00922FB4" w:rsidRDefault="001F05FC">
          <w:pPr>
            <w:pStyle w:val="TOC2"/>
            <w:tabs>
              <w:tab w:val="right" w:leader="dot" w:pos="9350"/>
            </w:tabs>
            <w:rPr>
              <w:rFonts w:asciiTheme="minorHAnsi" w:eastAsiaTheme="minorEastAsia" w:hAnsiTheme="minorHAnsi"/>
              <w:noProof/>
              <w:sz w:val="22"/>
            </w:rPr>
          </w:pPr>
          <w:hyperlink w:anchor="_Toc68630564" w:history="1">
            <w:r w:rsidR="00922FB4" w:rsidRPr="00891BDB">
              <w:rPr>
                <w:rStyle w:val="Hyperlink"/>
                <w:noProof/>
              </w:rPr>
              <w:t>Cradle</w:t>
            </w:r>
            <w:r w:rsidR="00922FB4">
              <w:rPr>
                <w:noProof/>
                <w:webHidden/>
              </w:rPr>
              <w:tab/>
            </w:r>
            <w:r w:rsidR="00922FB4">
              <w:rPr>
                <w:noProof/>
                <w:webHidden/>
              </w:rPr>
              <w:fldChar w:fldCharType="begin"/>
            </w:r>
            <w:r w:rsidR="00922FB4">
              <w:rPr>
                <w:noProof/>
                <w:webHidden/>
              </w:rPr>
              <w:instrText xml:space="preserve"> PAGEREF _Toc68630564 \h </w:instrText>
            </w:r>
            <w:r w:rsidR="00922FB4">
              <w:rPr>
                <w:noProof/>
                <w:webHidden/>
              </w:rPr>
            </w:r>
            <w:r w:rsidR="00922FB4">
              <w:rPr>
                <w:noProof/>
                <w:webHidden/>
              </w:rPr>
              <w:fldChar w:fldCharType="separate"/>
            </w:r>
            <w:r w:rsidR="00922FB4">
              <w:rPr>
                <w:noProof/>
                <w:webHidden/>
              </w:rPr>
              <w:t>76</w:t>
            </w:r>
            <w:r w:rsidR="00922FB4">
              <w:rPr>
                <w:noProof/>
                <w:webHidden/>
              </w:rPr>
              <w:fldChar w:fldCharType="end"/>
            </w:r>
          </w:hyperlink>
        </w:p>
        <w:p w14:paraId="577709EA" w14:textId="0DD5E2EB" w:rsidR="00922FB4" w:rsidRDefault="001F05FC">
          <w:pPr>
            <w:pStyle w:val="TOC2"/>
            <w:tabs>
              <w:tab w:val="right" w:leader="dot" w:pos="9350"/>
            </w:tabs>
            <w:rPr>
              <w:rFonts w:asciiTheme="minorHAnsi" w:eastAsiaTheme="minorEastAsia" w:hAnsiTheme="minorHAnsi"/>
              <w:noProof/>
              <w:sz w:val="22"/>
            </w:rPr>
          </w:pPr>
          <w:hyperlink w:anchor="_Toc68630565" w:history="1">
            <w:r w:rsidR="00922FB4" w:rsidRPr="00891BDB">
              <w:rPr>
                <w:rStyle w:val="Hyperlink"/>
                <w:noProof/>
              </w:rPr>
              <w:t>Automation Code</w:t>
            </w:r>
            <w:r w:rsidR="00922FB4">
              <w:rPr>
                <w:noProof/>
                <w:webHidden/>
              </w:rPr>
              <w:tab/>
            </w:r>
            <w:r w:rsidR="00922FB4">
              <w:rPr>
                <w:noProof/>
                <w:webHidden/>
              </w:rPr>
              <w:fldChar w:fldCharType="begin"/>
            </w:r>
            <w:r w:rsidR="00922FB4">
              <w:rPr>
                <w:noProof/>
                <w:webHidden/>
              </w:rPr>
              <w:instrText xml:space="preserve"> PAGEREF _Toc68630565 \h </w:instrText>
            </w:r>
            <w:r w:rsidR="00922FB4">
              <w:rPr>
                <w:noProof/>
                <w:webHidden/>
              </w:rPr>
            </w:r>
            <w:r w:rsidR="00922FB4">
              <w:rPr>
                <w:noProof/>
                <w:webHidden/>
              </w:rPr>
              <w:fldChar w:fldCharType="separate"/>
            </w:r>
            <w:r w:rsidR="00922FB4">
              <w:rPr>
                <w:noProof/>
                <w:webHidden/>
              </w:rPr>
              <w:t>76</w:t>
            </w:r>
            <w:r w:rsidR="00922FB4">
              <w:rPr>
                <w:noProof/>
                <w:webHidden/>
              </w:rPr>
              <w:fldChar w:fldCharType="end"/>
            </w:r>
          </w:hyperlink>
        </w:p>
        <w:p w14:paraId="0CC42835" w14:textId="6B44776D" w:rsidR="00922FB4" w:rsidRDefault="001F05FC">
          <w:pPr>
            <w:pStyle w:val="TOC2"/>
            <w:tabs>
              <w:tab w:val="right" w:leader="dot" w:pos="9350"/>
            </w:tabs>
            <w:rPr>
              <w:rFonts w:asciiTheme="minorHAnsi" w:eastAsiaTheme="minorEastAsia" w:hAnsiTheme="minorHAnsi"/>
              <w:noProof/>
              <w:sz w:val="22"/>
            </w:rPr>
          </w:pPr>
          <w:hyperlink w:anchor="_Toc68630566" w:history="1">
            <w:r w:rsidR="00922FB4" w:rsidRPr="00891BDB">
              <w:rPr>
                <w:rStyle w:val="Hyperlink"/>
                <w:noProof/>
              </w:rPr>
              <w:t>State Diagram</w:t>
            </w:r>
            <w:r w:rsidR="00922FB4">
              <w:rPr>
                <w:noProof/>
                <w:webHidden/>
              </w:rPr>
              <w:tab/>
            </w:r>
            <w:r w:rsidR="00922FB4">
              <w:rPr>
                <w:noProof/>
                <w:webHidden/>
              </w:rPr>
              <w:fldChar w:fldCharType="begin"/>
            </w:r>
            <w:r w:rsidR="00922FB4">
              <w:rPr>
                <w:noProof/>
                <w:webHidden/>
              </w:rPr>
              <w:instrText xml:space="preserve"> PAGEREF _Toc68630566 \h </w:instrText>
            </w:r>
            <w:r w:rsidR="00922FB4">
              <w:rPr>
                <w:noProof/>
                <w:webHidden/>
              </w:rPr>
            </w:r>
            <w:r w:rsidR="00922FB4">
              <w:rPr>
                <w:noProof/>
                <w:webHidden/>
              </w:rPr>
              <w:fldChar w:fldCharType="separate"/>
            </w:r>
            <w:r w:rsidR="00922FB4">
              <w:rPr>
                <w:noProof/>
                <w:webHidden/>
              </w:rPr>
              <w:t>76</w:t>
            </w:r>
            <w:r w:rsidR="00922FB4">
              <w:rPr>
                <w:noProof/>
                <w:webHidden/>
              </w:rPr>
              <w:fldChar w:fldCharType="end"/>
            </w:r>
          </w:hyperlink>
        </w:p>
        <w:p w14:paraId="5C4736B2" w14:textId="2D3568B5" w:rsidR="00922FB4" w:rsidRDefault="001F05FC">
          <w:pPr>
            <w:pStyle w:val="TOC1"/>
            <w:tabs>
              <w:tab w:val="right" w:leader="dot" w:pos="9350"/>
            </w:tabs>
            <w:rPr>
              <w:rFonts w:asciiTheme="minorHAnsi" w:eastAsiaTheme="minorEastAsia" w:hAnsiTheme="minorHAnsi"/>
              <w:noProof/>
              <w:sz w:val="22"/>
            </w:rPr>
          </w:pPr>
          <w:hyperlink w:anchor="_Toc68630567" w:history="1">
            <w:r w:rsidR="00922FB4" w:rsidRPr="00891BDB">
              <w:rPr>
                <w:rStyle w:val="Hyperlink"/>
                <w:noProof/>
              </w:rPr>
              <w:t>Integration</w:t>
            </w:r>
            <w:r w:rsidR="00922FB4">
              <w:rPr>
                <w:noProof/>
                <w:webHidden/>
              </w:rPr>
              <w:tab/>
            </w:r>
            <w:r w:rsidR="00922FB4">
              <w:rPr>
                <w:noProof/>
                <w:webHidden/>
              </w:rPr>
              <w:fldChar w:fldCharType="begin"/>
            </w:r>
            <w:r w:rsidR="00922FB4">
              <w:rPr>
                <w:noProof/>
                <w:webHidden/>
              </w:rPr>
              <w:instrText xml:space="preserve"> PAGEREF _Toc68630567 \h </w:instrText>
            </w:r>
            <w:r w:rsidR="00922FB4">
              <w:rPr>
                <w:noProof/>
                <w:webHidden/>
              </w:rPr>
            </w:r>
            <w:r w:rsidR="00922FB4">
              <w:rPr>
                <w:noProof/>
                <w:webHidden/>
              </w:rPr>
              <w:fldChar w:fldCharType="separate"/>
            </w:r>
            <w:r w:rsidR="00922FB4">
              <w:rPr>
                <w:noProof/>
                <w:webHidden/>
              </w:rPr>
              <w:t>78</w:t>
            </w:r>
            <w:r w:rsidR="00922FB4">
              <w:rPr>
                <w:noProof/>
                <w:webHidden/>
              </w:rPr>
              <w:fldChar w:fldCharType="end"/>
            </w:r>
          </w:hyperlink>
        </w:p>
        <w:p w14:paraId="330A2268" w14:textId="7FD5C840" w:rsidR="00922FB4" w:rsidRDefault="001F05FC">
          <w:pPr>
            <w:pStyle w:val="TOC2"/>
            <w:tabs>
              <w:tab w:val="right" w:leader="dot" w:pos="9350"/>
            </w:tabs>
            <w:rPr>
              <w:rFonts w:asciiTheme="minorHAnsi" w:eastAsiaTheme="minorEastAsia" w:hAnsiTheme="minorHAnsi"/>
              <w:noProof/>
              <w:sz w:val="22"/>
            </w:rPr>
          </w:pPr>
          <w:hyperlink w:anchor="_Toc68630568" w:history="1">
            <w:r w:rsidR="00922FB4" w:rsidRPr="00891BDB">
              <w:rPr>
                <w:rStyle w:val="Hyperlink"/>
                <w:noProof/>
              </w:rPr>
              <w:t>Assembly</w:t>
            </w:r>
            <w:r w:rsidR="00922FB4">
              <w:rPr>
                <w:noProof/>
                <w:webHidden/>
              </w:rPr>
              <w:tab/>
            </w:r>
            <w:r w:rsidR="00922FB4">
              <w:rPr>
                <w:noProof/>
                <w:webHidden/>
              </w:rPr>
              <w:fldChar w:fldCharType="begin"/>
            </w:r>
            <w:r w:rsidR="00922FB4">
              <w:rPr>
                <w:noProof/>
                <w:webHidden/>
              </w:rPr>
              <w:instrText xml:space="preserve"> PAGEREF _Toc68630568 \h </w:instrText>
            </w:r>
            <w:r w:rsidR="00922FB4">
              <w:rPr>
                <w:noProof/>
                <w:webHidden/>
              </w:rPr>
            </w:r>
            <w:r w:rsidR="00922FB4">
              <w:rPr>
                <w:noProof/>
                <w:webHidden/>
              </w:rPr>
              <w:fldChar w:fldCharType="separate"/>
            </w:r>
            <w:r w:rsidR="00922FB4">
              <w:rPr>
                <w:noProof/>
                <w:webHidden/>
              </w:rPr>
              <w:t>78</w:t>
            </w:r>
            <w:r w:rsidR="00922FB4">
              <w:rPr>
                <w:noProof/>
                <w:webHidden/>
              </w:rPr>
              <w:fldChar w:fldCharType="end"/>
            </w:r>
          </w:hyperlink>
        </w:p>
        <w:p w14:paraId="26D6BE28" w14:textId="4AB4D0A0" w:rsidR="00922FB4" w:rsidRDefault="001F05FC">
          <w:pPr>
            <w:pStyle w:val="TOC1"/>
            <w:tabs>
              <w:tab w:val="right" w:leader="dot" w:pos="9350"/>
            </w:tabs>
            <w:rPr>
              <w:rFonts w:asciiTheme="minorHAnsi" w:eastAsiaTheme="minorEastAsia" w:hAnsiTheme="minorHAnsi"/>
              <w:noProof/>
              <w:sz w:val="22"/>
            </w:rPr>
          </w:pPr>
          <w:hyperlink w:anchor="_Toc68630569" w:history="1">
            <w:r w:rsidR="00922FB4" w:rsidRPr="00891BDB">
              <w:rPr>
                <w:rStyle w:val="Hyperlink"/>
                <w:noProof/>
              </w:rPr>
              <w:t>Operation</w:t>
            </w:r>
            <w:r w:rsidR="00922FB4">
              <w:rPr>
                <w:noProof/>
                <w:webHidden/>
              </w:rPr>
              <w:tab/>
            </w:r>
            <w:r w:rsidR="00922FB4">
              <w:rPr>
                <w:noProof/>
                <w:webHidden/>
              </w:rPr>
              <w:fldChar w:fldCharType="begin"/>
            </w:r>
            <w:r w:rsidR="00922FB4">
              <w:rPr>
                <w:noProof/>
                <w:webHidden/>
              </w:rPr>
              <w:instrText xml:space="preserve"> PAGEREF _Toc68630569 \h </w:instrText>
            </w:r>
            <w:r w:rsidR="00922FB4">
              <w:rPr>
                <w:noProof/>
                <w:webHidden/>
              </w:rPr>
            </w:r>
            <w:r w:rsidR="00922FB4">
              <w:rPr>
                <w:noProof/>
                <w:webHidden/>
              </w:rPr>
              <w:fldChar w:fldCharType="separate"/>
            </w:r>
            <w:r w:rsidR="00922FB4">
              <w:rPr>
                <w:noProof/>
                <w:webHidden/>
              </w:rPr>
              <w:t>79</w:t>
            </w:r>
            <w:r w:rsidR="00922FB4">
              <w:rPr>
                <w:noProof/>
                <w:webHidden/>
              </w:rPr>
              <w:fldChar w:fldCharType="end"/>
            </w:r>
          </w:hyperlink>
        </w:p>
        <w:p w14:paraId="1749DE39" w14:textId="5B0D2833" w:rsidR="00922FB4" w:rsidRDefault="001F05FC">
          <w:pPr>
            <w:pStyle w:val="TOC1"/>
            <w:tabs>
              <w:tab w:val="right" w:leader="dot" w:pos="9350"/>
            </w:tabs>
            <w:rPr>
              <w:rFonts w:asciiTheme="minorHAnsi" w:eastAsiaTheme="minorEastAsia" w:hAnsiTheme="minorHAnsi"/>
              <w:noProof/>
              <w:sz w:val="22"/>
            </w:rPr>
          </w:pPr>
          <w:hyperlink w:anchor="_Toc68630570" w:history="1">
            <w:r w:rsidR="00922FB4" w:rsidRPr="00891BDB">
              <w:rPr>
                <w:rStyle w:val="Hyperlink"/>
                <w:noProof/>
              </w:rPr>
              <w:t>Troubleshooting</w:t>
            </w:r>
            <w:r w:rsidR="00922FB4">
              <w:rPr>
                <w:noProof/>
                <w:webHidden/>
              </w:rPr>
              <w:tab/>
            </w:r>
            <w:r w:rsidR="00922FB4">
              <w:rPr>
                <w:noProof/>
                <w:webHidden/>
              </w:rPr>
              <w:fldChar w:fldCharType="begin"/>
            </w:r>
            <w:r w:rsidR="00922FB4">
              <w:rPr>
                <w:noProof/>
                <w:webHidden/>
              </w:rPr>
              <w:instrText xml:space="preserve"> PAGEREF _Toc68630570 \h </w:instrText>
            </w:r>
            <w:r w:rsidR="00922FB4">
              <w:rPr>
                <w:noProof/>
                <w:webHidden/>
              </w:rPr>
            </w:r>
            <w:r w:rsidR="00922FB4">
              <w:rPr>
                <w:noProof/>
                <w:webHidden/>
              </w:rPr>
              <w:fldChar w:fldCharType="separate"/>
            </w:r>
            <w:r w:rsidR="00922FB4">
              <w:rPr>
                <w:noProof/>
                <w:webHidden/>
              </w:rPr>
              <w:t>79</w:t>
            </w:r>
            <w:r w:rsidR="00922FB4">
              <w:rPr>
                <w:noProof/>
                <w:webHidden/>
              </w:rPr>
              <w:fldChar w:fldCharType="end"/>
            </w:r>
          </w:hyperlink>
        </w:p>
        <w:p w14:paraId="07DEF472" w14:textId="47250FA1" w:rsidR="00922FB4" w:rsidRDefault="001F05FC">
          <w:pPr>
            <w:pStyle w:val="TOC1"/>
            <w:tabs>
              <w:tab w:val="right" w:leader="dot" w:pos="9350"/>
            </w:tabs>
            <w:rPr>
              <w:rFonts w:asciiTheme="minorHAnsi" w:eastAsiaTheme="minorEastAsia" w:hAnsiTheme="minorHAnsi"/>
              <w:noProof/>
              <w:sz w:val="22"/>
            </w:rPr>
          </w:pPr>
          <w:hyperlink w:anchor="_Toc68630571" w:history="1">
            <w:r w:rsidR="00922FB4" w:rsidRPr="00891BDB">
              <w:rPr>
                <w:rStyle w:val="Hyperlink"/>
                <w:noProof/>
              </w:rPr>
              <w:t>Appendix F: Engineering Drawings</w:t>
            </w:r>
            <w:r w:rsidR="00922FB4">
              <w:rPr>
                <w:noProof/>
                <w:webHidden/>
              </w:rPr>
              <w:tab/>
            </w:r>
            <w:r w:rsidR="00922FB4">
              <w:rPr>
                <w:noProof/>
                <w:webHidden/>
              </w:rPr>
              <w:fldChar w:fldCharType="begin"/>
            </w:r>
            <w:r w:rsidR="00922FB4">
              <w:rPr>
                <w:noProof/>
                <w:webHidden/>
              </w:rPr>
              <w:instrText xml:space="preserve"> PAGEREF _Toc68630571 \h </w:instrText>
            </w:r>
            <w:r w:rsidR="00922FB4">
              <w:rPr>
                <w:noProof/>
                <w:webHidden/>
              </w:rPr>
            </w:r>
            <w:r w:rsidR="00922FB4">
              <w:rPr>
                <w:noProof/>
                <w:webHidden/>
              </w:rPr>
              <w:fldChar w:fldCharType="separate"/>
            </w:r>
            <w:r w:rsidR="00922FB4">
              <w:rPr>
                <w:noProof/>
                <w:webHidden/>
              </w:rPr>
              <w:t>81</w:t>
            </w:r>
            <w:r w:rsidR="00922FB4">
              <w:rPr>
                <w:noProof/>
                <w:webHidden/>
              </w:rPr>
              <w:fldChar w:fldCharType="end"/>
            </w:r>
          </w:hyperlink>
        </w:p>
        <w:p w14:paraId="0F5474B0" w14:textId="698AEE4D" w:rsidR="00922FB4" w:rsidRDefault="001F05FC">
          <w:pPr>
            <w:pStyle w:val="TOC1"/>
            <w:tabs>
              <w:tab w:val="right" w:leader="dot" w:pos="9350"/>
            </w:tabs>
            <w:rPr>
              <w:rFonts w:asciiTheme="minorHAnsi" w:eastAsiaTheme="minorEastAsia" w:hAnsiTheme="minorHAnsi"/>
              <w:noProof/>
              <w:sz w:val="22"/>
            </w:rPr>
          </w:pPr>
          <w:hyperlink w:anchor="_Toc68630572" w:history="1">
            <w:r w:rsidR="00922FB4" w:rsidRPr="00891BDB">
              <w:rPr>
                <w:rStyle w:val="Hyperlink"/>
                <w:noProof/>
              </w:rPr>
              <w:t>Appendix G: Calculations</w:t>
            </w:r>
            <w:r w:rsidR="00922FB4">
              <w:rPr>
                <w:noProof/>
                <w:webHidden/>
              </w:rPr>
              <w:tab/>
            </w:r>
            <w:r w:rsidR="00922FB4">
              <w:rPr>
                <w:noProof/>
                <w:webHidden/>
              </w:rPr>
              <w:fldChar w:fldCharType="begin"/>
            </w:r>
            <w:r w:rsidR="00922FB4">
              <w:rPr>
                <w:noProof/>
                <w:webHidden/>
              </w:rPr>
              <w:instrText xml:space="preserve"> PAGEREF _Toc68630572 \h </w:instrText>
            </w:r>
            <w:r w:rsidR="00922FB4">
              <w:rPr>
                <w:noProof/>
                <w:webHidden/>
              </w:rPr>
            </w:r>
            <w:r w:rsidR="00922FB4">
              <w:rPr>
                <w:noProof/>
                <w:webHidden/>
              </w:rPr>
              <w:fldChar w:fldCharType="separate"/>
            </w:r>
            <w:r w:rsidR="00922FB4">
              <w:rPr>
                <w:noProof/>
                <w:webHidden/>
              </w:rPr>
              <w:t>123</w:t>
            </w:r>
            <w:r w:rsidR="00922FB4">
              <w:rPr>
                <w:noProof/>
                <w:webHidden/>
              </w:rPr>
              <w:fldChar w:fldCharType="end"/>
            </w:r>
          </w:hyperlink>
        </w:p>
        <w:p w14:paraId="360D2B0D" w14:textId="5CDFD33C" w:rsidR="00922FB4" w:rsidRDefault="001F05FC">
          <w:pPr>
            <w:pStyle w:val="TOC1"/>
            <w:tabs>
              <w:tab w:val="right" w:leader="dot" w:pos="9350"/>
            </w:tabs>
            <w:rPr>
              <w:rFonts w:asciiTheme="minorHAnsi" w:eastAsiaTheme="minorEastAsia" w:hAnsiTheme="minorHAnsi"/>
              <w:noProof/>
              <w:sz w:val="22"/>
            </w:rPr>
          </w:pPr>
          <w:hyperlink w:anchor="_Toc68630573" w:history="1">
            <w:r w:rsidR="00922FB4" w:rsidRPr="00891BDB">
              <w:rPr>
                <w:rStyle w:val="Hyperlink"/>
                <w:noProof/>
              </w:rPr>
              <w:t>Appendix H: Risk Assessment</w:t>
            </w:r>
            <w:r w:rsidR="00922FB4">
              <w:rPr>
                <w:noProof/>
                <w:webHidden/>
              </w:rPr>
              <w:tab/>
            </w:r>
            <w:r w:rsidR="00922FB4">
              <w:rPr>
                <w:noProof/>
                <w:webHidden/>
              </w:rPr>
              <w:fldChar w:fldCharType="begin"/>
            </w:r>
            <w:r w:rsidR="00922FB4">
              <w:rPr>
                <w:noProof/>
                <w:webHidden/>
              </w:rPr>
              <w:instrText xml:space="preserve"> PAGEREF _Toc68630573 \h </w:instrText>
            </w:r>
            <w:r w:rsidR="00922FB4">
              <w:rPr>
                <w:noProof/>
                <w:webHidden/>
              </w:rPr>
            </w:r>
            <w:r w:rsidR="00922FB4">
              <w:rPr>
                <w:noProof/>
                <w:webHidden/>
              </w:rPr>
              <w:fldChar w:fldCharType="separate"/>
            </w:r>
            <w:r w:rsidR="00922FB4">
              <w:rPr>
                <w:noProof/>
                <w:webHidden/>
              </w:rPr>
              <w:t>1</w:t>
            </w:r>
            <w:r w:rsidR="00922FB4">
              <w:rPr>
                <w:noProof/>
                <w:webHidden/>
              </w:rPr>
              <w:fldChar w:fldCharType="end"/>
            </w:r>
          </w:hyperlink>
        </w:p>
        <w:p w14:paraId="32396485" w14:textId="19C36CE6" w:rsidR="00922FB4" w:rsidRDefault="001F05FC">
          <w:pPr>
            <w:pStyle w:val="TOC1"/>
            <w:tabs>
              <w:tab w:val="right" w:leader="dot" w:pos="9350"/>
            </w:tabs>
            <w:rPr>
              <w:rFonts w:asciiTheme="minorHAnsi" w:eastAsiaTheme="minorEastAsia" w:hAnsiTheme="minorHAnsi"/>
              <w:noProof/>
              <w:sz w:val="22"/>
            </w:rPr>
          </w:pPr>
          <w:hyperlink w:anchor="_Toc68630574" w:history="1">
            <w:r w:rsidR="00922FB4" w:rsidRPr="00891BDB">
              <w:rPr>
                <w:rStyle w:val="Hyperlink"/>
                <w:rFonts w:eastAsia="Times New Roman" w:cs="Times New Roman"/>
                <w:noProof/>
              </w:rPr>
              <w:t>List emergency response contact information:</w:t>
            </w:r>
            <w:r w:rsidR="00922FB4">
              <w:rPr>
                <w:noProof/>
                <w:webHidden/>
              </w:rPr>
              <w:tab/>
            </w:r>
            <w:r w:rsidR="00922FB4">
              <w:rPr>
                <w:noProof/>
                <w:webHidden/>
              </w:rPr>
              <w:fldChar w:fldCharType="begin"/>
            </w:r>
            <w:r w:rsidR="00922FB4">
              <w:rPr>
                <w:noProof/>
                <w:webHidden/>
              </w:rPr>
              <w:instrText xml:space="preserve"> PAGEREF _Toc68630574 \h </w:instrText>
            </w:r>
            <w:r w:rsidR="00922FB4">
              <w:rPr>
                <w:noProof/>
                <w:webHidden/>
              </w:rPr>
            </w:r>
            <w:r w:rsidR="00922FB4">
              <w:rPr>
                <w:noProof/>
                <w:webHidden/>
              </w:rPr>
              <w:fldChar w:fldCharType="separate"/>
            </w:r>
            <w:r w:rsidR="00922FB4">
              <w:rPr>
                <w:noProof/>
                <w:webHidden/>
              </w:rPr>
              <w:t>19</w:t>
            </w:r>
            <w:r w:rsidR="00922FB4">
              <w:rPr>
                <w:noProof/>
                <w:webHidden/>
              </w:rPr>
              <w:fldChar w:fldCharType="end"/>
            </w:r>
          </w:hyperlink>
        </w:p>
        <w:p w14:paraId="5ED21124" w14:textId="646FA86B" w:rsidR="00922FB4" w:rsidRDefault="001F05FC">
          <w:pPr>
            <w:pStyle w:val="TOC1"/>
            <w:tabs>
              <w:tab w:val="right" w:leader="dot" w:pos="9350"/>
            </w:tabs>
            <w:rPr>
              <w:rFonts w:asciiTheme="minorHAnsi" w:eastAsiaTheme="minorEastAsia" w:hAnsiTheme="minorHAnsi"/>
              <w:noProof/>
              <w:sz w:val="22"/>
            </w:rPr>
          </w:pPr>
          <w:hyperlink w:anchor="_Toc68630575" w:history="1">
            <w:r w:rsidR="00922FB4" w:rsidRPr="00891BDB">
              <w:rPr>
                <w:rStyle w:val="Hyperlink"/>
                <w:rFonts w:eastAsia="Times New Roman" w:cs="Times New Roman"/>
                <w:noProof/>
              </w:rPr>
              <w:t>Safety review signatures</w:t>
            </w:r>
            <w:r w:rsidR="00922FB4">
              <w:rPr>
                <w:noProof/>
                <w:webHidden/>
              </w:rPr>
              <w:tab/>
            </w:r>
            <w:r w:rsidR="00922FB4">
              <w:rPr>
                <w:noProof/>
                <w:webHidden/>
              </w:rPr>
              <w:fldChar w:fldCharType="begin"/>
            </w:r>
            <w:r w:rsidR="00922FB4">
              <w:rPr>
                <w:noProof/>
                <w:webHidden/>
              </w:rPr>
              <w:instrText xml:space="preserve"> PAGEREF _Toc68630575 \h </w:instrText>
            </w:r>
            <w:r w:rsidR="00922FB4">
              <w:rPr>
                <w:noProof/>
                <w:webHidden/>
              </w:rPr>
            </w:r>
            <w:r w:rsidR="00922FB4">
              <w:rPr>
                <w:noProof/>
                <w:webHidden/>
              </w:rPr>
              <w:fldChar w:fldCharType="separate"/>
            </w:r>
            <w:r w:rsidR="00922FB4">
              <w:rPr>
                <w:noProof/>
                <w:webHidden/>
              </w:rPr>
              <w:t>20</w:t>
            </w:r>
            <w:r w:rsidR="00922FB4">
              <w:rPr>
                <w:noProof/>
                <w:webHidden/>
              </w:rPr>
              <w:fldChar w:fldCharType="end"/>
            </w:r>
          </w:hyperlink>
        </w:p>
        <w:p w14:paraId="3BE86F37" w14:textId="48DFE6B8" w:rsidR="00922FB4" w:rsidRDefault="001F05FC">
          <w:pPr>
            <w:pStyle w:val="TOC1"/>
            <w:tabs>
              <w:tab w:val="right" w:leader="dot" w:pos="9350"/>
            </w:tabs>
            <w:rPr>
              <w:rFonts w:asciiTheme="minorHAnsi" w:eastAsiaTheme="minorEastAsia" w:hAnsiTheme="minorHAnsi"/>
              <w:noProof/>
              <w:sz w:val="22"/>
            </w:rPr>
          </w:pPr>
          <w:hyperlink w:anchor="_Toc68630576" w:history="1">
            <w:r w:rsidR="00922FB4" w:rsidRPr="00891BDB">
              <w:rPr>
                <w:rStyle w:val="Hyperlink"/>
                <w:noProof/>
              </w:rPr>
              <w:t>Appendix I: Automation Code</w:t>
            </w:r>
            <w:r w:rsidR="00922FB4">
              <w:rPr>
                <w:noProof/>
                <w:webHidden/>
              </w:rPr>
              <w:tab/>
            </w:r>
            <w:r w:rsidR="00922FB4">
              <w:rPr>
                <w:noProof/>
                <w:webHidden/>
              </w:rPr>
              <w:fldChar w:fldCharType="begin"/>
            </w:r>
            <w:r w:rsidR="00922FB4">
              <w:rPr>
                <w:noProof/>
                <w:webHidden/>
              </w:rPr>
              <w:instrText xml:space="preserve"> PAGEREF _Toc68630576 \h </w:instrText>
            </w:r>
            <w:r w:rsidR="00922FB4">
              <w:rPr>
                <w:noProof/>
                <w:webHidden/>
              </w:rPr>
            </w:r>
            <w:r w:rsidR="00922FB4">
              <w:rPr>
                <w:noProof/>
                <w:webHidden/>
              </w:rPr>
              <w:fldChar w:fldCharType="separate"/>
            </w:r>
            <w:r w:rsidR="00922FB4">
              <w:rPr>
                <w:noProof/>
                <w:webHidden/>
              </w:rPr>
              <w:t>1</w:t>
            </w:r>
            <w:r w:rsidR="00922FB4">
              <w:rPr>
                <w:noProof/>
                <w:webHidden/>
              </w:rPr>
              <w:fldChar w:fldCharType="end"/>
            </w:r>
          </w:hyperlink>
        </w:p>
        <w:p w14:paraId="31AD0931" w14:textId="5EFF625A" w:rsidR="008F3D67" w:rsidRDefault="008F3D67">
          <w:r>
            <w:rPr>
              <w:b/>
              <w:bCs/>
              <w:noProof/>
            </w:rPr>
            <w:fldChar w:fldCharType="end"/>
          </w:r>
        </w:p>
      </w:sdtContent>
    </w:sdt>
    <w:p w14:paraId="4D3C12AD" w14:textId="77777777" w:rsidR="00D240A3" w:rsidRDefault="00346DC3">
      <w:pPr>
        <w:spacing w:after="160" w:line="259" w:lineRule="auto"/>
        <w:rPr>
          <w:b/>
        </w:rPr>
      </w:pPr>
      <w:r>
        <w:rPr>
          <w:b/>
        </w:rPr>
        <w:br w:type="page"/>
      </w:r>
    </w:p>
    <w:p w14:paraId="3A7EF0E5" w14:textId="0EDEE009" w:rsidR="00261029" w:rsidRDefault="00261029" w:rsidP="00261029">
      <w:pPr>
        <w:pStyle w:val="Heading1"/>
      </w:pPr>
      <w:bookmarkStart w:id="3" w:name="_Toc490488612"/>
      <w:bookmarkStart w:id="4" w:name="_Toc68630524"/>
      <w:r>
        <w:lastRenderedPageBreak/>
        <w:t>List of Tables</w:t>
      </w:r>
      <w:bookmarkEnd w:id="3"/>
    </w:p>
    <w:p w14:paraId="17456987" w14:textId="17CD0BAB" w:rsidR="00261029" w:rsidRDefault="00261029" w:rsidP="00261029">
      <w:pPr>
        <w:jc w:val="center"/>
      </w:pPr>
      <w:r>
        <w:t xml:space="preserve">Table 1: </w:t>
      </w:r>
      <w:r w:rsidRPr="00261029">
        <w:rPr>
          <w:rFonts w:eastAsia="Times New Roman" w:cs="Times New Roman"/>
          <w:i/>
          <w:iCs/>
          <w:szCs w:val="24"/>
        </w:rPr>
        <w:t>Customer Responses and Interpreted Need</w:t>
      </w:r>
      <w:r w:rsidRPr="00E75A66">
        <w:rPr>
          <w:rFonts w:eastAsia="Times New Roman" w:cs="Times New Roman"/>
          <w:szCs w:val="24"/>
        </w:rPr>
        <w:t>s </w:t>
      </w:r>
      <w:r w:rsidRPr="00261029">
        <w:t>……………………………….</w:t>
      </w:r>
      <w:r>
        <w:t>1</w:t>
      </w:r>
      <w:r w:rsidR="00AF37D2">
        <w:t>2</w:t>
      </w:r>
    </w:p>
    <w:p w14:paraId="67C65113" w14:textId="5C49B687" w:rsidR="00261029" w:rsidRPr="00261029" w:rsidRDefault="00261029" w:rsidP="00261029">
      <w:pPr>
        <w:jc w:val="center"/>
        <w:rPr>
          <w:i/>
          <w:iCs/>
        </w:rPr>
      </w:pPr>
      <w:r>
        <w:t xml:space="preserve">Table 2: </w:t>
      </w:r>
      <w:r w:rsidRPr="00261029">
        <w:rPr>
          <w:rFonts w:eastAsia="Times New Roman" w:cs="Times New Roman"/>
          <w:i/>
          <w:iCs/>
          <w:szCs w:val="24"/>
        </w:rPr>
        <w:t>Functional Decomposition Cross Reference Chart</w:t>
      </w:r>
      <w:r w:rsidRPr="00261029">
        <w:t>……………</w:t>
      </w:r>
      <w:r>
        <w:t>...</w:t>
      </w:r>
      <w:r w:rsidRPr="00261029">
        <w:t>………….</w:t>
      </w:r>
      <w:r>
        <w:t>1</w:t>
      </w:r>
      <w:r w:rsidR="00AF37D2">
        <w:t>8</w:t>
      </w:r>
    </w:p>
    <w:p w14:paraId="0020BB3D" w14:textId="0A579A8E" w:rsidR="00261029" w:rsidRPr="00261029" w:rsidRDefault="00261029" w:rsidP="00261029">
      <w:pPr>
        <w:jc w:val="center"/>
        <w:rPr>
          <w:i/>
          <w:iCs/>
        </w:rPr>
      </w:pPr>
      <w:r>
        <w:t xml:space="preserve">Table 3: </w:t>
      </w:r>
      <w:r w:rsidRPr="00261029">
        <w:rPr>
          <w:rFonts w:eastAsia="Times New Roman" w:cs="Times New Roman"/>
          <w:i/>
          <w:iCs/>
          <w:szCs w:val="24"/>
        </w:rPr>
        <w:t>Targets and Metrics Breakdown</w:t>
      </w:r>
      <w:r w:rsidRPr="001F3B2C">
        <w:rPr>
          <w:rFonts w:eastAsia="Times New Roman" w:cs="Times New Roman"/>
          <w:szCs w:val="24"/>
        </w:rPr>
        <w:t> </w:t>
      </w:r>
      <w:r w:rsidRPr="00261029">
        <w:t>………</w:t>
      </w:r>
      <w:r w:rsidR="008A7454">
        <w:t>..</w:t>
      </w:r>
      <w:r>
        <w:t>.</w:t>
      </w:r>
      <w:r w:rsidRPr="00261029">
        <w:t>……………………………</w:t>
      </w:r>
      <w:r>
        <w:t>…</w:t>
      </w:r>
      <w:r w:rsidRPr="00261029">
        <w:t>…</w:t>
      </w:r>
      <w:r>
        <w:t>2</w:t>
      </w:r>
      <w:r w:rsidR="00AF37D2">
        <w:t>3</w:t>
      </w:r>
    </w:p>
    <w:p w14:paraId="2B5AB5A3" w14:textId="3106E8CD" w:rsidR="00261029" w:rsidRPr="00261029" w:rsidRDefault="00261029" w:rsidP="00261029">
      <w:pPr>
        <w:jc w:val="center"/>
        <w:rPr>
          <w:i/>
          <w:iCs/>
        </w:rPr>
      </w:pPr>
      <w:r>
        <w:t xml:space="preserve">Table </w:t>
      </w:r>
      <w:r w:rsidR="008A7454">
        <w:t>4</w:t>
      </w:r>
      <w:r>
        <w:t xml:space="preserve">: </w:t>
      </w:r>
      <w:r w:rsidR="008A7454" w:rsidRPr="008A7454">
        <w:rPr>
          <w:rFonts w:eastAsia="Times New Roman" w:cs="Times New Roman"/>
          <w:i/>
          <w:iCs/>
          <w:szCs w:val="24"/>
        </w:rPr>
        <w:t>Medium Fidelity Concepts</w:t>
      </w:r>
      <w:r w:rsidR="008A7454" w:rsidRPr="00827A87">
        <w:rPr>
          <w:rFonts w:eastAsia="Times New Roman" w:cs="Times New Roman"/>
          <w:szCs w:val="24"/>
        </w:rPr>
        <w:t> </w:t>
      </w:r>
      <w:r w:rsidRPr="00261029">
        <w:t>…………</w:t>
      </w:r>
      <w:r w:rsidR="008A7454">
        <w:t>…</w:t>
      </w:r>
      <w:r w:rsidRPr="00261029">
        <w:t>…………………………………….</w:t>
      </w:r>
      <w:r w:rsidR="008A7454">
        <w:t>2</w:t>
      </w:r>
      <w:r w:rsidR="00AF37D2">
        <w:t>5</w:t>
      </w:r>
    </w:p>
    <w:p w14:paraId="51F6E5F6" w14:textId="1C9B76CC" w:rsidR="00261029" w:rsidRPr="00261029" w:rsidRDefault="00261029" w:rsidP="00261029">
      <w:pPr>
        <w:jc w:val="center"/>
        <w:rPr>
          <w:i/>
          <w:iCs/>
        </w:rPr>
      </w:pPr>
      <w:r>
        <w:t xml:space="preserve">Table </w:t>
      </w:r>
      <w:r w:rsidR="008A7454">
        <w:t>5</w:t>
      </w:r>
      <w:r>
        <w:t xml:space="preserve">: </w:t>
      </w:r>
      <w:r w:rsidR="008A7454" w:rsidRPr="008A7454">
        <w:rPr>
          <w:rFonts w:eastAsia="Times New Roman" w:cs="Times New Roman"/>
          <w:i/>
          <w:iCs/>
          <w:szCs w:val="24"/>
        </w:rPr>
        <w:t>High Fidelity Concepts</w:t>
      </w:r>
      <w:r w:rsidR="008A7454" w:rsidRPr="00827A87">
        <w:rPr>
          <w:rFonts w:eastAsia="Times New Roman" w:cs="Times New Roman"/>
          <w:szCs w:val="24"/>
        </w:rPr>
        <w:t> </w:t>
      </w:r>
      <w:r w:rsidRPr="00261029">
        <w:t>………</w:t>
      </w:r>
      <w:r w:rsidR="008A7454">
        <w:t>...</w:t>
      </w:r>
      <w:r w:rsidRPr="00261029">
        <w:t>……</w:t>
      </w:r>
      <w:r w:rsidR="008A7454" w:rsidRPr="00261029">
        <w:t>…</w:t>
      </w:r>
      <w:r w:rsidR="008A7454">
        <w:t>.</w:t>
      </w:r>
      <w:r w:rsidRPr="00261029">
        <w:t>…………</w:t>
      </w:r>
      <w:r w:rsidR="008A7454">
        <w:t>.</w:t>
      </w:r>
      <w:r w:rsidRPr="00261029">
        <w:t>……………………….</w:t>
      </w:r>
      <w:r w:rsidR="008A7454">
        <w:t>2</w:t>
      </w:r>
      <w:r w:rsidR="00AF37D2">
        <w:t>6</w:t>
      </w:r>
    </w:p>
    <w:p w14:paraId="07E0ED9B" w14:textId="40296C30" w:rsidR="00261029" w:rsidRPr="00261029" w:rsidRDefault="00261029" w:rsidP="00261029">
      <w:pPr>
        <w:jc w:val="center"/>
        <w:rPr>
          <w:i/>
          <w:iCs/>
        </w:rPr>
      </w:pPr>
      <w:r>
        <w:t xml:space="preserve">Table </w:t>
      </w:r>
      <w:r w:rsidR="008A7454">
        <w:t>6</w:t>
      </w:r>
      <w:r>
        <w:t xml:space="preserve">: </w:t>
      </w:r>
      <w:r w:rsidR="008A7454" w:rsidRPr="008A7454">
        <w:rPr>
          <w:rFonts w:eastAsia="Times New Roman" w:cs="Times New Roman"/>
          <w:i/>
          <w:iCs/>
          <w:szCs w:val="24"/>
        </w:rPr>
        <w:t>Customer Requirements and Engineering Characteristics</w:t>
      </w:r>
      <w:r w:rsidR="008A7454" w:rsidRPr="006B0355">
        <w:rPr>
          <w:rFonts w:eastAsia="Times New Roman" w:cs="Times New Roman"/>
          <w:szCs w:val="24"/>
        </w:rPr>
        <w:t> </w:t>
      </w:r>
      <w:r w:rsidRPr="00261029">
        <w:t>……</w:t>
      </w:r>
      <w:r w:rsidR="008A7454">
        <w:t>...</w:t>
      </w:r>
      <w:r w:rsidRPr="00261029">
        <w:t>………….</w:t>
      </w:r>
      <w:r w:rsidR="008A7454">
        <w:t>2</w:t>
      </w:r>
      <w:r w:rsidR="00AF37D2">
        <w:t>6</w:t>
      </w:r>
    </w:p>
    <w:p w14:paraId="5B08019D" w14:textId="6CC0B06A" w:rsidR="00261029" w:rsidRPr="00261029" w:rsidRDefault="00261029" w:rsidP="00261029">
      <w:pPr>
        <w:jc w:val="center"/>
        <w:rPr>
          <w:i/>
          <w:iCs/>
        </w:rPr>
      </w:pPr>
      <w:r>
        <w:t xml:space="preserve">Table </w:t>
      </w:r>
      <w:r w:rsidR="008A7454">
        <w:t>7</w:t>
      </w:r>
      <w:r>
        <w:t xml:space="preserve">: </w:t>
      </w:r>
      <w:r w:rsidR="008A7454">
        <w:rPr>
          <w:i/>
          <w:iCs/>
        </w:rPr>
        <w:t>Binary Pairwise Comparison</w:t>
      </w:r>
      <w:r w:rsidRPr="00261029">
        <w:t xml:space="preserve"> ………………</w:t>
      </w:r>
      <w:r w:rsidR="008A7454">
        <w:t>…</w:t>
      </w:r>
      <w:r w:rsidRPr="00261029">
        <w:t>…………………</w:t>
      </w:r>
      <w:r w:rsidR="008A7454">
        <w:t>……</w:t>
      </w:r>
      <w:r w:rsidRPr="00261029">
        <w:t>…….</w:t>
      </w:r>
      <w:r w:rsidR="008A7454">
        <w:t>2</w:t>
      </w:r>
      <w:r w:rsidR="00AF37D2">
        <w:t>7</w:t>
      </w:r>
    </w:p>
    <w:p w14:paraId="5D32C79D" w14:textId="332A44C4" w:rsidR="00261029" w:rsidRDefault="00261029" w:rsidP="00261029">
      <w:pPr>
        <w:jc w:val="center"/>
      </w:pPr>
      <w:r>
        <w:t xml:space="preserve">Table </w:t>
      </w:r>
      <w:r w:rsidR="008A7454">
        <w:t>8</w:t>
      </w:r>
      <w:r>
        <w:t xml:space="preserve">: </w:t>
      </w:r>
      <w:r w:rsidR="008A7454">
        <w:rPr>
          <w:i/>
          <w:iCs/>
        </w:rPr>
        <w:t>House of Quality</w:t>
      </w:r>
      <w:r w:rsidRPr="00261029">
        <w:t>……</w:t>
      </w:r>
      <w:r w:rsidR="008A7454">
        <w:t>………………….</w:t>
      </w:r>
      <w:r w:rsidRPr="00261029">
        <w:t>…………………………………….</w:t>
      </w:r>
      <w:r w:rsidR="008A7454">
        <w:t>2</w:t>
      </w:r>
      <w:r w:rsidR="00AF37D2">
        <w:t>8</w:t>
      </w:r>
    </w:p>
    <w:p w14:paraId="64822B1D" w14:textId="5B1035DF" w:rsidR="008A7454" w:rsidRDefault="008A7454" w:rsidP="008A7454">
      <w:pPr>
        <w:jc w:val="center"/>
        <w:rPr>
          <w:i/>
          <w:iCs/>
        </w:rPr>
      </w:pPr>
      <w:r>
        <w:t xml:space="preserve">Table 9: </w:t>
      </w:r>
      <w:r>
        <w:rPr>
          <w:i/>
          <w:iCs/>
        </w:rPr>
        <w:t>Pugh Chart Iteration 1</w:t>
      </w:r>
      <w:r w:rsidRPr="00261029">
        <w:t>…………………</w:t>
      </w:r>
      <w:r>
        <w:t>………</w:t>
      </w:r>
      <w:r w:rsidRPr="00261029">
        <w:t>…………………………….</w:t>
      </w:r>
      <w:r>
        <w:t>2</w:t>
      </w:r>
      <w:r w:rsidR="00AF37D2">
        <w:t>9</w:t>
      </w:r>
    </w:p>
    <w:p w14:paraId="3D81F61D" w14:textId="2DA3DCB9" w:rsidR="008A7454" w:rsidRDefault="008A7454" w:rsidP="008A7454">
      <w:pPr>
        <w:jc w:val="center"/>
      </w:pPr>
      <w:r>
        <w:t xml:space="preserve">Table 10: </w:t>
      </w:r>
      <w:r>
        <w:rPr>
          <w:i/>
          <w:iCs/>
        </w:rPr>
        <w:t>Pugh Chart Iteration 2</w:t>
      </w:r>
      <w:r w:rsidRPr="00261029">
        <w:t>………………</w:t>
      </w:r>
      <w:r>
        <w:t>...…..…</w:t>
      </w:r>
      <w:r w:rsidRPr="00261029">
        <w:t>…………………………….</w:t>
      </w:r>
      <w:r w:rsidR="00AF37D2">
        <w:t>30</w:t>
      </w:r>
    </w:p>
    <w:p w14:paraId="43D656E9" w14:textId="5134E3CD" w:rsidR="008A7454" w:rsidRDefault="008A7454" w:rsidP="008A7454">
      <w:pPr>
        <w:jc w:val="center"/>
        <w:rPr>
          <w:i/>
          <w:iCs/>
        </w:rPr>
      </w:pPr>
      <w:r>
        <w:t xml:space="preserve">Table 11: </w:t>
      </w:r>
      <w:r>
        <w:rPr>
          <w:i/>
          <w:iCs/>
        </w:rPr>
        <w:t>Pugh Chart Iteration 3</w:t>
      </w:r>
      <w:r w:rsidRPr="00261029">
        <w:t>……………</w:t>
      </w:r>
      <w:r>
        <w:t>...</w:t>
      </w:r>
      <w:r w:rsidRPr="00261029">
        <w:t>…</w:t>
      </w:r>
      <w:r>
        <w:t>……..</w:t>
      </w:r>
      <w:r w:rsidRPr="00261029">
        <w:t>…………………………….</w:t>
      </w:r>
      <w:r w:rsidR="00AF37D2">
        <w:t>30</w:t>
      </w:r>
    </w:p>
    <w:p w14:paraId="50059F16" w14:textId="51519915" w:rsidR="008A7454" w:rsidRPr="00261029" w:rsidRDefault="008A7454" w:rsidP="008A7454">
      <w:pPr>
        <w:jc w:val="center"/>
        <w:rPr>
          <w:i/>
          <w:iCs/>
        </w:rPr>
      </w:pPr>
      <w:r>
        <w:t xml:space="preserve">Table 12: </w:t>
      </w:r>
      <w:r>
        <w:rPr>
          <w:i/>
          <w:iCs/>
        </w:rPr>
        <w:t>Analytical Hierarchy Process</w:t>
      </w:r>
      <w:r w:rsidRPr="00261029">
        <w:t>……………</w:t>
      </w:r>
      <w:r>
        <w:t>..</w:t>
      </w:r>
      <w:r w:rsidRPr="00261029">
        <w:t>……………………………….</w:t>
      </w:r>
      <w:r>
        <w:t>3</w:t>
      </w:r>
      <w:r w:rsidR="00AF37D2">
        <w:t>1</w:t>
      </w:r>
    </w:p>
    <w:p w14:paraId="02B4E7B6" w14:textId="451AAF3B" w:rsidR="008A7454" w:rsidRPr="00261029" w:rsidRDefault="008A7454" w:rsidP="008A7454">
      <w:pPr>
        <w:jc w:val="center"/>
        <w:rPr>
          <w:i/>
          <w:iCs/>
        </w:rPr>
      </w:pPr>
      <w:r>
        <w:t>Table 1</w:t>
      </w:r>
      <w:r w:rsidR="00730A9C">
        <w:t>3</w:t>
      </w:r>
      <w:r>
        <w:t xml:space="preserve">: </w:t>
      </w:r>
      <w:r w:rsidR="00730A9C" w:rsidRPr="00730A9C">
        <w:rPr>
          <w:rFonts w:eastAsia="Times New Roman" w:cs="Times New Roman"/>
          <w:i/>
          <w:iCs/>
          <w:szCs w:val="24"/>
        </w:rPr>
        <w:t>Normalized Comparison Matrix</w:t>
      </w:r>
      <w:r w:rsidR="00730A9C" w:rsidRPr="006B0355">
        <w:rPr>
          <w:rFonts w:eastAsia="Times New Roman" w:cs="Times New Roman"/>
          <w:szCs w:val="24"/>
        </w:rPr>
        <w:t xml:space="preserve"> …</w:t>
      </w:r>
      <w:r w:rsidRPr="00261029">
        <w:t>…………………</w:t>
      </w:r>
      <w:r w:rsidR="00730A9C">
        <w:t>.</w:t>
      </w:r>
      <w:r w:rsidRPr="00261029">
        <w:t>………………</w:t>
      </w:r>
      <w:r w:rsidR="00730A9C">
        <w:t>.</w:t>
      </w:r>
      <w:r w:rsidRPr="00261029">
        <w:t>…….</w:t>
      </w:r>
      <w:r w:rsidR="00730A9C">
        <w:t>3</w:t>
      </w:r>
      <w:r w:rsidR="00AF37D2">
        <w:t>2</w:t>
      </w:r>
    </w:p>
    <w:p w14:paraId="7129E6FD" w14:textId="1533EF1C" w:rsidR="008A7454" w:rsidRDefault="008A7454" w:rsidP="008A7454">
      <w:pPr>
        <w:jc w:val="center"/>
      </w:pPr>
      <w:r>
        <w:t>Table 1</w:t>
      </w:r>
      <w:r w:rsidR="00730A9C">
        <w:t>4</w:t>
      </w:r>
      <w:r>
        <w:t xml:space="preserve">: </w:t>
      </w:r>
      <w:r>
        <w:rPr>
          <w:i/>
          <w:iCs/>
        </w:rPr>
        <w:t>C</w:t>
      </w:r>
      <w:r w:rsidR="00730A9C">
        <w:rPr>
          <w:i/>
          <w:iCs/>
        </w:rPr>
        <w:t>onsistency Check</w:t>
      </w:r>
      <w:r w:rsidRPr="00261029">
        <w:t>………………………</w:t>
      </w:r>
      <w:r w:rsidR="00730A9C">
        <w:t>………………</w:t>
      </w:r>
      <w:r w:rsidRPr="00261029">
        <w:t>………………….</w:t>
      </w:r>
      <w:r w:rsidR="00730A9C">
        <w:t>3</w:t>
      </w:r>
      <w:r w:rsidR="00AF37D2">
        <w:t>2</w:t>
      </w:r>
    </w:p>
    <w:p w14:paraId="2762AC67" w14:textId="76A292FD" w:rsidR="00730A9C" w:rsidRPr="00261029" w:rsidRDefault="00730A9C" w:rsidP="00730A9C">
      <w:pPr>
        <w:jc w:val="center"/>
        <w:rPr>
          <w:i/>
          <w:iCs/>
        </w:rPr>
      </w:pPr>
      <w:r>
        <w:t xml:space="preserve">Table 15: </w:t>
      </w:r>
      <w:r>
        <w:rPr>
          <w:i/>
          <w:iCs/>
        </w:rPr>
        <w:t>Consistency Comparison</w:t>
      </w:r>
      <w:r w:rsidRPr="00261029">
        <w:t>………………</w:t>
      </w:r>
      <w:r>
        <w:t>…..……………</w:t>
      </w:r>
      <w:r w:rsidRPr="00261029">
        <w:t>………………….</w:t>
      </w:r>
      <w:r>
        <w:t>3</w:t>
      </w:r>
      <w:r w:rsidR="00AF37D2">
        <w:t>3</w:t>
      </w:r>
    </w:p>
    <w:p w14:paraId="0F7CC496" w14:textId="3210F749" w:rsidR="00730A9C" w:rsidRPr="00261029" w:rsidRDefault="00730A9C" w:rsidP="00730A9C">
      <w:pPr>
        <w:jc w:val="center"/>
        <w:rPr>
          <w:i/>
          <w:iCs/>
        </w:rPr>
      </w:pPr>
      <w:r>
        <w:t xml:space="preserve">Table 16: </w:t>
      </w:r>
      <w:r w:rsidRPr="00730A9C">
        <w:rPr>
          <w:rFonts w:eastAsia="Times New Roman" w:cs="Times New Roman"/>
          <w:i/>
          <w:iCs/>
          <w:szCs w:val="24"/>
        </w:rPr>
        <w:t>Power to Torque Consistency Check</w:t>
      </w:r>
      <w:r w:rsidRPr="00261029">
        <w:t>……</w:t>
      </w:r>
      <w:r>
        <w:t>…</w:t>
      </w:r>
      <w:r w:rsidRPr="00261029">
        <w:t>………</w:t>
      </w:r>
      <w:r>
        <w:t>……………</w:t>
      </w:r>
      <w:r w:rsidRPr="00261029">
        <w:t>………….</w:t>
      </w:r>
      <w:r>
        <w:t>3</w:t>
      </w:r>
      <w:r w:rsidR="00AF37D2">
        <w:t>3</w:t>
      </w:r>
    </w:p>
    <w:p w14:paraId="408E67D0" w14:textId="2768FBE1" w:rsidR="00730A9C" w:rsidRPr="00261029" w:rsidRDefault="00730A9C" w:rsidP="00730A9C">
      <w:pPr>
        <w:jc w:val="center"/>
        <w:rPr>
          <w:i/>
          <w:iCs/>
        </w:rPr>
      </w:pPr>
      <w:r>
        <w:t xml:space="preserve">Table 17: </w:t>
      </w:r>
      <w:r w:rsidRPr="00730A9C">
        <w:rPr>
          <w:rFonts w:eastAsia="Times New Roman" w:cs="Times New Roman"/>
          <w:i/>
          <w:iCs/>
          <w:szCs w:val="24"/>
        </w:rPr>
        <w:t>Criteria Consistency Ratio Tables</w:t>
      </w:r>
      <w:r>
        <w:t>……</w:t>
      </w:r>
      <w:r w:rsidRPr="00261029">
        <w:t>…………</w:t>
      </w:r>
      <w:r>
        <w:t>…………………</w:t>
      </w:r>
      <w:r w:rsidRPr="00261029">
        <w:t>……….</w:t>
      </w:r>
      <w:r>
        <w:t>3</w:t>
      </w:r>
      <w:r w:rsidR="00AF37D2">
        <w:t>4</w:t>
      </w:r>
    </w:p>
    <w:p w14:paraId="32316EAE" w14:textId="183F2E42" w:rsidR="00730A9C" w:rsidRDefault="00730A9C" w:rsidP="00730A9C">
      <w:pPr>
        <w:jc w:val="center"/>
      </w:pPr>
      <w:r>
        <w:t xml:space="preserve">Table 18: </w:t>
      </w:r>
      <w:r>
        <w:rPr>
          <w:i/>
          <w:iCs/>
        </w:rPr>
        <w:t>Final Rating Matrix</w:t>
      </w:r>
      <w:r w:rsidRPr="00261029">
        <w:t>………………</w:t>
      </w:r>
      <w:r>
        <w:t>...</w:t>
      </w:r>
      <w:r w:rsidRPr="00261029">
        <w:t>……</w:t>
      </w:r>
      <w:r>
        <w:t>………………</w:t>
      </w:r>
      <w:r w:rsidRPr="00261029">
        <w:t>………………….</w:t>
      </w:r>
      <w:r>
        <w:t>3</w:t>
      </w:r>
      <w:r w:rsidR="00AF37D2">
        <w:t>4</w:t>
      </w:r>
    </w:p>
    <w:p w14:paraId="539DC53F" w14:textId="4C964097" w:rsidR="00730A9C" w:rsidRPr="00261029" w:rsidRDefault="00730A9C" w:rsidP="00730A9C">
      <w:pPr>
        <w:jc w:val="center"/>
        <w:rPr>
          <w:i/>
          <w:iCs/>
        </w:rPr>
      </w:pPr>
      <w:r>
        <w:t xml:space="preserve">Table 19: </w:t>
      </w:r>
      <w:r w:rsidRPr="00730A9C">
        <w:rPr>
          <w:rFonts w:eastAsia="Times New Roman" w:cs="Times New Roman"/>
          <w:i/>
          <w:iCs/>
          <w:szCs w:val="24"/>
        </w:rPr>
        <w:t>Alternate Value Rating</w:t>
      </w:r>
      <w:r w:rsidRPr="00261029">
        <w:t>…</w:t>
      </w:r>
      <w:r>
        <w:t>………………...</w:t>
      </w:r>
      <w:r w:rsidRPr="00261029">
        <w:t>……………</w:t>
      </w:r>
      <w:r>
        <w:t>...</w:t>
      </w:r>
      <w:r w:rsidRPr="00261029">
        <w:t>……</w:t>
      </w:r>
      <w:r>
        <w:t>…</w:t>
      </w:r>
      <w:r w:rsidRPr="00261029">
        <w:t>………….</w:t>
      </w:r>
      <w:r>
        <w:t>3</w:t>
      </w:r>
      <w:r w:rsidR="00AF37D2">
        <w:t>5</w:t>
      </w:r>
    </w:p>
    <w:p w14:paraId="509C8E51" w14:textId="1D1C63F5" w:rsidR="00261029" w:rsidRPr="00730A9C" w:rsidRDefault="00261029" w:rsidP="00730A9C">
      <w:pPr>
        <w:jc w:val="center"/>
        <w:rPr>
          <w:i/>
          <w:iCs/>
        </w:rPr>
      </w:pPr>
      <w:r>
        <w:rPr>
          <w:i/>
          <w:iCs/>
        </w:rPr>
        <w:br w:type="page"/>
      </w:r>
      <w:r>
        <w:rPr>
          <w:b/>
        </w:rPr>
        <w:fldChar w:fldCharType="begin"/>
      </w:r>
      <w:r>
        <w:rPr>
          <w:b/>
        </w:rPr>
        <w:instrText xml:space="preserve"> TOC \h \z \c "Table" </w:instrText>
      </w:r>
      <w:r>
        <w:rPr>
          <w:b/>
        </w:rPr>
        <w:fldChar w:fldCharType="separate"/>
      </w:r>
    </w:p>
    <w:p w14:paraId="0B0125C6" w14:textId="40F16DE2" w:rsidR="00730A9C" w:rsidRDefault="00730A9C" w:rsidP="00730A9C">
      <w:pPr>
        <w:pStyle w:val="Heading1"/>
      </w:pPr>
      <w:r>
        <w:lastRenderedPageBreak/>
        <w:t xml:space="preserve">List of </w:t>
      </w:r>
      <w:r w:rsidR="00152253">
        <w:t>Figures</w:t>
      </w:r>
    </w:p>
    <w:p w14:paraId="4612CFBB" w14:textId="0BC6602C" w:rsidR="00730A9C" w:rsidRDefault="00152253" w:rsidP="00730A9C">
      <w:pPr>
        <w:jc w:val="center"/>
      </w:pPr>
      <w:r>
        <w:t>Figure</w:t>
      </w:r>
      <w:r w:rsidR="00730A9C">
        <w:t xml:space="preserve"> 1: </w:t>
      </w:r>
      <w:r w:rsidRPr="00152253">
        <w:rPr>
          <w:rFonts w:eastAsia="Times New Roman" w:cs="Times New Roman"/>
          <w:i/>
          <w:iCs/>
          <w:szCs w:val="24"/>
        </w:rPr>
        <w:t>Functional Decomposition Hierarchy Chart</w:t>
      </w:r>
      <w:r w:rsidR="00730A9C" w:rsidRPr="00E75A66">
        <w:rPr>
          <w:rFonts w:eastAsia="Times New Roman" w:cs="Times New Roman"/>
          <w:szCs w:val="24"/>
        </w:rPr>
        <w:t> </w:t>
      </w:r>
      <w:r w:rsidR="00730A9C" w:rsidRPr="00261029">
        <w:t>……………………………….</w:t>
      </w:r>
      <w:r w:rsidR="00730A9C">
        <w:t>1</w:t>
      </w:r>
      <w:r w:rsidR="00AF37D2">
        <w:t>6</w:t>
      </w:r>
    </w:p>
    <w:p w14:paraId="5AB8189E" w14:textId="251D1A6D" w:rsidR="00730A9C" w:rsidRPr="00261029" w:rsidRDefault="00152253" w:rsidP="00730A9C">
      <w:pPr>
        <w:jc w:val="center"/>
        <w:rPr>
          <w:i/>
          <w:iCs/>
        </w:rPr>
      </w:pPr>
      <w:r>
        <w:t>Figure</w:t>
      </w:r>
      <w:r w:rsidR="00730A9C">
        <w:t xml:space="preserve"> 2: </w:t>
      </w:r>
      <w:r>
        <w:rPr>
          <w:rFonts w:eastAsia="Times New Roman" w:cs="Times New Roman"/>
          <w:i/>
          <w:iCs/>
          <w:szCs w:val="24"/>
        </w:rPr>
        <w:t>Lazy SUSAN</w:t>
      </w:r>
      <w:r w:rsidR="00730A9C" w:rsidRPr="00261029">
        <w:t>……………</w:t>
      </w:r>
      <w:r w:rsidR="00730A9C">
        <w:t>...</w:t>
      </w:r>
      <w:r w:rsidR="00730A9C" w:rsidRPr="00261029">
        <w:t>…</w:t>
      </w:r>
      <w:r>
        <w:t>………………………………………</w:t>
      </w:r>
      <w:r w:rsidR="00730A9C" w:rsidRPr="00261029">
        <w:t>……….</w:t>
      </w:r>
      <w:r>
        <w:t>3</w:t>
      </w:r>
      <w:r w:rsidR="00AF37D2">
        <w:t>6</w:t>
      </w:r>
    </w:p>
    <w:p w14:paraId="63953D83" w14:textId="4AE62F19" w:rsidR="00730A9C" w:rsidRDefault="00152253" w:rsidP="00730A9C">
      <w:pPr>
        <w:jc w:val="center"/>
      </w:pPr>
      <w:r>
        <w:t>Figure</w:t>
      </w:r>
      <w:r w:rsidR="00730A9C">
        <w:t xml:space="preserve"> 3: </w:t>
      </w:r>
      <w:r w:rsidRPr="00152253">
        <w:rPr>
          <w:rFonts w:eastAsia="Times New Roman" w:cs="Times New Roman"/>
          <w:i/>
          <w:iCs/>
          <w:szCs w:val="24"/>
        </w:rPr>
        <w:t>High Fidelity Concept # 42 Acrobat</w:t>
      </w:r>
      <w:r w:rsidR="00730A9C" w:rsidRPr="001F3B2C">
        <w:rPr>
          <w:rFonts w:eastAsia="Times New Roman" w:cs="Times New Roman"/>
          <w:szCs w:val="24"/>
        </w:rPr>
        <w:t> </w:t>
      </w:r>
      <w:r>
        <w:rPr>
          <w:rFonts w:eastAsia="Times New Roman" w:cs="Times New Roman"/>
          <w:szCs w:val="24"/>
        </w:rPr>
        <w:t>………</w:t>
      </w:r>
      <w:r>
        <w:t>.</w:t>
      </w:r>
      <w:r w:rsidR="00730A9C" w:rsidRPr="00261029">
        <w:t>……</w:t>
      </w:r>
      <w:r>
        <w:t>.</w:t>
      </w:r>
      <w:r w:rsidR="00730A9C" w:rsidRPr="00261029">
        <w:t>……………………</w:t>
      </w:r>
      <w:r w:rsidR="00730A9C">
        <w:t>…</w:t>
      </w:r>
      <w:r w:rsidR="00730A9C" w:rsidRPr="00261029">
        <w:t>…</w:t>
      </w:r>
      <w:r>
        <w:t>5</w:t>
      </w:r>
      <w:r w:rsidR="00AF37D2">
        <w:t>9</w:t>
      </w:r>
    </w:p>
    <w:p w14:paraId="77C7518F" w14:textId="38DBDB65" w:rsidR="00152253" w:rsidRPr="00261029" w:rsidRDefault="00152253" w:rsidP="00152253">
      <w:pPr>
        <w:jc w:val="center"/>
        <w:rPr>
          <w:i/>
          <w:iCs/>
        </w:rPr>
      </w:pPr>
      <w:r>
        <w:t xml:space="preserve">Figure 4: </w:t>
      </w:r>
      <w:r>
        <w:rPr>
          <w:rFonts w:eastAsia="Times New Roman" w:cs="Times New Roman"/>
          <w:i/>
          <w:iCs/>
          <w:szCs w:val="24"/>
        </w:rPr>
        <w:t>High Fidelity Concept #81 FLEEs</w:t>
      </w:r>
      <w:r w:rsidRPr="00261029">
        <w:t>…</w:t>
      </w:r>
      <w:r>
        <w:t>…</w:t>
      </w:r>
      <w:r w:rsidRPr="00261029">
        <w:t>……………</w:t>
      </w:r>
      <w:r>
        <w:t>.</w:t>
      </w:r>
      <w:r w:rsidRPr="00261029">
        <w:t>……………………….</w:t>
      </w:r>
      <w:r>
        <w:t>5</w:t>
      </w:r>
      <w:r w:rsidR="00AF37D2">
        <w:t>9</w:t>
      </w:r>
    </w:p>
    <w:p w14:paraId="1811A3D8" w14:textId="77777777" w:rsidR="00152253" w:rsidRPr="00261029" w:rsidRDefault="00152253" w:rsidP="00730A9C">
      <w:pPr>
        <w:jc w:val="center"/>
        <w:rPr>
          <w:i/>
          <w:iCs/>
        </w:rPr>
      </w:pPr>
    </w:p>
    <w:p w14:paraId="0F8B8CE1" w14:textId="33795A11" w:rsidR="00152253" w:rsidRDefault="00261029" w:rsidP="00152253">
      <w:pPr>
        <w:pStyle w:val="Heading1"/>
        <w:rPr>
          <w:bCs w:val="0"/>
        </w:rPr>
      </w:pPr>
      <w:r>
        <w:rPr>
          <w:b w:val="0"/>
        </w:rPr>
        <w:fldChar w:fldCharType="end"/>
      </w:r>
    </w:p>
    <w:p w14:paraId="5D8C4544" w14:textId="77777777" w:rsidR="00152253" w:rsidRDefault="00152253">
      <w:pPr>
        <w:spacing w:after="160" w:line="259" w:lineRule="auto"/>
        <w:ind w:firstLine="0"/>
        <w:rPr>
          <w:rFonts w:eastAsiaTheme="majorEastAsia" w:cstheme="majorBidi"/>
          <w:b/>
          <w:bCs/>
          <w:szCs w:val="28"/>
        </w:rPr>
      </w:pPr>
      <w:r>
        <w:br w:type="page"/>
      </w:r>
    </w:p>
    <w:p w14:paraId="5845F82B" w14:textId="5181043C" w:rsidR="00346DC3" w:rsidRDefault="009206C9" w:rsidP="00D240A3">
      <w:pPr>
        <w:pStyle w:val="Heading1"/>
      </w:pPr>
      <w:r>
        <w:lastRenderedPageBreak/>
        <w:t xml:space="preserve">Chapter </w:t>
      </w:r>
      <w:r w:rsidR="00FD7588">
        <w:t>One</w:t>
      </w:r>
      <w:r>
        <w:t>: EML 4551C</w:t>
      </w:r>
      <w:bookmarkEnd w:id="4"/>
    </w:p>
    <w:p w14:paraId="71F6AE6D" w14:textId="77777777" w:rsidR="0045532C" w:rsidRDefault="0045532C" w:rsidP="00BB40A0"/>
    <w:p w14:paraId="6E97DF8F" w14:textId="065FBAB5" w:rsidR="00B61D56" w:rsidRPr="00565FC6" w:rsidRDefault="00DE29D9" w:rsidP="00565FC6">
      <w:pPr>
        <w:pStyle w:val="Heading2"/>
      </w:pPr>
      <w:bookmarkStart w:id="5" w:name="_Toc68630525"/>
      <w:r>
        <w:t xml:space="preserve">1.1 </w:t>
      </w:r>
      <w:r w:rsidR="00DA402C">
        <w:t>Project Scope</w:t>
      </w:r>
      <w:bookmarkEnd w:id="5"/>
    </w:p>
    <w:p w14:paraId="467A2BB4" w14:textId="77777777" w:rsidR="005938FD" w:rsidRPr="00810D3A" w:rsidRDefault="005938FD" w:rsidP="005938FD">
      <w:pPr>
        <w:ind w:firstLine="0"/>
        <w:textAlignment w:val="baseline"/>
        <w:rPr>
          <w:rFonts w:ascii="Segoe UI" w:eastAsia="Times New Roman" w:hAnsi="Segoe UI" w:cs="Segoe UI"/>
          <w:sz w:val="18"/>
          <w:szCs w:val="18"/>
        </w:rPr>
      </w:pPr>
      <w:r w:rsidRPr="00810D3A">
        <w:rPr>
          <w:rFonts w:eastAsia="Times New Roman" w:cs="Times New Roman"/>
          <w:b/>
          <w:bCs/>
          <w:szCs w:val="24"/>
        </w:rPr>
        <w:t>Project Description</w:t>
      </w:r>
      <w:r w:rsidRPr="00810D3A">
        <w:rPr>
          <w:rFonts w:eastAsia="Times New Roman" w:cs="Times New Roman"/>
          <w:szCs w:val="24"/>
        </w:rPr>
        <w:t> </w:t>
      </w:r>
    </w:p>
    <w:p w14:paraId="57EB6604" w14:textId="77777777" w:rsidR="005938FD" w:rsidRPr="00810D3A" w:rsidRDefault="005938FD" w:rsidP="005938FD">
      <w:pPr>
        <w:textAlignment w:val="baseline"/>
        <w:rPr>
          <w:rFonts w:ascii="Segoe UI" w:eastAsia="Times New Roman" w:hAnsi="Segoe UI" w:cs="Segoe UI"/>
          <w:sz w:val="18"/>
          <w:szCs w:val="18"/>
        </w:rPr>
      </w:pPr>
      <w:r w:rsidRPr="00810D3A">
        <w:rPr>
          <w:rFonts w:eastAsia="Times New Roman" w:cs="Times New Roman"/>
          <w:szCs w:val="24"/>
        </w:rPr>
        <w:t>NASA, partnered with </w:t>
      </w:r>
      <w:r w:rsidRPr="00810D3A">
        <w:rPr>
          <w:rFonts w:eastAsia="Times New Roman" w:cs="Times New Roman"/>
          <w:color w:val="000000"/>
          <w:szCs w:val="24"/>
        </w:rPr>
        <w:t>Commercial Landing Payload Services </w:t>
      </w:r>
      <w:r w:rsidRPr="00810D3A">
        <w:rPr>
          <w:rFonts w:eastAsia="Times New Roman" w:cs="Times New Roman"/>
          <w:szCs w:val="24"/>
        </w:rPr>
        <w:t>(CLPS), intends to develop an autonomous means of payload transportation to operate on the lunar surface. This is necessary for establishing a lunar presence and building the foundation for future missions to Mars. NASA wants to create means of building a base at one of the poles on the Moon and develop a method of rapid assembly of the base. In order to do this, a payload movement device (PMD) will be used. </w:t>
      </w:r>
    </w:p>
    <w:p w14:paraId="7CB5882F" w14:textId="77777777" w:rsidR="005938FD" w:rsidRPr="00810D3A" w:rsidRDefault="005938FD" w:rsidP="005938FD">
      <w:pPr>
        <w:ind w:firstLine="0"/>
        <w:textAlignment w:val="baseline"/>
        <w:rPr>
          <w:rFonts w:ascii="Segoe UI" w:eastAsia="Times New Roman" w:hAnsi="Segoe UI" w:cs="Segoe UI"/>
          <w:sz w:val="18"/>
          <w:szCs w:val="18"/>
        </w:rPr>
      </w:pPr>
      <w:r w:rsidRPr="00810D3A">
        <w:rPr>
          <w:rFonts w:eastAsia="Times New Roman" w:cs="Times New Roman"/>
          <w:b/>
          <w:bCs/>
          <w:szCs w:val="24"/>
        </w:rPr>
        <w:t>Project Objective</w:t>
      </w:r>
      <w:r w:rsidRPr="00810D3A">
        <w:rPr>
          <w:rFonts w:eastAsia="Times New Roman" w:cs="Times New Roman"/>
          <w:szCs w:val="24"/>
        </w:rPr>
        <w:t> </w:t>
      </w:r>
    </w:p>
    <w:p w14:paraId="5B366005" w14:textId="77777777" w:rsidR="005938FD" w:rsidRPr="00810D3A" w:rsidRDefault="005938FD" w:rsidP="005938FD">
      <w:pPr>
        <w:textAlignment w:val="baseline"/>
        <w:rPr>
          <w:rFonts w:ascii="Segoe UI" w:eastAsia="Times New Roman" w:hAnsi="Segoe UI" w:cs="Segoe UI"/>
          <w:sz w:val="18"/>
          <w:szCs w:val="18"/>
        </w:rPr>
      </w:pPr>
      <w:r w:rsidRPr="00810D3A">
        <w:rPr>
          <w:rFonts w:eastAsia="Times New Roman" w:cs="Times New Roman"/>
          <w:szCs w:val="24"/>
        </w:rPr>
        <w:t>The objective of this project is to move a payload on the lunar surface by d</w:t>
      </w:r>
      <w:r w:rsidRPr="00810D3A">
        <w:rPr>
          <w:rFonts w:eastAsia="Times New Roman" w:cs="Times New Roman"/>
          <w:color w:val="000000"/>
          <w:szCs w:val="24"/>
        </w:rPr>
        <w:t>eveloping a </w:t>
      </w:r>
      <w:r w:rsidRPr="00810D3A">
        <w:rPr>
          <w:rFonts w:eastAsia="Times New Roman" w:cs="Times New Roman"/>
          <w:szCs w:val="24"/>
        </w:rPr>
        <w:t>PMD </w:t>
      </w:r>
      <w:r w:rsidRPr="00810D3A">
        <w:rPr>
          <w:rFonts w:eastAsia="Times New Roman" w:cs="Times New Roman"/>
          <w:color w:val="000000"/>
          <w:szCs w:val="24"/>
        </w:rPr>
        <w:t>that will be designed, analyzed, prototyped, and tested. </w:t>
      </w:r>
    </w:p>
    <w:p w14:paraId="500E7DDA" w14:textId="77777777" w:rsidR="005938FD" w:rsidRPr="00810D3A" w:rsidRDefault="005938FD" w:rsidP="005938FD">
      <w:pPr>
        <w:ind w:firstLine="0"/>
        <w:textAlignment w:val="baseline"/>
        <w:rPr>
          <w:rFonts w:ascii="Segoe UI" w:eastAsia="Times New Roman" w:hAnsi="Segoe UI" w:cs="Segoe UI"/>
          <w:sz w:val="18"/>
          <w:szCs w:val="18"/>
        </w:rPr>
      </w:pPr>
      <w:r w:rsidRPr="00810D3A">
        <w:rPr>
          <w:rFonts w:eastAsia="Times New Roman" w:cs="Times New Roman"/>
          <w:b/>
          <w:bCs/>
          <w:szCs w:val="24"/>
        </w:rPr>
        <w:t>Key Goals</w:t>
      </w:r>
      <w:r w:rsidRPr="00810D3A">
        <w:rPr>
          <w:rFonts w:eastAsia="Times New Roman" w:cs="Times New Roman"/>
          <w:szCs w:val="24"/>
        </w:rPr>
        <w:t>  </w:t>
      </w:r>
    </w:p>
    <w:p w14:paraId="56FEEC76" w14:textId="77777777" w:rsidR="005938FD" w:rsidRPr="00810D3A" w:rsidRDefault="005938FD" w:rsidP="005938FD">
      <w:pPr>
        <w:textAlignment w:val="baseline"/>
        <w:rPr>
          <w:rFonts w:ascii="Segoe UI" w:eastAsia="Times New Roman" w:hAnsi="Segoe UI" w:cs="Segoe UI"/>
          <w:sz w:val="18"/>
          <w:szCs w:val="18"/>
        </w:rPr>
      </w:pPr>
      <w:r w:rsidRPr="00810D3A">
        <w:rPr>
          <w:rFonts w:eastAsia="Times New Roman" w:cs="Times New Roman"/>
          <w:szCs w:val="24"/>
        </w:rPr>
        <w:t>A key goal is to create a PMD capable of unloading payloads and aiding in the construction of a lunar base. Making this a key goal is a direct result of the customer statement regarding the project requirements.  </w:t>
      </w:r>
    </w:p>
    <w:p w14:paraId="0CC243A9" w14:textId="77777777" w:rsidR="005938FD" w:rsidRPr="00810D3A" w:rsidRDefault="005938FD" w:rsidP="005938FD">
      <w:pPr>
        <w:textAlignment w:val="baseline"/>
        <w:rPr>
          <w:rFonts w:ascii="Segoe UI" w:eastAsia="Times New Roman" w:hAnsi="Segoe UI" w:cs="Segoe UI"/>
          <w:sz w:val="18"/>
          <w:szCs w:val="18"/>
        </w:rPr>
      </w:pPr>
      <w:r w:rsidRPr="00810D3A">
        <w:rPr>
          <w:rFonts w:eastAsia="Times New Roman" w:cs="Times New Roman"/>
          <w:szCs w:val="24"/>
        </w:rPr>
        <w:t>Another key goal of this project is to create a PMD that is scalable to any degree. The virtual simulation should be a 1:1 scale of the project but there will also be the ability to increase or decrease the scale as needed. There should be the ability to create a PMD of various models so that there can be money saved in the creation of smaller models and a prototype can be delivered to the customer that works exactly as the final product would work. This allows for potential issues to be addressed prior to finding out once then final product is assembled. </w:t>
      </w:r>
    </w:p>
    <w:p w14:paraId="13AA673D" w14:textId="77777777" w:rsidR="005938FD" w:rsidRPr="00810D3A" w:rsidRDefault="005938FD" w:rsidP="005938FD">
      <w:pPr>
        <w:textAlignment w:val="baseline"/>
        <w:rPr>
          <w:rFonts w:ascii="Segoe UI" w:eastAsia="Times New Roman" w:hAnsi="Segoe UI" w:cs="Segoe UI"/>
          <w:sz w:val="18"/>
          <w:szCs w:val="18"/>
        </w:rPr>
      </w:pPr>
      <w:r w:rsidRPr="00810D3A">
        <w:rPr>
          <w:rFonts w:eastAsia="Times New Roman" w:cs="Times New Roman"/>
          <w:szCs w:val="24"/>
        </w:rPr>
        <w:lastRenderedPageBreak/>
        <w:t>The final key goal is for the PMD to be operator-controlled by someone on or near the PMD. Some autonomous features will be utilized but overall control will be handled by an operator. The customer wants the overall control of the PMD to be handled by an operator to allow for any machine errors to be corrected by a human experiencing the environmental factors that cannot be accounted for in simulation or in models on Earth. Keeping the control in the hands of an operator also allows for more ease in the creation of the PMD as it will not have to be able to do the operations itself and will not need more advanced coding and assembly. </w:t>
      </w:r>
    </w:p>
    <w:p w14:paraId="0B475585" w14:textId="77777777" w:rsidR="005938FD" w:rsidRPr="00810D3A" w:rsidRDefault="005938FD" w:rsidP="005938FD">
      <w:pPr>
        <w:ind w:firstLine="0"/>
        <w:textAlignment w:val="baseline"/>
        <w:rPr>
          <w:rFonts w:ascii="Segoe UI" w:eastAsia="Times New Roman" w:hAnsi="Segoe UI" w:cs="Segoe UI"/>
          <w:sz w:val="18"/>
          <w:szCs w:val="18"/>
        </w:rPr>
      </w:pPr>
      <w:r w:rsidRPr="00810D3A">
        <w:rPr>
          <w:rFonts w:eastAsia="Times New Roman" w:cs="Times New Roman"/>
          <w:b/>
          <w:bCs/>
          <w:szCs w:val="24"/>
        </w:rPr>
        <w:t>Primary Market</w:t>
      </w:r>
      <w:r w:rsidRPr="00810D3A">
        <w:rPr>
          <w:rFonts w:eastAsia="Times New Roman" w:cs="Times New Roman"/>
          <w:szCs w:val="24"/>
        </w:rPr>
        <w:t> </w:t>
      </w:r>
    </w:p>
    <w:p w14:paraId="4AA8984C" w14:textId="77777777" w:rsidR="005938FD" w:rsidRPr="00810D3A" w:rsidRDefault="005938FD" w:rsidP="005938FD">
      <w:pPr>
        <w:textAlignment w:val="baseline"/>
        <w:rPr>
          <w:rFonts w:ascii="Segoe UI" w:eastAsia="Times New Roman" w:hAnsi="Segoe UI" w:cs="Segoe UI"/>
          <w:sz w:val="18"/>
          <w:szCs w:val="18"/>
        </w:rPr>
      </w:pPr>
      <w:r w:rsidRPr="00810D3A">
        <w:rPr>
          <w:rFonts w:eastAsia="Times New Roman" w:cs="Times New Roman"/>
          <w:szCs w:val="24"/>
        </w:rPr>
        <w:t>The primary market for this project is NASA at their Marshall Space Flight Center and the Commercial Landing Payload Services (CLPS). These are the organizations most involved in the establishing a lunar PMD to transport supplies. </w:t>
      </w:r>
    </w:p>
    <w:p w14:paraId="40E7724D" w14:textId="77777777" w:rsidR="005938FD" w:rsidRPr="00810D3A" w:rsidRDefault="005938FD" w:rsidP="005938FD">
      <w:pPr>
        <w:ind w:firstLine="0"/>
        <w:textAlignment w:val="baseline"/>
        <w:rPr>
          <w:rFonts w:ascii="Segoe UI" w:eastAsia="Times New Roman" w:hAnsi="Segoe UI" w:cs="Segoe UI"/>
          <w:sz w:val="18"/>
          <w:szCs w:val="18"/>
        </w:rPr>
      </w:pPr>
      <w:r w:rsidRPr="00810D3A">
        <w:rPr>
          <w:rFonts w:eastAsia="Times New Roman" w:cs="Times New Roman"/>
          <w:b/>
          <w:bCs/>
          <w:szCs w:val="24"/>
        </w:rPr>
        <w:t>Secondary Markets</w:t>
      </w:r>
      <w:r w:rsidRPr="00810D3A">
        <w:rPr>
          <w:rFonts w:eastAsia="Times New Roman" w:cs="Times New Roman"/>
          <w:szCs w:val="24"/>
        </w:rPr>
        <w:t> </w:t>
      </w:r>
    </w:p>
    <w:p w14:paraId="0A18D3E2" w14:textId="77777777" w:rsidR="005938FD" w:rsidRPr="00810D3A" w:rsidRDefault="005938FD" w:rsidP="005938FD">
      <w:pPr>
        <w:textAlignment w:val="baseline"/>
        <w:rPr>
          <w:rFonts w:ascii="Segoe UI" w:eastAsia="Times New Roman" w:hAnsi="Segoe UI" w:cs="Segoe UI"/>
          <w:sz w:val="18"/>
          <w:szCs w:val="18"/>
        </w:rPr>
      </w:pPr>
      <w:r w:rsidRPr="00810D3A">
        <w:rPr>
          <w:rFonts w:eastAsia="Times New Roman" w:cs="Times New Roman"/>
          <w:szCs w:val="24"/>
        </w:rPr>
        <w:t>One of the secondary markets for the project is the commercial construction, shipping, and manufacturing industries. This PMD would help enable them to perform their respective transporting functions as necessary. Another secondary market is the military, which can utilize the PMD in transporting equipment, machines, and other necessities. The research field is also a market for this project. For example, research being done in Antarctica’s McMurdo could utilize the payload PMD to transport food, supplies, and experimental machinery. </w:t>
      </w:r>
    </w:p>
    <w:p w14:paraId="65BF3DC5" w14:textId="41D5851B" w:rsidR="005938FD" w:rsidRPr="00810D3A" w:rsidRDefault="005938FD" w:rsidP="005938FD">
      <w:pPr>
        <w:ind w:firstLine="0"/>
        <w:textAlignment w:val="baseline"/>
        <w:rPr>
          <w:rFonts w:ascii="Segoe UI" w:eastAsia="Times New Roman" w:hAnsi="Segoe UI" w:cs="Segoe UI"/>
          <w:sz w:val="18"/>
          <w:szCs w:val="18"/>
        </w:rPr>
      </w:pPr>
      <w:r w:rsidRPr="00810D3A">
        <w:rPr>
          <w:rFonts w:eastAsia="Times New Roman" w:cs="Times New Roman"/>
          <w:szCs w:val="24"/>
        </w:rPr>
        <w:t> </w:t>
      </w:r>
      <w:r w:rsidRPr="00810D3A">
        <w:rPr>
          <w:rFonts w:eastAsia="Times New Roman" w:cs="Times New Roman"/>
          <w:b/>
          <w:bCs/>
          <w:szCs w:val="24"/>
        </w:rPr>
        <w:t>Assumptions</w:t>
      </w:r>
      <w:r w:rsidRPr="00810D3A">
        <w:rPr>
          <w:rFonts w:eastAsia="Times New Roman" w:cs="Times New Roman"/>
          <w:szCs w:val="24"/>
        </w:rPr>
        <w:t> </w:t>
      </w:r>
    </w:p>
    <w:p w14:paraId="74B18E79" w14:textId="77777777" w:rsidR="005938FD" w:rsidRPr="00810D3A" w:rsidRDefault="005938FD" w:rsidP="005938FD">
      <w:pPr>
        <w:textAlignment w:val="baseline"/>
        <w:rPr>
          <w:rFonts w:ascii="Segoe UI" w:eastAsia="Times New Roman" w:hAnsi="Segoe UI" w:cs="Segoe UI"/>
          <w:sz w:val="18"/>
          <w:szCs w:val="18"/>
        </w:rPr>
      </w:pPr>
      <w:r w:rsidRPr="00810D3A">
        <w:rPr>
          <w:rFonts w:eastAsia="Times New Roman" w:cs="Times New Roman"/>
          <w:szCs w:val="24"/>
        </w:rPr>
        <w:t xml:space="preserve">Some assumptions were made to narrow the scope of the teams’ efforts. It is assumed that the team is not responsible for transportation of the PMD to the lunar surface and operation of the PMD will take place on the moon. It is also assumed that the PMD will be stationary, with access to a power source. Additionally, it is assumed that some </w:t>
      </w:r>
      <w:r w:rsidRPr="00810D3A">
        <w:rPr>
          <w:rFonts w:eastAsia="Times New Roman" w:cs="Times New Roman"/>
          <w:szCs w:val="24"/>
        </w:rPr>
        <w:lastRenderedPageBreak/>
        <w:t>level of assembly will be required once it arrives at the destination. It is also assumed that an existing end effector will be utilized, to increase time spent on other design aspects.  </w:t>
      </w:r>
    </w:p>
    <w:p w14:paraId="5AB3A4FA" w14:textId="77777777" w:rsidR="005938FD" w:rsidRPr="00810D3A" w:rsidRDefault="005938FD" w:rsidP="005938FD">
      <w:pPr>
        <w:ind w:firstLine="0"/>
        <w:textAlignment w:val="baseline"/>
        <w:rPr>
          <w:rFonts w:ascii="Segoe UI" w:eastAsia="Times New Roman" w:hAnsi="Segoe UI" w:cs="Segoe UI"/>
          <w:sz w:val="18"/>
          <w:szCs w:val="18"/>
        </w:rPr>
      </w:pPr>
      <w:r w:rsidRPr="00810D3A">
        <w:rPr>
          <w:rFonts w:eastAsia="Times New Roman" w:cs="Times New Roman"/>
          <w:b/>
          <w:bCs/>
          <w:szCs w:val="24"/>
        </w:rPr>
        <w:t>Stakeholders</w:t>
      </w:r>
      <w:r w:rsidRPr="00810D3A">
        <w:rPr>
          <w:rFonts w:eastAsia="Times New Roman" w:cs="Times New Roman"/>
          <w:szCs w:val="24"/>
        </w:rPr>
        <w:t> </w:t>
      </w:r>
    </w:p>
    <w:p w14:paraId="19F46F9E" w14:textId="580EE8A2" w:rsidR="005938FD" w:rsidRPr="005938FD" w:rsidRDefault="005938FD" w:rsidP="005938FD">
      <w:pPr>
        <w:textAlignment w:val="baseline"/>
        <w:rPr>
          <w:rFonts w:eastAsia="Times New Roman" w:cs="Times New Roman"/>
          <w:szCs w:val="24"/>
        </w:rPr>
      </w:pPr>
      <w:r w:rsidRPr="00810D3A">
        <w:rPr>
          <w:rFonts w:eastAsia="Times New Roman" w:cs="Times New Roman"/>
          <w:szCs w:val="24"/>
        </w:rPr>
        <w:t>The stake holders of this project include: NASA, the FAMU-FSU College of Engineering, senior design coordinator Dr. Shayne McConomy, academic advisor Dr. Eric Hellstrom, and Commercial Landing Payload Services (CLPS) (and its providers: SpaceX, Lockheed Martin, Blue origin, and other space companies).</w:t>
      </w:r>
      <w:r>
        <w:rPr>
          <w:rFonts w:eastAsia="Times New Roman" w:cs="Times New Roman"/>
          <w:szCs w:val="24"/>
        </w:rPr>
        <w:t xml:space="preserve"> </w:t>
      </w:r>
      <w:r w:rsidRPr="00810D3A">
        <w:rPr>
          <w:rFonts w:eastAsia="Times New Roman" w:cs="Times New Roman"/>
          <w:szCs w:val="24"/>
        </w:rPr>
        <w:t>NASA is the sponsor of the project was approached by CLPS who is interested in this project's possible applications. Dr. Shayne McConomy, FAMU-FSU College of Engineering, and Dr. Eric Hellstrom are being represented; therefore they are interested in the project.</w:t>
      </w:r>
    </w:p>
    <w:p w14:paraId="2F7FAF0F" w14:textId="06377E49" w:rsidR="003C59BB" w:rsidRDefault="00DE29D9" w:rsidP="005938FD">
      <w:pPr>
        <w:pStyle w:val="Heading2"/>
      </w:pPr>
      <w:bookmarkStart w:id="6" w:name="_Toc68630526"/>
      <w:r>
        <w:t xml:space="preserve">1.2 </w:t>
      </w:r>
      <w:r w:rsidR="003C59BB">
        <w:t>Customer Needs</w:t>
      </w:r>
      <w:bookmarkEnd w:id="6"/>
    </w:p>
    <w:p w14:paraId="55A36394" w14:textId="77777777" w:rsidR="00DE6224" w:rsidRPr="00E75A66" w:rsidRDefault="00DE6224" w:rsidP="00DE6224">
      <w:pPr>
        <w:textAlignment w:val="baseline"/>
        <w:rPr>
          <w:rFonts w:ascii="Segoe UI" w:eastAsia="Times New Roman" w:hAnsi="Segoe UI" w:cs="Segoe UI"/>
          <w:sz w:val="18"/>
          <w:szCs w:val="18"/>
        </w:rPr>
      </w:pPr>
      <w:r w:rsidRPr="00E75A66">
        <w:rPr>
          <w:rFonts w:eastAsia="Times New Roman" w:cs="Times New Roman"/>
          <w:szCs w:val="24"/>
        </w:rPr>
        <w:t xml:space="preserve">NASA has partnered with CLPS (Commercial Landing Payload Services) to develop an autonomous payload </w:t>
      </w:r>
      <w:r>
        <w:rPr>
          <w:rFonts w:eastAsia="Times New Roman" w:cs="Times New Roman"/>
          <w:szCs w:val="24"/>
        </w:rPr>
        <w:t>movement device (PMD)</w:t>
      </w:r>
      <w:r w:rsidRPr="00E75A66">
        <w:rPr>
          <w:rFonts w:eastAsia="Times New Roman" w:cs="Times New Roman"/>
          <w:szCs w:val="24"/>
        </w:rPr>
        <w:t> for future lunar missions. Dr. Shayne McConomy of the FAMU-FSU College of Engineering is acting as the stand-in sponsor and has provided the responses seen in Table 1 below.  </w:t>
      </w:r>
    </w:p>
    <w:p w14:paraId="78300917" w14:textId="77777777" w:rsidR="00DE6224" w:rsidRPr="00E75A66" w:rsidRDefault="00DE6224" w:rsidP="00DE6224">
      <w:pPr>
        <w:spacing w:line="240" w:lineRule="auto"/>
        <w:ind w:firstLine="0"/>
        <w:jc w:val="center"/>
        <w:textAlignment w:val="baseline"/>
        <w:rPr>
          <w:rFonts w:ascii="Segoe UI" w:eastAsia="Times New Roman" w:hAnsi="Segoe UI" w:cs="Segoe UI"/>
          <w:sz w:val="18"/>
          <w:szCs w:val="18"/>
        </w:rPr>
      </w:pPr>
      <w:r w:rsidRPr="00E75A66">
        <w:rPr>
          <w:rFonts w:eastAsia="Times New Roman" w:cs="Times New Roman"/>
          <w:szCs w:val="24"/>
        </w:rPr>
        <w:t>Table 1: Customer Responses and Interpreted Needs </w:t>
      </w:r>
    </w:p>
    <w:tbl>
      <w:tblPr>
        <w:tblW w:w="93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05"/>
        <w:gridCol w:w="3105"/>
        <w:gridCol w:w="3105"/>
      </w:tblGrid>
      <w:tr w:rsidR="00DE6224" w:rsidRPr="00E75A66" w14:paraId="55CC50AC" w14:textId="77777777" w:rsidTr="00DE6224">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5AAEC081" w14:textId="77777777" w:rsidR="00DE6224" w:rsidRPr="00E75A66" w:rsidRDefault="00DE6224" w:rsidP="003E61AE">
            <w:pPr>
              <w:spacing w:line="240" w:lineRule="auto"/>
              <w:ind w:firstLine="0"/>
              <w:jc w:val="center"/>
              <w:textAlignment w:val="baseline"/>
              <w:rPr>
                <w:rFonts w:eastAsia="Times New Roman" w:cs="Times New Roman"/>
                <w:szCs w:val="24"/>
              </w:rPr>
            </w:pPr>
            <w:r w:rsidRPr="00E75A66">
              <w:rPr>
                <w:rFonts w:eastAsia="Times New Roman" w:cs="Times New Roman"/>
                <w:b/>
                <w:bCs/>
                <w:szCs w:val="24"/>
              </w:rPr>
              <w:t>Questions</w:t>
            </w:r>
            <w:r w:rsidRPr="00E75A66">
              <w:rPr>
                <w:rFonts w:eastAsia="Times New Roman" w:cs="Times New Roman"/>
                <w:szCs w:val="24"/>
              </w:rPr>
              <w:t> </w:t>
            </w:r>
          </w:p>
        </w:tc>
        <w:tc>
          <w:tcPr>
            <w:tcW w:w="3105" w:type="dxa"/>
            <w:tcBorders>
              <w:top w:val="single" w:sz="6" w:space="0" w:color="000000"/>
              <w:left w:val="nil"/>
              <w:bottom w:val="single" w:sz="6" w:space="0" w:color="000000"/>
              <w:right w:val="single" w:sz="6" w:space="0" w:color="000000"/>
            </w:tcBorders>
            <w:shd w:val="clear" w:color="auto" w:fill="auto"/>
            <w:hideMark/>
          </w:tcPr>
          <w:p w14:paraId="7D1BFC30" w14:textId="77777777" w:rsidR="00DE6224" w:rsidRPr="00E75A66" w:rsidRDefault="00DE6224" w:rsidP="003E61AE">
            <w:pPr>
              <w:spacing w:line="240" w:lineRule="auto"/>
              <w:ind w:firstLine="0"/>
              <w:jc w:val="center"/>
              <w:textAlignment w:val="baseline"/>
              <w:rPr>
                <w:rFonts w:eastAsia="Times New Roman" w:cs="Times New Roman"/>
                <w:szCs w:val="24"/>
              </w:rPr>
            </w:pPr>
            <w:r w:rsidRPr="00E75A66">
              <w:rPr>
                <w:rFonts w:eastAsia="Times New Roman" w:cs="Times New Roman"/>
                <w:b/>
                <w:bCs/>
                <w:szCs w:val="24"/>
              </w:rPr>
              <w:t>Response</w:t>
            </w:r>
            <w:r w:rsidRPr="00E75A66">
              <w:rPr>
                <w:rFonts w:eastAsia="Times New Roman" w:cs="Times New Roman"/>
                <w:szCs w:val="24"/>
              </w:rPr>
              <w:t> </w:t>
            </w:r>
          </w:p>
        </w:tc>
        <w:tc>
          <w:tcPr>
            <w:tcW w:w="3105" w:type="dxa"/>
            <w:tcBorders>
              <w:top w:val="single" w:sz="6" w:space="0" w:color="000000"/>
              <w:left w:val="nil"/>
              <w:bottom w:val="single" w:sz="6" w:space="0" w:color="000000"/>
              <w:right w:val="single" w:sz="6" w:space="0" w:color="000000"/>
            </w:tcBorders>
            <w:shd w:val="clear" w:color="auto" w:fill="auto"/>
            <w:hideMark/>
          </w:tcPr>
          <w:p w14:paraId="35A6A9C9" w14:textId="77777777" w:rsidR="00DE6224" w:rsidRPr="00E75A66" w:rsidRDefault="00DE6224" w:rsidP="003E61AE">
            <w:pPr>
              <w:spacing w:line="240" w:lineRule="auto"/>
              <w:ind w:firstLine="0"/>
              <w:jc w:val="center"/>
              <w:textAlignment w:val="baseline"/>
              <w:rPr>
                <w:rFonts w:eastAsia="Times New Roman" w:cs="Times New Roman"/>
                <w:szCs w:val="24"/>
              </w:rPr>
            </w:pPr>
            <w:r w:rsidRPr="00E75A66">
              <w:rPr>
                <w:rFonts w:eastAsia="Times New Roman" w:cs="Times New Roman"/>
                <w:b/>
                <w:bCs/>
                <w:szCs w:val="24"/>
              </w:rPr>
              <w:t>Interpretation</w:t>
            </w:r>
            <w:r w:rsidRPr="00E75A66">
              <w:rPr>
                <w:rFonts w:eastAsia="Times New Roman" w:cs="Times New Roman"/>
                <w:szCs w:val="24"/>
              </w:rPr>
              <w:t> </w:t>
            </w:r>
          </w:p>
        </w:tc>
      </w:tr>
      <w:tr w:rsidR="00DE6224" w:rsidRPr="00E75A66" w14:paraId="20DC625E"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1A3FA95C" w14:textId="77777777" w:rsidR="00DE6224" w:rsidRPr="00E75A66" w:rsidRDefault="00DE6224" w:rsidP="00B770C8">
            <w:pPr>
              <w:numPr>
                <w:ilvl w:val="0"/>
                <w:numId w:val="1"/>
              </w:numPr>
              <w:spacing w:line="240" w:lineRule="auto"/>
              <w:ind w:left="360" w:firstLine="0"/>
              <w:textAlignment w:val="baseline"/>
              <w:rPr>
                <w:rFonts w:eastAsia="Times New Roman" w:cs="Times New Roman"/>
                <w:szCs w:val="24"/>
              </w:rPr>
            </w:pPr>
            <w:r w:rsidRPr="00E75A66">
              <w:rPr>
                <w:rFonts w:eastAsia="Times New Roman" w:cs="Times New Roman"/>
                <w:szCs w:val="24"/>
              </w:rPr>
              <w:t>How heavy is the payload we will be lifting? </w:t>
            </w:r>
          </w:p>
        </w:tc>
        <w:tc>
          <w:tcPr>
            <w:tcW w:w="3105" w:type="dxa"/>
            <w:tcBorders>
              <w:top w:val="nil"/>
              <w:left w:val="nil"/>
              <w:bottom w:val="single" w:sz="6" w:space="0" w:color="000000"/>
              <w:right w:val="single" w:sz="6" w:space="0" w:color="000000"/>
            </w:tcBorders>
            <w:shd w:val="clear" w:color="auto" w:fill="auto"/>
            <w:hideMark/>
          </w:tcPr>
          <w:p w14:paraId="1750DDDB"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“300 kg in earth’s gravity” </w:t>
            </w:r>
          </w:p>
        </w:tc>
        <w:tc>
          <w:tcPr>
            <w:tcW w:w="3105" w:type="dxa"/>
            <w:tcBorders>
              <w:top w:val="nil"/>
              <w:left w:val="nil"/>
              <w:bottom w:val="single" w:sz="6" w:space="0" w:color="000000"/>
              <w:right w:val="single" w:sz="6" w:space="0" w:color="000000"/>
            </w:tcBorders>
            <w:shd w:val="clear" w:color="auto" w:fill="auto"/>
            <w:hideMark/>
          </w:tcPr>
          <w:p w14:paraId="145BCD37"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w:t>
            </w:r>
            <w:r>
              <w:rPr>
                <w:rFonts w:eastAsia="Times New Roman" w:cs="Times New Roman"/>
                <w:szCs w:val="24"/>
              </w:rPr>
              <w:t>PMD</w:t>
            </w:r>
            <w:r w:rsidRPr="00E75A66">
              <w:rPr>
                <w:rFonts w:eastAsia="Times New Roman" w:cs="Times New Roman"/>
                <w:szCs w:val="24"/>
              </w:rPr>
              <w:t xml:space="preserve"> lifts up to a mass of 300 kg. </w:t>
            </w:r>
          </w:p>
        </w:tc>
      </w:tr>
      <w:tr w:rsidR="00DE6224" w:rsidRPr="00E75A66" w14:paraId="58616F5D"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41B66A25" w14:textId="77777777" w:rsidR="00DE6224" w:rsidRPr="00E75A66" w:rsidRDefault="00DE6224" w:rsidP="00B770C8">
            <w:pPr>
              <w:numPr>
                <w:ilvl w:val="0"/>
                <w:numId w:val="2"/>
              </w:numPr>
              <w:spacing w:line="240" w:lineRule="auto"/>
              <w:ind w:left="360" w:firstLine="0"/>
              <w:textAlignment w:val="baseline"/>
              <w:rPr>
                <w:rFonts w:eastAsia="Times New Roman" w:cs="Times New Roman"/>
                <w:szCs w:val="24"/>
              </w:rPr>
            </w:pPr>
            <w:r w:rsidRPr="00E75A66">
              <w:rPr>
                <w:rFonts w:eastAsia="Times New Roman" w:cs="Times New Roman"/>
                <w:szCs w:val="24"/>
              </w:rPr>
              <w:t>What are the size constraints of the system? </w:t>
            </w:r>
          </w:p>
        </w:tc>
        <w:tc>
          <w:tcPr>
            <w:tcW w:w="3105" w:type="dxa"/>
            <w:tcBorders>
              <w:top w:val="nil"/>
              <w:left w:val="nil"/>
              <w:bottom w:val="single" w:sz="6" w:space="0" w:color="000000"/>
              <w:right w:val="single" w:sz="6" w:space="0" w:color="000000"/>
            </w:tcBorders>
            <w:shd w:val="clear" w:color="auto" w:fill="auto"/>
            <w:hideMark/>
          </w:tcPr>
          <w:p w14:paraId="0E12D78D"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“4m x 4m” </w:t>
            </w:r>
          </w:p>
        </w:tc>
        <w:tc>
          <w:tcPr>
            <w:tcW w:w="3105" w:type="dxa"/>
            <w:tcBorders>
              <w:top w:val="nil"/>
              <w:left w:val="nil"/>
              <w:bottom w:val="single" w:sz="6" w:space="0" w:color="000000"/>
              <w:right w:val="single" w:sz="6" w:space="0" w:color="000000"/>
            </w:tcBorders>
            <w:shd w:val="clear" w:color="auto" w:fill="auto"/>
            <w:hideMark/>
          </w:tcPr>
          <w:p w14:paraId="03E3E1FE"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w:t>
            </w:r>
            <w:r>
              <w:rPr>
                <w:rFonts w:eastAsia="Times New Roman" w:cs="Times New Roman"/>
                <w:szCs w:val="24"/>
              </w:rPr>
              <w:t>PMD</w:t>
            </w:r>
            <w:r w:rsidRPr="00E75A66">
              <w:rPr>
                <w:rFonts w:eastAsia="Times New Roman" w:cs="Times New Roman"/>
                <w:szCs w:val="24"/>
              </w:rPr>
              <w:t xml:space="preserve"> fits in an area of 16 square meters, fully assembled.  </w:t>
            </w:r>
          </w:p>
        </w:tc>
      </w:tr>
      <w:tr w:rsidR="00DE6224" w:rsidRPr="00E75A66" w14:paraId="78F87DD6"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2CFA356D" w14:textId="77777777" w:rsidR="00DE6224" w:rsidRPr="00E75A66" w:rsidRDefault="00DE6224" w:rsidP="00B770C8">
            <w:pPr>
              <w:numPr>
                <w:ilvl w:val="0"/>
                <w:numId w:val="3"/>
              </w:numPr>
              <w:spacing w:line="240" w:lineRule="auto"/>
              <w:ind w:left="360" w:firstLine="0"/>
              <w:textAlignment w:val="baseline"/>
              <w:rPr>
                <w:rFonts w:eastAsia="Times New Roman" w:cs="Times New Roman"/>
                <w:szCs w:val="24"/>
              </w:rPr>
            </w:pPr>
            <w:r w:rsidRPr="00E75A66">
              <w:rPr>
                <w:rFonts w:eastAsia="Times New Roman" w:cs="Times New Roman"/>
                <w:szCs w:val="24"/>
              </w:rPr>
              <w:t>What scale of a model do you expect? </w:t>
            </w:r>
          </w:p>
        </w:tc>
        <w:tc>
          <w:tcPr>
            <w:tcW w:w="3105" w:type="dxa"/>
            <w:tcBorders>
              <w:top w:val="nil"/>
              <w:left w:val="nil"/>
              <w:bottom w:val="single" w:sz="6" w:space="0" w:color="000000"/>
              <w:right w:val="single" w:sz="6" w:space="0" w:color="000000"/>
            </w:tcBorders>
            <w:shd w:val="clear" w:color="auto" w:fill="auto"/>
            <w:hideMark/>
          </w:tcPr>
          <w:p w14:paraId="15E06CFE"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“There is no reason why it couldn’t be scaled to real life.” </w:t>
            </w:r>
          </w:p>
        </w:tc>
        <w:tc>
          <w:tcPr>
            <w:tcW w:w="3105" w:type="dxa"/>
            <w:tcBorders>
              <w:top w:val="nil"/>
              <w:left w:val="nil"/>
              <w:bottom w:val="single" w:sz="6" w:space="0" w:color="000000"/>
              <w:right w:val="single" w:sz="6" w:space="0" w:color="000000"/>
            </w:tcBorders>
            <w:shd w:val="clear" w:color="auto" w:fill="auto"/>
            <w:hideMark/>
          </w:tcPr>
          <w:p w14:paraId="5DC2104F"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simulation is at a scale of 1:1 </w:t>
            </w:r>
          </w:p>
        </w:tc>
      </w:tr>
      <w:tr w:rsidR="00DE6224" w:rsidRPr="00E75A66" w14:paraId="0819EE6E"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70008475" w14:textId="77777777" w:rsidR="00DE6224" w:rsidRPr="00E75A66" w:rsidRDefault="00DE6224" w:rsidP="00B770C8">
            <w:pPr>
              <w:numPr>
                <w:ilvl w:val="0"/>
                <w:numId w:val="4"/>
              </w:numPr>
              <w:spacing w:line="240" w:lineRule="auto"/>
              <w:ind w:left="360" w:firstLine="0"/>
              <w:textAlignment w:val="baseline"/>
              <w:rPr>
                <w:rFonts w:eastAsia="Times New Roman" w:cs="Times New Roman"/>
                <w:szCs w:val="24"/>
              </w:rPr>
            </w:pPr>
            <w:r w:rsidRPr="00E75A66">
              <w:rPr>
                <w:rFonts w:eastAsia="Times New Roman" w:cs="Times New Roman"/>
                <w:szCs w:val="24"/>
              </w:rPr>
              <w:t>How detailed of a simulation? </w:t>
            </w:r>
          </w:p>
        </w:tc>
        <w:tc>
          <w:tcPr>
            <w:tcW w:w="3105" w:type="dxa"/>
            <w:tcBorders>
              <w:top w:val="nil"/>
              <w:left w:val="nil"/>
              <w:bottom w:val="single" w:sz="6" w:space="0" w:color="000000"/>
              <w:right w:val="single" w:sz="6" w:space="0" w:color="000000"/>
            </w:tcBorders>
            <w:shd w:val="clear" w:color="auto" w:fill="auto"/>
            <w:hideMark/>
          </w:tcPr>
          <w:p w14:paraId="5EE6774F"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“I don’t want it to be extremely detailed, but I do want to see forces and moments and stuff like that.” </w:t>
            </w:r>
          </w:p>
        </w:tc>
        <w:tc>
          <w:tcPr>
            <w:tcW w:w="3105" w:type="dxa"/>
            <w:tcBorders>
              <w:top w:val="nil"/>
              <w:left w:val="nil"/>
              <w:bottom w:val="single" w:sz="6" w:space="0" w:color="000000"/>
              <w:right w:val="single" w:sz="6" w:space="0" w:color="000000"/>
            </w:tcBorders>
            <w:shd w:val="clear" w:color="auto" w:fill="auto"/>
            <w:hideMark/>
          </w:tcPr>
          <w:p w14:paraId="4A7C06D0"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simulation will use a physics model in lifting and transporting payloads. </w:t>
            </w:r>
          </w:p>
          <w:p w14:paraId="131E2FBC"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 </w:t>
            </w:r>
          </w:p>
        </w:tc>
      </w:tr>
      <w:tr w:rsidR="00DE6224" w:rsidRPr="00E75A66" w14:paraId="798060F1"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65DCAF1A" w14:textId="77777777" w:rsidR="00DE6224" w:rsidRPr="00E75A66" w:rsidRDefault="00DE6224" w:rsidP="00B770C8">
            <w:pPr>
              <w:numPr>
                <w:ilvl w:val="0"/>
                <w:numId w:val="5"/>
              </w:numPr>
              <w:spacing w:line="240" w:lineRule="auto"/>
              <w:ind w:left="360" w:firstLine="0"/>
              <w:textAlignment w:val="baseline"/>
              <w:rPr>
                <w:rFonts w:eastAsia="Times New Roman" w:cs="Times New Roman"/>
                <w:szCs w:val="24"/>
              </w:rPr>
            </w:pPr>
            <w:r w:rsidRPr="00E75A66">
              <w:rPr>
                <w:rFonts w:eastAsia="Times New Roman" w:cs="Times New Roman"/>
                <w:szCs w:val="24"/>
              </w:rPr>
              <w:lastRenderedPageBreak/>
              <w:t>Do we need to worry about how to power the system? </w:t>
            </w:r>
          </w:p>
        </w:tc>
        <w:tc>
          <w:tcPr>
            <w:tcW w:w="3105" w:type="dxa"/>
            <w:tcBorders>
              <w:top w:val="nil"/>
              <w:left w:val="nil"/>
              <w:bottom w:val="single" w:sz="6" w:space="0" w:color="000000"/>
              <w:right w:val="single" w:sz="6" w:space="0" w:color="000000"/>
            </w:tcBorders>
            <w:shd w:val="clear" w:color="auto" w:fill="auto"/>
            <w:hideMark/>
          </w:tcPr>
          <w:p w14:paraId="5E365AAD"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“Research what NASA usually does.” </w:t>
            </w:r>
          </w:p>
        </w:tc>
        <w:tc>
          <w:tcPr>
            <w:tcW w:w="3105" w:type="dxa"/>
            <w:tcBorders>
              <w:top w:val="nil"/>
              <w:left w:val="nil"/>
              <w:bottom w:val="single" w:sz="6" w:space="0" w:color="000000"/>
              <w:right w:val="single" w:sz="6" w:space="0" w:color="000000"/>
            </w:tcBorders>
            <w:shd w:val="clear" w:color="auto" w:fill="auto"/>
            <w:hideMark/>
          </w:tcPr>
          <w:p w14:paraId="66417DB4"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Powering the </w:t>
            </w:r>
            <w:r>
              <w:rPr>
                <w:rFonts w:eastAsia="Times New Roman" w:cs="Times New Roman"/>
                <w:szCs w:val="24"/>
              </w:rPr>
              <w:t>PMD</w:t>
            </w:r>
            <w:r w:rsidRPr="00E75A66">
              <w:rPr>
                <w:rFonts w:eastAsia="Times New Roman" w:cs="Times New Roman"/>
                <w:szCs w:val="24"/>
              </w:rPr>
              <w:t xml:space="preserve"> will be the responsibility of the team. </w:t>
            </w:r>
          </w:p>
        </w:tc>
      </w:tr>
      <w:tr w:rsidR="00DE6224" w:rsidRPr="00E75A66" w14:paraId="46FD72AC"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4D13F5BC" w14:textId="77777777" w:rsidR="00DE6224" w:rsidRPr="00E75A66" w:rsidRDefault="00DE6224" w:rsidP="00B770C8">
            <w:pPr>
              <w:numPr>
                <w:ilvl w:val="0"/>
                <w:numId w:val="6"/>
              </w:numPr>
              <w:spacing w:line="240" w:lineRule="auto"/>
              <w:ind w:left="360" w:firstLine="0"/>
              <w:textAlignment w:val="baseline"/>
              <w:rPr>
                <w:rFonts w:eastAsia="Times New Roman" w:cs="Times New Roman"/>
                <w:szCs w:val="24"/>
              </w:rPr>
            </w:pPr>
            <w:r w:rsidRPr="00E75A66">
              <w:rPr>
                <w:rFonts w:eastAsia="Times New Roman" w:cs="Times New Roman"/>
                <w:szCs w:val="24"/>
              </w:rPr>
              <w:t>Do you want it to be fully assembled when we get there? </w:t>
            </w:r>
          </w:p>
        </w:tc>
        <w:tc>
          <w:tcPr>
            <w:tcW w:w="3105" w:type="dxa"/>
            <w:tcBorders>
              <w:top w:val="nil"/>
              <w:left w:val="nil"/>
              <w:bottom w:val="single" w:sz="6" w:space="0" w:color="000000"/>
              <w:right w:val="single" w:sz="6" w:space="0" w:color="000000"/>
            </w:tcBorders>
            <w:shd w:val="clear" w:color="auto" w:fill="auto"/>
            <w:hideMark/>
          </w:tcPr>
          <w:p w14:paraId="11C714A0"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“Assume it is assembled on the moon.” </w:t>
            </w:r>
          </w:p>
        </w:tc>
        <w:tc>
          <w:tcPr>
            <w:tcW w:w="3105" w:type="dxa"/>
            <w:tcBorders>
              <w:top w:val="nil"/>
              <w:left w:val="nil"/>
              <w:bottom w:val="single" w:sz="6" w:space="0" w:color="000000"/>
              <w:right w:val="single" w:sz="6" w:space="0" w:color="000000"/>
            </w:tcBorders>
            <w:shd w:val="clear" w:color="auto" w:fill="auto"/>
            <w:hideMark/>
          </w:tcPr>
          <w:p w14:paraId="1D6F041C"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 xml:space="preserve">The </w:t>
            </w:r>
            <w:r>
              <w:rPr>
                <w:rFonts w:eastAsia="Times New Roman" w:cs="Times New Roman"/>
                <w:szCs w:val="24"/>
              </w:rPr>
              <w:t>PMD</w:t>
            </w:r>
            <w:r w:rsidRPr="00E75A66">
              <w:rPr>
                <w:rFonts w:eastAsia="Times New Roman" w:cs="Times New Roman"/>
                <w:szCs w:val="24"/>
              </w:rPr>
              <w:t> parts will fit in a vessel and be assembled on the moon using simple tools. </w:t>
            </w:r>
          </w:p>
        </w:tc>
      </w:tr>
      <w:tr w:rsidR="00DE6224" w:rsidRPr="00E75A66" w14:paraId="41D54677"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04251BC9" w14:textId="77777777" w:rsidR="00DE6224" w:rsidRPr="00E75A66" w:rsidRDefault="00DE6224" w:rsidP="00B770C8">
            <w:pPr>
              <w:numPr>
                <w:ilvl w:val="0"/>
                <w:numId w:val="7"/>
              </w:numPr>
              <w:spacing w:line="240" w:lineRule="auto"/>
              <w:ind w:left="360" w:firstLine="0"/>
              <w:textAlignment w:val="baseline"/>
              <w:rPr>
                <w:rFonts w:eastAsia="Times New Roman" w:cs="Times New Roman"/>
                <w:szCs w:val="24"/>
              </w:rPr>
            </w:pPr>
            <w:r w:rsidRPr="00E75A66">
              <w:rPr>
                <w:rFonts w:eastAsia="Times New Roman" w:cs="Times New Roman"/>
                <w:szCs w:val="24"/>
              </w:rPr>
              <w:t>Will the operator be on the moon or on Earth? </w:t>
            </w:r>
          </w:p>
        </w:tc>
        <w:tc>
          <w:tcPr>
            <w:tcW w:w="3105" w:type="dxa"/>
            <w:tcBorders>
              <w:top w:val="nil"/>
              <w:left w:val="nil"/>
              <w:bottom w:val="single" w:sz="6" w:space="0" w:color="000000"/>
              <w:right w:val="single" w:sz="6" w:space="0" w:color="000000"/>
            </w:tcBorders>
            <w:shd w:val="clear" w:color="auto" w:fill="auto"/>
            <w:hideMark/>
          </w:tcPr>
          <w:p w14:paraId="1EA7A5B2"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operator would be on the same ‘planet’ as the machine.” </w:t>
            </w:r>
          </w:p>
        </w:tc>
        <w:tc>
          <w:tcPr>
            <w:tcW w:w="3105" w:type="dxa"/>
            <w:tcBorders>
              <w:top w:val="nil"/>
              <w:left w:val="nil"/>
              <w:bottom w:val="single" w:sz="6" w:space="0" w:color="000000"/>
              <w:right w:val="single" w:sz="6" w:space="0" w:color="000000"/>
            </w:tcBorders>
            <w:shd w:val="clear" w:color="auto" w:fill="auto"/>
            <w:hideMark/>
          </w:tcPr>
          <w:p w14:paraId="208C4F92"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operator of the </w:t>
            </w:r>
            <w:r>
              <w:rPr>
                <w:rFonts w:eastAsia="Times New Roman" w:cs="Times New Roman"/>
                <w:szCs w:val="24"/>
              </w:rPr>
              <w:t>PMD</w:t>
            </w:r>
            <w:r w:rsidRPr="00E75A66">
              <w:rPr>
                <w:rFonts w:eastAsia="Times New Roman" w:cs="Times New Roman"/>
                <w:szCs w:val="24"/>
              </w:rPr>
              <w:t> will be relatively close to the system. </w:t>
            </w:r>
          </w:p>
        </w:tc>
      </w:tr>
      <w:tr w:rsidR="00DE6224" w:rsidRPr="00E75A66" w14:paraId="64EE064C"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2DFD2670" w14:textId="77777777" w:rsidR="00DE6224" w:rsidRPr="00E75A66" w:rsidRDefault="00DE6224" w:rsidP="00B770C8">
            <w:pPr>
              <w:numPr>
                <w:ilvl w:val="0"/>
                <w:numId w:val="8"/>
              </w:numPr>
              <w:spacing w:line="240" w:lineRule="auto"/>
              <w:ind w:left="360" w:firstLine="0"/>
              <w:textAlignment w:val="baseline"/>
              <w:rPr>
                <w:rFonts w:eastAsia="Times New Roman" w:cs="Times New Roman"/>
                <w:szCs w:val="24"/>
              </w:rPr>
            </w:pPr>
            <w:r w:rsidRPr="00E75A66">
              <w:rPr>
                <w:rFonts w:eastAsia="Times New Roman" w:cs="Times New Roman"/>
                <w:szCs w:val="24"/>
              </w:rPr>
              <w:t>Do we have mass constraints? </w:t>
            </w:r>
          </w:p>
        </w:tc>
        <w:tc>
          <w:tcPr>
            <w:tcW w:w="3105" w:type="dxa"/>
            <w:tcBorders>
              <w:top w:val="nil"/>
              <w:left w:val="nil"/>
              <w:bottom w:val="single" w:sz="6" w:space="0" w:color="000000"/>
              <w:right w:val="single" w:sz="6" w:space="0" w:color="000000"/>
            </w:tcBorders>
            <w:shd w:val="clear" w:color="auto" w:fill="auto"/>
            <w:hideMark/>
          </w:tcPr>
          <w:p w14:paraId="63B85D0B"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“Less than 805 kg.” </w:t>
            </w:r>
          </w:p>
        </w:tc>
        <w:tc>
          <w:tcPr>
            <w:tcW w:w="3105" w:type="dxa"/>
            <w:tcBorders>
              <w:top w:val="nil"/>
              <w:left w:val="nil"/>
              <w:bottom w:val="single" w:sz="6" w:space="0" w:color="000000"/>
              <w:right w:val="single" w:sz="6" w:space="0" w:color="000000"/>
            </w:tcBorders>
            <w:shd w:val="clear" w:color="auto" w:fill="auto"/>
            <w:hideMark/>
          </w:tcPr>
          <w:p w14:paraId="32D65E57"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w:t>
            </w:r>
            <w:r>
              <w:rPr>
                <w:rFonts w:eastAsia="Times New Roman" w:cs="Times New Roman"/>
                <w:szCs w:val="24"/>
              </w:rPr>
              <w:t>PMD</w:t>
            </w:r>
            <w:r w:rsidRPr="00E75A66">
              <w:rPr>
                <w:rFonts w:eastAsia="Times New Roman" w:cs="Times New Roman"/>
                <w:szCs w:val="24"/>
              </w:rPr>
              <w:t xml:space="preserve"> is less than 805 kg. </w:t>
            </w:r>
          </w:p>
        </w:tc>
      </w:tr>
      <w:tr w:rsidR="00DE6224" w:rsidRPr="00E75A66" w14:paraId="4D538D45"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1A747185" w14:textId="77777777" w:rsidR="00DE6224" w:rsidRPr="00E75A66" w:rsidRDefault="00DE6224" w:rsidP="00B770C8">
            <w:pPr>
              <w:numPr>
                <w:ilvl w:val="0"/>
                <w:numId w:val="9"/>
              </w:numPr>
              <w:spacing w:line="240" w:lineRule="auto"/>
              <w:ind w:left="360" w:firstLine="0"/>
              <w:textAlignment w:val="baseline"/>
              <w:rPr>
                <w:rFonts w:eastAsia="Times New Roman" w:cs="Times New Roman"/>
                <w:szCs w:val="24"/>
              </w:rPr>
            </w:pPr>
            <w:r w:rsidRPr="00E75A66">
              <w:rPr>
                <w:rFonts w:eastAsia="Times New Roman" w:cs="Times New Roman"/>
                <w:szCs w:val="24"/>
              </w:rPr>
              <w:t>What range do you desire? </w:t>
            </w:r>
          </w:p>
        </w:tc>
        <w:tc>
          <w:tcPr>
            <w:tcW w:w="3105" w:type="dxa"/>
            <w:tcBorders>
              <w:top w:val="nil"/>
              <w:left w:val="nil"/>
              <w:bottom w:val="single" w:sz="6" w:space="0" w:color="000000"/>
              <w:right w:val="single" w:sz="6" w:space="0" w:color="000000"/>
            </w:tcBorders>
            <w:shd w:val="clear" w:color="auto" w:fill="auto"/>
            <w:hideMark/>
          </w:tcPr>
          <w:p w14:paraId="0033C1FA"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crane would be on a seven-meter diameter platform.” </w:t>
            </w:r>
          </w:p>
        </w:tc>
        <w:tc>
          <w:tcPr>
            <w:tcW w:w="3105" w:type="dxa"/>
            <w:tcBorders>
              <w:top w:val="nil"/>
              <w:left w:val="nil"/>
              <w:bottom w:val="single" w:sz="6" w:space="0" w:color="000000"/>
              <w:right w:val="single" w:sz="6" w:space="0" w:color="000000"/>
            </w:tcBorders>
            <w:shd w:val="clear" w:color="auto" w:fill="auto"/>
            <w:hideMark/>
          </w:tcPr>
          <w:p w14:paraId="5CA5524F"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w:t>
            </w:r>
            <w:r>
              <w:rPr>
                <w:rFonts w:eastAsia="Times New Roman" w:cs="Times New Roman"/>
                <w:szCs w:val="24"/>
              </w:rPr>
              <w:t>PMD</w:t>
            </w:r>
            <w:r w:rsidRPr="00E75A66">
              <w:rPr>
                <w:rFonts w:eastAsia="Times New Roman" w:cs="Times New Roman"/>
                <w:szCs w:val="24"/>
              </w:rPr>
              <w:t xml:space="preserve"> will move within the x, y, and z dimensions. </w:t>
            </w:r>
          </w:p>
        </w:tc>
      </w:tr>
      <w:tr w:rsidR="00DE6224" w:rsidRPr="00E75A66" w14:paraId="505758B1"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195F7FDD" w14:textId="77777777" w:rsidR="00DE6224" w:rsidRPr="00E75A66" w:rsidRDefault="00DE6224" w:rsidP="00B770C8">
            <w:pPr>
              <w:numPr>
                <w:ilvl w:val="0"/>
                <w:numId w:val="10"/>
              </w:numPr>
              <w:spacing w:line="240" w:lineRule="auto"/>
              <w:ind w:left="360" w:firstLine="0"/>
              <w:textAlignment w:val="baseline"/>
              <w:rPr>
                <w:rFonts w:eastAsia="Times New Roman" w:cs="Times New Roman"/>
                <w:szCs w:val="24"/>
              </w:rPr>
            </w:pPr>
            <w:r w:rsidRPr="00E75A66">
              <w:rPr>
                <w:rFonts w:eastAsia="Times New Roman" w:cs="Times New Roman"/>
                <w:szCs w:val="24"/>
              </w:rPr>
              <w:t>Are you concerned about regolith? </w:t>
            </w:r>
          </w:p>
        </w:tc>
        <w:tc>
          <w:tcPr>
            <w:tcW w:w="3105" w:type="dxa"/>
            <w:tcBorders>
              <w:top w:val="nil"/>
              <w:left w:val="nil"/>
              <w:bottom w:val="single" w:sz="6" w:space="0" w:color="000000"/>
              <w:right w:val="single" w:sz="6" w:space="0" w:color="000000"/>
            </w:tcBorders>
            <w:shd w:val="clear" w:color="auto" w:fill="auto"/>
            <w:hideMark/>
          </w:tcPr>
          <w:p w14:paraId="7FB8F50F"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“TBD, assume yes until clarified” </w:t>
            </w:r>
          </w:p>
        </w:tc>
        <w:tc>
          <w:tcPr>
            <w:tcW w:w="3105" w:type="dxa"/>
            <w:tcBorders>
              <w:top w:val="nil"/>
              <w:left w:val="nil"/>
              <w:bottom w:val="single" w:sz="6" w:space="0" w:color="000000"/>
              <w:right w:val="single" w:sz="6" w:space="0" w:color="000000"/>
            </w:tcBorders>
            <w:shd w:val="clear" w:color="auto" w:fill="auto"/>
            <w:hideMark/>
          </w:tcPr>
          <w:p w14:paraId="759E2DFE"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design accounts for regolith. </w:t>
            </w:r>
          </w:p>
        </w:tc>
      </w:tr>
      <w:tr w:rsidR="00DE6224" w:rsidRPr="00E75A66" w14:paraId="75F15ED8"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41F25C09" w14:textId="77777777" w:rsidR="00DE6224" w:rsidRPr="00E75A66" w:rsidRDefault="00DE6224" w:rsidP="00B770C8">
            <w:pPr>
              <w:numPr>
                <w:ilvl w:val="0"/>
                <w:numId w:val="11"/>
              </w:numPr>
              <w:spacing w:line="240" w:lineRule="auto"/>
              <w:ind w:left="360" w:firstLine="0"/>
              <w:textAlignment w:val="baseline"/>
              <w:rPr>
                <w:rFonts w:eastAsia="Times New Roman" w:cs="Times New Roman"/>
                <w:szCs w:val="24"/>
              </w:rPr>
            </w:pPr>
            <w:r w:rsidRPr="00E75A66">
              <w:rPr>
                <w:rFonts w:eastAsia="Times New Roman" w:cs="Times New Roman"/>
                <w:szCs w:val="24"/>
              </w:rPr>
              <w:t>Is there a specific program or software package the simulation should be done in? </w:t>
            </w:r>
          </w:p>
        </w:tc>
        <w:tc>
          <w:tcPr>
            <w:tcW w:w="3105" w:type="dxa"/>
            <w:tcBorders>
              <w:top w:val="nil"/>
              <w:left w:val="nil"/>
              <w:bottom w:val="single" w:sz="6" w:space="0" w:color="000000"/>
              <w:right w:val="single" w:sz="6" w:space="0" w:color="000000"/>
            </w:tcBorders>
            <w:shd w:val="clear" w:color="auto" w:fill="auto"/>
            <w:hideMark/>
          </w:tcPr>
          <w:p w14:paraId="09C1A807"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“One that is industry friendly and can be shared if necessary.” </w:t>
            </w:r>
          </w:p>
        </w:tc>
        <w:tc>
          <w:tcPr>
            <w:tcW w:w="3105" w:type="dxa"/>
            <w:tcBorders>
              <w:top w:val="nil"/>
              <w:left w:val="nil"/>
              <w:bottom w:val="single" w:sz="6" w:space="0" w:color="000000"/>
              <w:right w:val="single" w:sz="6" w:space="0" w:color="000000"/>
            </w:tcBorders>
            <w:shd w:val="clear" w:color="auto" w:fill="auto"/>
            <w:hideMark/>
          </w:tcPr>
          <w:p w14:paraId="6557D774"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Until further notice, the team will use the simulation tool recommended by our faculty advisor.  </w:t>
            </w:r>
          </w:p>
        </w:tc>
      </w:tr>
      <w:tr w:rsidR="00DE6224" w:rsidRPr="00E75A66" w14:paraId="0F7A0E41"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47D07F47" w14:textId="77777777" w:rsidR="00DE6224" w:rsidRPr="00E75A66" w:rsidRDefault="00DE6224" w:rsidP="00B770C8">
            <w:pPr>
              <w:numPr>
                <w:ilvl w:val="0"/>
                <w:numId w:val="12"/>
              </w:numPr>
              <w:spacing w:line="240" w:lineRule="auto"/>
              <w:ind w:left="360" w:firstLine="0"/>
              <w:textAlignment w:val="baseline"/>
              <w:rPr>
                <w:rFonts w:eastAsia="Times New Roman" w:cs="Times New Roman"/>
                <w:szCs w:val="24"/>
              </w:rPr>
            </w:pPr>
            <w:r w:rsidRPr="00E75A66">
              <w:rPr>
                <w:rFonts w:eastAsia="Times New Roman" w:cs="Times New Roman"/>
                <w:szCs w:val="24"/>
              </w:rPr>
              <w:t>Is there a preferred controller for the “driver” to use? </w:t>
            </w:r>
          </w:p>
        </w:tc>
        <w:tc>
          <w:tcPr>
            <w:tcW w:w="3105" w:type="dxa"/>
            <w:tcBorders>
              <w:top w:val="nil"/>
              <w:left w:val="nil"/>
              <w:bottom w:val="single" w:sz="6" w:space="0" w:color="000000"/>
              <w:right w:val="single" w:sz="6" w:space="0" w:color="000000"/>
            </w:tcBorders>
            <w:shd w:val="clear" w:color="auto" w:fill="auto"/>
            <w:hideMark/>
          </w:tcPr>
          <w:p w14:paraId="24AF958B"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“No.” </w:t>
            </w:r>
          </w:p>
        </w:tc>
        <w:tc>
          <w:tcPr>
            <w:tcW w:w="3105" w:type="dxa"/>
            <w:tcBorders>
              <w:top w:val="nil"/>
              <w:left w:val="nil"/>
              <w:bottom w:val="single" w:sz="6" w:space="0" w:color="000000"/>
              <w:right w:val="single" w:sz="6" w:space="0" w:color="000000"/>
            </w:tcBorders>
            <w:shd w:val="clear" w:color="auto" w:fill="auto"/>
            <w:hideMark/>
          </w:tcPr>
          <w:p w14:paraId="7F08CBA9"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controller system to be used by the driver is at the discretion of the team.  </w:t>
            </w:r>
          </w:p>
        </w:tc>
      </w:tr>
      <w:tr w:rsidR="00DE6224" w:rsidRPr="00E75A66" w14:paraId="5AF4917C"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588190D4" w14:textId="77777777" w:rsidR="00DE6224" w:rsidRPr="00E75A66" w:rsidRDefault="00DE6224" w:rsidP="00B770C8">
            <w:pPr>
              <w:numPr>
                <w:ilvl w:val="0"/>
                <w:numId w:val="13"/>
              </w:numPr>
              <w:spacing w:line="240" w:lineRule="auto"/>
              <w:ind w:left="360" w:firstLine="0"/>
              <w:textAlignment w:val="baseline"/>
              <w:rPr>
                <w:rFonts w:eastAsia="Times New Roman" w:cs="Times New Roman"/>
                <w:szCs w:val="24"/>
              </w:rPr>
            </w:pPr>
            <w:r w:rsidRPr="00E75A66">
              <w:rPr>
                <w:rFonts w:eastAsia="Times New Roman" w:cs="Times New Roman"/>
                <w:szCs w:val="24"/>
              </w:rPr>
              <w:t>Is there a concern for the time needed to move a payload? </w:t>
            </w:r>
          </w:p>
        </w:tc>
        <w:tc>
          <w:tcPr>
            <w:tcW w:w="3105" w:type="dxa"/>
            <w:tcBorders>
              <w:top w:val="nil"/>
              <w:left w:val="nil"/>
              <w:bottom w:val="single" w:sz="6" w:space="0" w:color="000000"/>
              <w:right w:val="single" w:sz="6" w:space="0" w:color="000000"/>
            </w:tcBorders>
            <w:shd w:val="clear" w:color="auto" w:fill="auto"/>
            <w:hideMark/>
          </w:tcPr>
          <w:p w14:paraId="7D9DFE36"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“Yes, but this will be determined later.” </w:t>
            </w:r>
          </w:p>
        </w:tc>
        <w:tc>
          <w:tcPr>
            <w:tcW w:w="3105" w:type="dxa"/>
            <w:tcBorders>
              <w:top w:val="nil"/>
              <w:left w:val="nil"/>
              <w:bottom w:val="single" w:sz="6" w:space="0" w:color="000000"/>
              <w:right w:val="single" w:sz="6" w:space="0" w:color="000000"/>
            </w:tcBorders>
            <w:shd w:val="clear" w:color="auto" w:fill="auto"/>
            <w:hideMark/>
          </w:tcPr>
          <w:p w14:paraId="312E5EB8"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This is not the current focus of the design. </w:t>
            </w:r>
          </w:p>
        </w:tc>
      </w:tr>
      <w:tr w:rsidR="00DE6224" w:rsidRPr="00E75A66" w14:paraId="7459E288"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737E1750" w14:textId="77777777" w:rsidR="00DE6224" w:rsidRPr="00E75A66" w:rsidRDefault="00DE6224" w:rsidP="00B770C8">
            <w:pPr>
              <w:numPr>
                <w:ilvl w:val="0"/>
                <w:numId w:val="14"/>
              </w:numPr>
              <w:spacing w:line="240" w:lineRule="auto"/>
              <w:ind w:left="360" w:firstLine="0"/>
              <w:textAlignment w:val="baseline"/>
              <w:rPr>
                <w:rFonts w:eastAsia="Times New Roman" w:cs="Times New Roman"/>
                <w:szCs w:val="24"/>
              </w:rPr>
            </w:pPr>
            <w:r w:rsidRPr="00E75A66">
              <w:rPr>
                <w:rFonts w:eastAsia="Times New Roman" w:cs="Times New Roman"/>
                <w:szCs w:val="24"/>
              </w:rPr>
              <w:t>Is there a required material for the project? </w:t>
            </w:r>
          </w:p>
        </w:tc>
        <w:tc>
          <w:tcPr>
            <w:tcW w:w="3105" w:type="dxa"/>
            <w:tcBorders>
              <w:top w:val="nil"/>
              <w:left w:val="nil"/>
              <w:bottom w:val="single" w:sz="6" w:space="0" w:color="000000"/>
              <w:right w:val="single" w:sz="6" w:space="0" w:color="000000"/>
            </w:tcBorders>
            <w:shd w:val="clear" w:color="auto" w:fill="auto"/>
            <w:hideMark/>
          </w:tcPr>
          <w:p w14:paraId="47514D07"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“No but rubber is bad. And be careful with anything involving pressure.” </w:t>
            </w:r>
          </w:p>
        </w:tc>
        <w:tc>
          <w:tcPr>
            <w:tcW w:w="3105" w:type="dxa"/>
            <w:tcBorders>
              <w:top w:val="nil"/>
              <w:left w:val="nil"/>
              <w:bottom w:val="single" w:sz="6" w:space="0" w:color="000000"/>
              <w:right w:val="single" w:sz="6" w:space="0" w:color="000000"/>
            </w:tcBorders>
            <w:shd w:val="clear" w:color="auto" w:fill="auto"/>
            <w:hideMark/>
          </w:tcPr>
          <w:p w14:paraId="1504CDDA"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material selected is suitable for use in space and can withstand environmental factors. </w:t>
            </w:r>
          </w:p>
        </w:tc>
      </w:tr>
      <w:tr w:rsidR="00DE6224" w:rsidRPr="00E75A66" w14:paraId="5E53FC83" w14:textId="77777777" w:rsidTr="00DE6224">
        <w:tc>
          <w:tcPr>
            <w:tcW w:w="3105" w:type="dxa"/>
            <w:tcBorders>
              <w:top w:val="nil"/>
              <w:left w:val="single" w:sz="6" w:space="0" w:color="000000"/>
              <w:bottom w:val="single" w:sz="6" w:space="0" w:color="000000"/>
              <w:right w:val="single" w:sz="6" w:space="0" w:color="000000"/>
            </w:tcBorders>
            <w:shd w:val="clear" w:color="auto" w:fill="auto"/>
            <w:hideMark/>
          </w:tcPr>
          <w:p w14:paraId="37548068" w14:textId="77777777" w:rsidR="00DE6224" w:rsidRPr="00E75A66" w:rsidRDefault="00DE6224" w:rsidP="00B770C8">
            <w:pPr>
              <w:numPr>
                <w:ilvl w:val="0"/>
                <w:numId w:val="15"/>
              </w:numPr>
              <w:spacing w:line="240" w:lineRule="auto"/>
              <w:ind w:left="360" w:firstLine="0"/>
              <w:textAlignment w:val="baseline"/>
              <w:rPr>
                <w:rFonts w:eastAsia="Times New Roman" w:cs="Times New Roman"/>
                <w:szCs w:val="24"/>
              </w:rPr>
            </w:pPr>
            <w:r w:rsidRPr="00E75A66">
              <w:rPr>
                <w:rFonts w:eastAsia="Times New Roman" w:cs="Times New Roman"/>
                <w:szCs w:val="24"/>
              </w:rPr>
              <w:t>Is an end effector required? </w:t>
            </w:r>
          </w:p>
        </w:tc>
        <w:tc>
          <w:tcPr>
            <w:tcW w:w="3105" w:type="dxa"/>
            <w:tcBorders>
              <w:top w:val="nil"/>
              <w:left w:val="nil"/>
              <w:bottom w:val="single" w:sz="6" w:space="0" w:color="000000"/>
              <w:right w:val="single" w:sz="6" w:space="0" w:color="000000"/>
            </w:tcBorders>
            <w:shd w:val="clear" w:color="auto" w:fill="auto"/>
            <w:hideMark/>
          </w:tcPr>
          <w:p w14:paraId="3FCED924"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“We have a standard hook we use.” </w:t>
            </w:r>
          </w:p>
        </w:tc>
        <w:tc>
          <w:tcPr>
            <w:tcW w:w="3105" w:type="dxa"/>
            <w:tcBorders>
              <w:top w:val="nil"/>
              <w:left w:val="nil"/>
              <w:bottom w:val="single" w:sz="6" w:space="0" w:color="000000"/>
              <w:right w:val="single" w:sz="6" w:space="0" w:color="000000"/>
            </w:tcBorders>
            <w:shd w:val="clear" w:color="auto" w:fill="auto"/>
            <w:hideMark/>
          </w:tcPr>
          <w:p w14:paraId="7D6D1F3A" w14:textId="77777777" w:rsidR="00DE6224" w:rsidRPr="00E75A66" w:rsidRDefault="00DE6224" w:rsidP="003E61AE">
            <w:pPr>
              <w:spacing w:line="240" w:lineRule="auto"/>
              <w:ind w:firstLine="0"/>
              <w:textAlignment w:val="baseline"/>
              <w:rPr>
                <w:rFonts w:eastAsia="Times New Roman" w:cs="Times New Roman"/>
                <w:szCs w:val="24"/>
              </w:rPr>
            </w:pPr>
            <w:r w:rsidRPr="00E75A66">
              <w:rPr>
                <w:rFonts w:eastAsia="Times New Roman" w:cs="Times New Roman"/>
                <w:szCs w:val="24"/>
              </w:rPr>
              <w:t>The end effector will utilize the standard attachment used by NASA. </w:t>
            </w:r>
          </w:p>
        </w:tc>
      </w:tr>
    </w:tbl>
    <w:p w14:paraId="1EEDA920" w14:textId="77777777" w:rsidR="00DE6224" w:rsidRPr="00E75A66" w:rsidRDefault="00DE6224" w:rsidP="00DE6224">
      <w:pPr>
        <w:textAlignment w:val="baseline"/>
        <w:rPr>
          <w:rFonts w:ascii="Segoe UI" w:eastAsia="Times New Roman" w:hAnsi="Segoe UI" w:cs="Segoe UI"/>
          <w:sz w:val="18"/>
          <w:szCs w:val="18"/>
        </w:rPr>
      </w:pPr>
      <w:r w:rsidRPr="00E75A66">
        <w:rPr>
          <w:rFonts w:eastAsia="Times New Roman" w:cs="Times New Roman"/>
          <w:szCs w:val="24"/>
        </w:rPr>
        <w:t xml:space="preserve">The team was provided with a brief project background and description of the project needs. After reviewing this document, the team brainstormed the questions found in Table 1 in an attempt to narrow down the project scope and determine the true needs of the project. These questions were posed to the stand-in sponsor via a zoom meeting and each response was evaluated and a need interpreted; these can also be found in Table 1 above. The primary interpreted needs of the project are to lift a 300 kg payload and transport the payload in the x, y, </w:t>
      </w:r>
      <w:r w:rsidRPr="00E75A66">
        <w:rPr>
          <w:rFonts w:eastAsia="Times New Roman" w:cs="Times New Roman"/>
          <w:szCs w:val="24"/>
        </w:rPr>
        <w:lastRenderedPageBreak/>
        <w:t>and z axis. The design will need to fit in an area of 16 square meters, fully assembled, and weighing less than 805 kg. A 1:1 scale simulation is required, including design physics in lifting and transporting the model. The design team will be responsible for powering the system and it is specified that the system operator will be on the same ‘planet’ as the </w:t>
      </w:r>
      <w:r>
        <w:rPr>
          <w:rFonts w:eastAsia="Times New Roman" w:cs="Times New Roman"/>
          <w:szCs w:val="24"/>
        </w:rPr>
        <w:t>PMD</w:t>
      </w:r>
      <w:r w:rsidRPr="00E75A66">
        <w:rPr>
          <w:rFonts w:eastAsia="Times New Roman" w:cs="Times New Roman"/>
          <w:szCs w:val="24"/>
        </w:rPr>
        <w:t>. The material for the </w:t>
      </w:r>
      <w:r>
        <w:rPr>
          <w:rFonts w:eastAsia="Times New Roman" w:cs="Times New Roman"/>
          <w:szCs w:val="24"/>
        </w:rPr>
        <w:t>PMD</w:t>
      </w:r>
      <w:r w:rsidRPr="00E75A66">
        <w:rPr>
          <w:rFonts w:eastAsia="Times New Roman" w:cs="Times New Roman"/>
          <w:szCs w:val="24"/>
        </w:rPr>
        <w:t xml:space="preserve"> will be able to resist environmental impacts and the end effector will be a standardized attachment by NASA. </w:t>
      </w:r>
    </w:p>
    <w:p w14:paraId="1E7DFABB" w14:textId="77777777" w:rsidR="00DE6224" w:rsidRPr="00E75A66" w:rsidRDefault="00DE6224" w:rsidP="00DE6224">
      <w:pPr>
        <w:textAlignment w:val="baseline"/>
        <w:rPr>
          <w:rFonts w:ascii="Segoe UI" w:eastAsia="Times New Roman" w:hAnsi="Segoe UI" w:cs="Segoe UI"/>
          <w:sz w:val="18"/>
          <w:szCs w:val="18"/>
        </w:rPr>
      </w:pPr>
      <w:r w:rsidRPr="00E75A66">
        <w:rPr>
          <w:rFonts w:eastAsia="Times New Roman" w:cs="Times New Roman"/>
          <w:szCs w:val="24"/>
        </w:rPr>
        <w:t>Based on these interpreted needs, the group will move forward in refining the scope of the project and begin to explore ways of addressing these needs.  </w:t>
      </w:r>
    </w:p>
    <w:p w14:paraId="2EE751F6" w14:textId="77777777" w:rsidR="0045532C" w:rsidRDefault="0045532C" w:rsidP="00BB40A0"/>
    <w:p w14:paraId="4C4FD35F" w14:textId="1C4EC2C5" w:rsidR="003C59BB" w:rsidRDefault="00DE29D9" w:rsidP="0045532C">
      <w:pPr>
        <w:pStyle w:val="Heading2"/>
      </w:pPr>
      <w:bookmarkStart w:id="7" w:name="_Toc68630527"/>
      <w:r>
        <w:t xml:space="preserve">1.3 </w:t>
      </w:r>
      <w:r w:rsidR="003C59BB">
        <w:t>Functional Decomposition</w:t>
      </w:r>
      <w:bookmarkEnd w:id="7"/>
    </w:p>
    <w:p w14:paraId="6D8C5B8F" w14:textId="77777777" w:rsidR="00DE6224" w:rsidRPr="00D80282" w:rsidRDefault="00DE6224" w:rsidP="00DE6224">
      <w:pPr>
        <w:ind w:firstLine="0"/>
        <w:textAlignment w:val="baseline"/>
        <w:rPr>
          <w:rFonts w:ascii="Segoe UI" w:eastAsia="Times New Roman" w:hAnsi="Segoe UI" w:cs="Segoe UI"/>
          <w:sz w:val="18"/>
          <w:szCs w:val="18"/>
        </w:rPr>
      </w:pPr>
      <w:r w:rsidRPr="00D80282">
        <w:rPr>
          <w:rFonts w:eastAsia="Times New Roman" w:cs="Times New Roman"/>
          <w:b/>
          <w:bCs/>
          <w:szCs w:val="24"/>
        </w:rPr>
        <w:t>Introduction</w:t>
      </w:r>
      <w:r w:rsidRPr="00D80282">
        <w:rPr>
          <w:rFonts w:eastAsia="Times New Roman" w:cs="Times New Roman"/>
          <w:szCs w:val="24"/>
        </w:rPr>
        <w:t> </w:t>
      </w:r>
    </w:p>
    <w:p w14:paraId="3CA16134" w14:textId="77777777" w:rsidR="00DE6224" w:rsidRPr="00D80282" w:rsidRDefault="00DE6224" w:rsidP="00DE6224">
      <w:pPr>
        <w:textAlignment w:val="baseline"/>
        <w:rPr>
          <w:rFonts w:ascii="Segoe UI" w:eastAsia="Times New Roman" w:hAnsi="Segoe UI" w:cs="Segoe UI"/>
          <w:sz w:val="18"/>
          <w:szCs w:val="18"/>
        </w:rPr>
      </w:pPr>
      <w:r w:rsidRPr="00D80282">
        <w:rPr>
          <w:rFonts w:eastAsia="Times New Roman" w:cs="Times New Roman"/>
          <w:szCs w:val="24"/>
        </w:rPr>
        <w:t>The functional decomposition process was utilized to take broad project scope information and translate it into smaller, more specific necessities that the project will need to achieve. By establishing basic level functions for the payload movement device (PMD), the group will be able to better identify the targets and metrics of the system. </w:t>
      </w:r>
    </w:p>
    <w:p w14:paraId="161AE33B" w14:textId="77777777" w:rsidR="00DE6224" w:rsidRPr="00D80282" w:rsidRDefault="00DE6224" w:rsidP="00DE6224">
      <w:pPr>
        <w:ind w:firstLine="0"/>
        <w:textAlignment w:val="baseline"/>
        <w:rPr>
          <w:rFonts w:ascii="Segoe UI" w:eastAsia="Times New Roman" w:hAnsi="Segoe UI" w:cs="Segoe UI"/>
          <w:sz w:val="18"/>
          <w:szCs w:val="18"/>
        </w:rPr>
      </w:pPr>
      <w:r w:rsidRPr="00D80282">
        <w:rPr>
          <w:rFonts w:eastAsia="Times New Roman" w:cs="Times New Roman"/>
          <w:b/>
          <w:bCs/>
          <w:szCs w:val="24"/>
        </w:rPr>
        <w:t>Data Generation</w:t>
      </w:r>
      <w:r w:rsidRPr="00D80282">
        <w:rPr>
          <w:rFonts w:eastAsia="Times New Roman" w:cs="Times New Roman"/>
          <w:szCs w:val="24"/>
        </w:rPr>
        <w:t> </w:t>
      </w:r>
    </w:p>
    <w:p w14:paraId="208C1205" w14:textId="77777777" w:rsidR="00DE6224" w:rsidRPr="00D80282" w:rsidRDefault="00DE6224" w:rsidP="00DE6224">
      <w:pPr>
        <w:textAlignment w:val="baseline"/>
        <w:rPr>
          <w:rFonts w:ascii="Segoe UI" w:eastAsia="Times New Roman" w:hAnsi="Segoe UI" w:cs="Segoe UI"/>
          <w:sz w:val="18"/>
          <w:szCs w:val="18"/>
        </w:rPr>
      </w:pPr>
      <w:r w:rsidRPr="00D80282">
        <w:rPr>
          <w:rFonts w:eastAsia="Times New Roman" w:cs="Times New Roman"/>
          <w:szCs w:val="24"/>
        </w:rPr>
        <w:t>The functions developed in Figure 1 were concluded by asking, “What are the tasks this device needs to perform?” These questions were answered by analyzing the key goals, customer needs, assumptions, and project description. After that, the required major and minor functions were determined in order to achieve a scalable, semi-autonomous, PMD.  </w:t>
      </w:r>
    </w:p>
    <w:p w14:paraId="389C1D83" w14:textId="77777777" w:rsidR="00DE6224" w:rsidRPr="00D80282" w:rsidRDefault="00DE6224" w:rsidP="00DE6224">
      <w:pPr>
        <w:ind w:firstLine="0"/>
        <w:textAlignment w:val="baseline"/>
        <w:rPr>
          <w:rFonts w:ascii="Segoe UI" w:eastAsia="Times New Roman" w:hAnsi="Segoe UI" w:cs="Segoe UI"/>
          <w:sz w:val="18"/>
          <w:szCs w:val="18"/>
        </w:rPr>
      </w:pPr>
      <w:r w:rsidRPr="00D80282">
        <w:rPr>
          <w:rFonts w:eastAsia="Times New Roman" w:cs="Times New Roman"/>
          <w:b/>
          <w:bCs/>
          <w:szCs w:val="24"/>
        </w:rPr>
        <w:t>Flow Chart Reasoning</w:t>
      </w:r>
      <w:r w:rsidRPr="00D80282">
        <w:rPr>
          <w:rFonts w:eastAsia="Times New Roman" w:cs="Times New Roman"/>
          <w:szCs w:val="24"/>
        </w:rPr>
        <w:t> </w:t>
      </w:r>
    </w:p>
    <w:p w14:paraId="5825004F" w14:textId="77777777" w:rsidR="00DE6224" w:rsidRDefault="00DE6224" w:rsidP="00DE6224">
      <w:pPr>
        <w:textAlignment w:val="baseline"/>
        <w:rPr>
          <w:rFonts w:eastAsia="Times New Roman" w:cs="Times New Roman"/>
          <w:szCs w:val="24"/>
        </w:rPr>
      </w:pPr>
      <w:r w:rsidRPr="00D80282">
        <w:rPr>
          <w:rFonts w:eastAsia="Times New Roman" w:cs="Times New Roman"/>
          <w:szCs w:val="24"/>
        </w:rPr>
        <w:lastRenderedPageBreak/>
        <w:t>The functional decomposition hierarchy chart, seen in Figure 1, is broken down into four major systems: </w:t>
      </w:r>
      <w:r w:rsidRPr="00D80282">
        <w:rPr>
          <w:rFonts w:eastAsia="Times New Roman" w:cs="Times New Roman"/>
          <w:i/>
          <w:iCs/>
          <w:szCs w:val="24"/>
        </w:rPr>
        <w:t>motion</w:t>
      </w:r>
      <w:r w:rsidRPr="00D80282">
        <w:rPr>
          <w:rFonts w:eastAsia="Times New Roman" w:cs="Times New Roman"/>
          <w:szCs w:val="24"/>
        </w:rPr>
        <w:t>, </w:t>
      </w:r>
      <w:r w:rsidRPr="00D80282">
        <w:rPr>
          <w:rFonts w:eastAsia="Times New Roman" w:cs="Times New Roman"/>
          <w:i/>
          <w:iCs/>
          <w:szCs w:val="24"/>
        </w:rPr>
        <w:t>support</w:t>
      </w:r>
      <w:r w:rsidRPr="00D80282">
        <w:rPr>
          <w:rFonts w:eastAsia="Times New Roman" w:cs="Times New Roman"/>
          <w:szCs w:val="24"/>
        </w:rPr>
        <w:t>, </w:t>
      </w:r>
      <w:r w:rsidRPr="00D80282">
        <w:rPr>
          <w:rFonts w:eastAsia="Times New Roman" w:cs="Times New Roman"/>
          <w:i/>
          <w:iCs/>
          <w:szCs w:val="24"/>
        </w:rPr>
        <w:t>power</w:t>
      </w:r>
      <w:r w:rsidRPr="00D80282">
        <w:rPr>
          <w:rFonts w:eastAsia="Times New Roman" w:cs="Times New Roman"/>
          <w:szCs w:val="24"/>
        </w:rPr>
        <w:t>, and </w:t>
      </w:r>
      <w:r w:rsidRPr="00D80282">
        <w:rPr>
          <w:rFonts w:eastAsia="Times New Roman" w:cs="Times New Roman"/>
          <w:i/>
          <w:iCs/>
          <w:szCs w:val="24"/>
        </w:rPr>
        <w:t>communication</w:t>
      </w:r>
      <w:r w:rsidRPr="00D80282">
        <w:rPr>
          <w:rFonts w:eastAsia="Times New Roman" w:cs="Times New Roman"/>
          <w:szCs w:val="24"/>
        </w:rPr>
        <w:t>. The </w:t>
      </w:r>
      <w:r w:rsidRPr="00D80282">
        <w:rPr>
          <w:rFonts w:eastAsia="Times New Roman" w:cs="Times New Roman"/>
          <w:i/>
          <w:iCs/>
          <w:szCs w:val="24"/>
        </w:rPr>
        <w:t>motion</w:t>
      </w:r>
      <w:r w:rsidRPr="00D80282">
        <w:rPr>
          <w:rFonts w:eastAsia="Times New Roman" w:cs="Times New Roman"/>
          <w:szCs w:val="24"/>
        </w:rPr>
        <w:t> system encompasses all functions pertaining to the movement of the payload.</w:t>
      </w:r>
    </w:p>
    <w:p w14:paraId="62900C47" w14:textId="3957FEB9" w:rsidR="0045532C" w:rsidRDefault="00DE6224" w:rsidP="00DE6224">
      <w:pPr>
        <w:rPr>
          <w:rFonts w:eastAsia="Times New Roman" w:cs="Times New Roman"/>
          <w:szCs w:val="24"/>
        </w:rPr>
      </w:pPr>
      <w:r w:rsidRPr="00D80282">
        <w:rPr>
          <w:rFonts w:eastAsia="Times New Roman" w:cs="Times New Roman"/>
          <w:szCs w:val="24"/>
        </w:rPr>
        <w:t>The </w:t>
      </w:r>
      <w:r w:rsidRPr="00D80282">
        <w:rPr>
          <w:rFonts w:eastAsia="Times New Roman" w:cs="Times New Roman"/>
          <w:i/>
          <w:iCs/>
          <w:szCs w:val="24"/>
        </w:rPr>
        <w:t>support</w:t>
      </w:r>
      <w:r w:rsidRPr="00D80282">
        <w:rPr>
          <w:rFonts w:eastAsia="Times New Roman" w:cs="Times New Roman"/>
          <w:szCs w:val="24"/>
        </w:rPr>
        <w:t> system covers the stability and positioning of the payload, and the scalability of the system. The </w:t>
      </w:r>
      <w:r w:rsidRPr="00D80282">
        <w:rPr>
          <w:rFonts w:eastAsia="Times New Roman" w:cs="Times New Roman"/>
          <w:i/>
          <w:iCs/>
          <w:szCs w:val="24"/>
        </w:rPr>
        <w:t>power</w:t>
      </w:r>
      <w:r w:rsidRPr="00D80282">
        <w:rPr>
          <w:rFonts w:eastAsia="Times New Roman" w:cs="Times New Roman"/>
          <w:szCs w:val="24"/>
        </w:rPr>
        <w:t> system covers the receiving of</w:t>
      </w:r>
      <w:r>
        <w:rPr>
          <w:rFonts w:eastAsia="Times New Roman" w:cs="Times New Roman"/>
          <w:szCs w:val="24"/>
        </w:rPr>
        <w:t xml:space="preserve"> p</w:t>
      </w:r>
      <w:r w:rsidRPr="00D80282">
        <w:rPr>
          <w:rFonts w:eastAsia="Times New Roman" w:cs="Times New Roman"/>
          <w:szCs w:val="24"/>
        </w:rPr>
        <w:t>ower. The </w:t>
      </w:r>
      <w:r w:rsidRPr="00D80282">
        <w:rPr>
          <w:rFonts w:eastAsia="Times New Roman" w:cs="Times New Roman"/>
          <w:i/>
          <w:iCs/>
          <w:szCs w:val="24"/>
        </w:rPr>
        <w:t>communication</w:t>
      </w:r>
      <w:r w:rsidRPr="00D80282">
        <w:rPr>
          <w:rFonts w:eastAsia="Times New Roman" w:cs="Times New Roman"/>
          <w:szCs w:val="24"/>
        </w:rPr>
        <w:t> system covers the signals sent and received by the user and the autonomous component of the device. The PMD was broken down into these four systems based on the primary goals and interpreted needs of the project: lift a 300 kg payload, transport the payload in the x, y, and z axis, develop an autonomous system and communication with the PMD operator, and power the PMD.</w:t>
      </w:r>
    </w:p>
    <w:p w14:paraId="7FD3E03C" w14:textId="5E827799" w:rsidR="00DE6224" w:rsidRDefault="00DE6224" w:rsidP="00DE6224">
      <w:pPr>
        <w:ind w:firstLine="0"/>
      </w:pPr>
      <w:r w:rsidRPr="00D80282">
        <w:rPr>
          <w:noProof/>
        </w:rPr>
        <w:lastRenderedPageBreak/>
        <w:drawing>
          <wp:inline distT="0" distB="0" distL="0" distR="0" wp14:anchorId="58FCCC92" wp14:editId="03B88DDF">
            <wp:extent cx="5943600" cy="54876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5487670"/>
                    </a:xfrm>
                    <a:prstGeom prst="rect">
                      <a:avLst/>
                    </a:prstGeom>
                    <a:noFill/>
                    <a:ln>
                      <a:noFill/>
                    </a:ln>
                  </pic:spPr>
                </pic:pic>
              </a:graphicData>
            </a:graphic>
          </wp:inline>
        </w:drawing>
      </w:r>
    </w:p>
    <w:p w14:paraId="4B47CD13" w14:textId="56C4586F" w:rsidR="00DE6224" w:rsidRPr="00D80282" w:rsidRDefault="00DE6224" w:rsidP="00DE6224">
      <w:pPr>
        <w:jc w:val="center"/>
        <w:textAlignment w:val="baseline"/>
        <w:rPr>
          <w:rFonts w:ascii="Segoe UI" w:eastAsia="Times New Roman" w:hAnsi="Segoe UI" w:cs="Segoe UI"/>
          <w:sz w:val="18"/>
          <w:szCs w:val="18"/>
        </w:rPr>
      </w:pPr>
      <w:r w:rsidRPr="00D80282">
        <w:rPr>
          <w:rFonts w:eastAsia="Times New Roman" w:cs="Times New Roman"/>
          <w:szCs w:val="24"/>
        </w:rPr>
        <w:t>Figure 1: Functional Decomposition Hierarchy Chart</w:t>
      </w:r>
    </w:p>
    <w:p w14:paraId="1C931D35" w14:textId="77777777" w:rsidR="00DE6224" w:rsidRPr="00D80282" w:rsidRDefault="00DE6224" w:rsidP="00DE6224">
      <w:pPr>
        <w:textAlignment w:val="baseline"/>
        <w:rPr>
          <w:rFonts w:ascii="Segoe UI" w:eastAsia="Times New Roman" w:hAnsi="Segoe UI" w:cs="Segoe UI"/>
          <w:sz w:val="18"/>
          <w:szCs w:val="18"/>
        </w:rPr>
      </w:pPr>
      <w:r w:rsidRPr="00D80282">
        <w:rPr>
          <w:rFonts w:eastAsia="Times New Roman" w:cs="Times New Roman"/>
          <w:szCs w:val="24"/>
        </w:rPr>
        <w:t>The motion of the device is divided into two subsystems: </w:t>
      </w:r>
      <w:r w:rsidRPr="00D80282">
        <w:rPr>
          <w:rFonts w:eastAsia="Times New Roman" w:cs="Times New Roman"/>
          <w:i/>
          <w:iCs/>
          <w:szCs w:val="24"/>
        </w:rPr>
        <w:t>translational</w:t>
      </w:r>
      <w:r w:rsidRPr="00D80282">
        <w:rPr>
          <w:rFonts w:eastAsia="Times New Roman" w:cs="Times New Roman"/>
          <w:szCs w:val="24"/>
        </w:rPr>
        <w:t>, and </w:t>
      </w:r>
      <w:r w:rsidRPr="00D80282">
        <w:rPr>
          <w:rFonts w:eastAsia="Times New Roman" w:cs="Times New Roman"/>
          <w:i/>
          <w:iCs/>
          <w:szCs w:val="24"/>
        </w:rPr>
        <w:t>rotational </w:t>
      </w:r>
      <w:r w:rsidRPr="00D80282">
        <w:rPr>
          <w:rFonts w:eastAsia="Times New Roman" w:cs="Times New Roman"/>
          <w:szCs w:val="24"/>
        </w:rPr>
        <w:t>movement. Under these motion types is a function for converting power to a specified motion type. </w:t>
      </w:r>
    </w:p>
    <w:p w14:paraId="52D442C9" w14:textId="77777777" w:rsidR="00DE6224" w:rsidRPr="00D80282" w:rsidRDefault="00DE6224" w:rsidP="00DE6224">
      <w:pPr>
        <w:textAlignment w:val="baseline"/>
        <w:rPr>
          <w:rFonts w:ascii="Segoe UI" w:eastAsia="Times New Roman" w:hAnsi="Segoe UI" w:cs="Segoe UI"/>
          <w:sz w:val="18"/>
          <w:szCs w:val="18"/>
        </w:rPr>
      </w:pPr>
      <w:r w:rsidRPr="00D80282">
        <w:rPr>
          <w:rFonts w:eastAsia="Times New Roman" w:cs="Times New Roman"/>
          <w:szCs w:val="24"/>
        </w:rPr>
        <w:t>The </w:t>
      </w:r>
      <w:r w:rsidRPr="00D80282">
        <w:rPr>
          <w:rFonts w:eastAsia="Times New Roman" w:cs="Times New Roman"/>
          <w:i/>
          <w:iCs/>
          <w:szCs w:val="24"/>
        </w:rPr>
        <w:t>support</w:t>
      </w:r>
      <w:r w:rsidRPr="00D80282">
        <w:rPr>
          <w:rFonts w:eastAsia="Times New Roman" w:cs="Times New Roman"/>
          <w:szCs w:val="24"/>
        </w:rPr>
        <w:t> system is divided into three subsystems: </w:t>
      </w:r>
      <w:r w:rsidRPr="00D80282">
        <w:rPr>
          <w:rFonts w:eastAsia="Times New Roman" w:cs="Times New Roman"/>
          <w:i/>
          <w:iCs/>
          <w:szCs w:val="24"/>
        </w:rPr>
        <w:t>stability</w:t>
      </w:r>
      <w:r w:rsidRPr="00D80282">
        <w:rPr>
          <w:rFonts w:eastAsia="Times New Roman" w:cs="Times New Roman"/>
          <w:szCs w:val="24"/>
        </w:rPr>
        <w:t>, </w:t>
      </w:r>
      <w:r w:rsidRPr="00D80282">
        <w:rPr>
          <w:rFonts w:eastAsia="Times New Roman" w:cs="Times New Roman"/>
          <w:i/>
          <w:iCs/>
          <w:szCs w:val="24"/>
        </w:rPr>
        <w:t>position</w:t>
      </w:r>
      <w:r w:rsidRPr="00D80282">
        <w:rPr>
          <w:rFonts w:eastAsia="Times New Roman" w:cs="Times New Roman"/>
          <w:szCs w:val="24"/>
        </w:rPr>
        <w:t>, and </w:t>
      </w:r>
      <w:r w:rsidRPr="00D80282">
        <w:rPr>
          <w:rFonts w:eastAsia="Times New Roman" w:cs="Times New Roman"/>
          <w:i/>
          <w:iCs/>
          <w:szCs w:val="24"/>
        </w:rPr>
        <w:t>scalability</w:t>
      </w:r>
      <w:r w:rsidRPr="00D80282">
        <w:rPr>
          <w:rFonts w:eastAsia="Times New Roman" w:cs="Times New Roman"/>
          <w:szCs w:val="24"/>
        </w:rPr>
        <w:t>. </w:t>
      </w:r>
      <w:r w:rsidRPr="00D80282">
        <w:rPr>
          <w:rFonts w:eastAsia="Times New Roman" w:cs="Times New Roman"/>
          <w:i/>
          <w:iCs/>
          <w:szCs w:val="24"/>
        </w:rPr>
        <w:t>Stability</w:t>
      </w:r>
      <w:r w:rsidRPr="00D80282">
        <w:rPr>
          <w:rFonts w:eastAsia="Times New Roman" w:cs="Times New Roman"/>
          <w:szCs w:val="24"/>
        </w:rPr>
        <w:t xml:space="preserve"> refers to the amount of undesired movement when relocating the payload. The goal would be to reduce the amount of undesired payload movement such as </w:t>
      </w:r>
      <w:r w:rsidRPr="00D80282">
        <w:rPr>
          <w:rFonts w:eastAsia="Times New Roman" w:cs="Times New Roman"/>
          <w:szCs w:val="24"/>
        </w:rPr>
        <w:lastRenderedPageBreak/>
        <w:t>swinging or vibrating. The </w:t>
      </w:r>
      <w:r w:rsidRPr="00D80282">
        <w:rPr>
          <w:rFonts w:eastAsia="Times New Roman" w:cs="Times New Roman"/>
          <w:i/>
          <w:iCs/>
          <w:szCs w:val="24"/>
        </w:rPr>
        <w:t>position</w:t>
      </w:r>
      <w:r w:rsidRPr="00D80282">
        <w:rPr>
          <w:rFonts w:eastAsia="Times New Roman" w:cs="Times New Roman"/>
          <w:szCs w:val="24"/>
        </w:rPr>
        <w:t> subsystem includes functions for securing and releasing the payload. The </w:t>
      </w:r>
      <w:r w:rsidRPr="00D80282">
        <w:rPr>
          <w:rFonts w:eastAsia="Times New Roman" w:cs="Times New Roman"/>
          <w:i/>
          <w:iCs/>
          <w:szCs w:val="24"/>
        </w:rPr>
        <w:t>scalability </w:t>
      </w:r>
      <w:r w:rsidRPr="00D80282">
        <w:rPr>
          <w:rFonts w:eastAsia="Times New Roman" w:cs="Times New Roman"/>
          <w:szCs w:val="24"/>
        </w:rPr>
        <w:t>subsystem includes a function for the scalability as it relates to variable payloads.  </w:t>
      </w:r>
    </w:p>
    <w:p w14:paraId="3412EC44" w14:textId="77777777" w:rsidR="00DE6224" w:rsidRPr="00D80282" w:rsidRDefault="00DE6224" w:rsidP="00DE6224">
      <w:pPr>
        <w:textAlignment w:val="baseline"/>
        <w:rPr>
          <w:rFonts w:ascii="Segoe UI" w:eastAsia="Times New Roman" w:hAnsi="Segoe UI" w:cs="Segoe UI"/>
          <w:sz w:val="18"/>
          <w:szCs w:val="18"/>
        </w:rPr>
      </w:pPr>
      <w:r w:rsidRPr="00D80282">
        <w:rPr>
          <w:rFonts w:eastAsia="Times New Roman" w:cs="Times New Roman"/>
          <w:szCs w:val="24"/>
        </w:rPr>
        <w:t>Due to previous assumptions, the subsystem pertaining to power has only the one function of </w:t>
      </w:r>
      <w:r w:rsidRPr="00D80282">
        <w:rPr>
          <w:rFonts w:eastAsia="Times New Roman" w:cs="Times New Roman"/>
          <w:i/>
          <w:iCs/>
          <w:szCs w:val="24"/>
        </w:rPr>
        <w:t>receive power.</w:t>
      </w:r>
      <w:r w:rsidRPr="00D80282">
        <w:rPr>
          <w:rFonts w:eastAsia="Times New Roman" w:cs="Times New Roman"/>
          <w:szCs w:val="24"/>
        </w:rPr>
        <w:t> It will be assumed that an adequate amount of power will be provided.  </w:t>
      </w:r>
    </w:p>
    <w:p w14:paraId="54FEBEF9" w14:textId="77777777" w:rsidR="00DE6224" w:rsidRPr="00D80282" w:rsidRDefault="00DE6224" w:rsidP="00DE6224">
      <w:pPr>
        <w:textAlignment w:val="baseline"/>
        <w:rPr>
          <w:rFonts w:ascii="Segoe UI" w:eastAsia="Times New Roman" w:hAnsi="Segoe UI" w:cs="Segoe UI"/>
          <w:sz w:val="18"/>
          <w:szCs w:val="18"/>
        </w:rPr>
      </w:pPr>
      <w:r w:rsidRPr="00D80282">
        <w:rPr>
          <w:rFonts w:eastAsia="Times New Roman" w:cs="Times New Roman"/>
          <w:szCs w:val="24"/>
        </w:rPr>
        <w:t>The </w:t>
      </w:r>
      <w:r w:rsidRPr="00D80282">
        <w:rPr>
          <w:rFonts w:eastAsia="Times New Roman" w:cs="Times New Roman"/>
          <w:i/>
          <w:iCs/>
          <w:szCs w:val="24"/>
        </w:rPr>
        <w:t>communication </w:t>
      </w:r>
      <w:r w:rsidRPr="00D80282">
        <w:rPr>
          <w:rFonts w:eastAsia="Times New Roman" w:cs="Times New Roman"/>
          <w:szCs w:val="24"/>
        </w:rPr>
        <w:t>system has two major components, the </w:t>
      </w:r>
      <w:r w:rsidRPr="00D80282">
        <w:rPr>
          <w:rFonts w:eastAsia="Times New Roman" w:cs="Times New Roman"/>
          <w:i/>
          <w:iCs/>
          <w:szCs w:val="24"/>
        </w:rPr>
        <w:t>operator</w:t>
      </w:r>
      <w:r w:rsidRPr="00D80282">
        <w:rPr>
          <w:rFonts w:eastAsia="Times New Roman" w:cs="Times New Roman"/>
          <w:szCs w:val="24"/>
        </w:rPr>
        <w:t>, or user, and the </w:t>
      </w:r>
      <w:r w:rsidRPr="00D80282">
        <w:rPr>
          <w:rFonts w:eastAsia="Times New Roman" w:cs="Times New Roman"/>
          <w:i/>
          <w:iCs/>
          <w:szCs w:val="24"/>
        </w:rPr>
        <w:t>autonomous system</w:t>
      </w:r>
      <w:r w:rsidRPr="00D80282">
        <w:rPr>
          <w:rFonts w:eastAsia="Times New Roman" w:cs="Times New Roman"/>
          <w:szCs w:val="24"/>
        </w:rPr>
        <w:t>. The user will transmit motion signals that will then be sensed by the autonomous system. Once the signal is sensed by this system, the signal will then be </w:t>
      </w:r>
      <w:r w:rsidRPr="00D80282">
        <w:rPr>
          <w:rFonts w:eastAsia="Times New Roman" w:cs="Times New Roman"/>
          <w:i/>
          <w:iCs/>
          <w:szCs w:val="24"/>
        </w:rPr>
        <w:t>received</w:t>
      </w:r>
      <w:r w:rsidRPr="00D80282">
        <w:rPr>
          <w:rFonts w:eastAsia="Times New Roman" w:cs="Times New Roman"/>
          <w:szCs w:val="24"/>
        </w:rPr>
        <w:t>, </w:t>
      </w:r>
      <w:r w:rsidRPr="00D80282">
        <w:rPr>
          <w:rFonts w:eastAsia="Times New Roman" w:cs="Times New Roman"/>
          <w:i/>
          <w:iCs/>
          <w:szCs w:val="24"/>
        </w:rPr>
        <w:t>transduced</w:t>
      </w:r>
      <w:r w:rsidRPr="00D80282">
        <w:rPr>
          <w:rFonts w:eastAsia="Times New Roman" w:cs="Times New Roman"/>
          <w:szCs w:val="24"/>
        </w:rPr>
        <w:t>, and </w:t>
      </w:r>
      <w:r w:rsidRPr="00D80282">
        <w:rPr>
          <w:rFonts w:eastAsia="Times New Roman" w:cs="Times New Roman"/>
          <w:i/>
          <w:iCs/>
          <w:szCs w:val="24"/>
        </w:rPr>
        <w:t>processed</w:t>
      </w:r>
      <w:r w:rsidRPr="00D80282">
        <w:rPr>
          <w:rFonts w:eastAsia="Times New Roman" w:cs="Times New Roman"/>
          <w:szCs w:val="24"/>
        </w:rPr>
        <w:t>. In this case </w:t>
      </w:r>
      <w:r w:rsidRPr="00D80282">
        <w:rPr>
          <w:rFonts w:eastAsia="Times New Roman" w:cs="Times New Roman"/>
          <w:i/>
          <w:iCs/>
          <w:szCs w:val="24"/>
        </w:rPr>
        <w:t>transduce </w:t>
      </w:r>
      <w:r w:rsidRPr="00D80282">
        <w:rPr>
          <w:rFonts w:eastAsia="Times New Roman" w:cs="Times New Roman"/>
          <w:szCs w:val="24"/>
        </w:rPr>
        <w:t>refers to the translation of the signal into meaningful data, and </w:t>
      </w:r>
      <w:r w:rsidRPr="00D80282">
        <w:rPr>
          <w:rFonts w:eastAsia="Times New Roman" w:cs="Times New Roman"/>
          <w:i/>
          <w:iCs/>
          <w:szCs w:val="24"/>
        </w:rPr>
        <w:t>processing </w:t>
      </w:r>
      <w:r w:rsidRPr="00D80282">
        <w:rPr>
          <w:rFonts w:eastAsia="Times New Roman" w:cs="Times New Roman"/>
          <w:szCs w:val="24"/>
        </w:rPr>
        <w:t>the signal refers to the action taken from that meaningful data.  </w:t>
      </w:r>
    </w:p>
    <w:p w14:paraId="4BF1413B" w14:textId="77777777" w:rsidR="00DE6224" w:rsidRPr="00D80282" w:rsidRDefault="00DE6224" w:rsidP="00DE6224">
      <w:pPr>
        <w:ind w:firstLine="0"/>
        <w:textAlignment w:val="baseline"/>
        <w:rPr>
          <w:rFonts w:ascii="Segoe UI" w:eastAsia="Times New Roman" w:hAnsi="Segoe UI" w:cs="Segoe UI"/>
          <w:sz w:val="18"/>
          <w:szCs w:val="18"/>
        </w:rPr>
      </w:pPr>
      <w:r w:rsidRPr="00D80282">
        <w:rPr>
          <w:rFonts w:eastAsia="Times New Roman" w:cs="Times New Roman"/>
          <w:b/>
          <w:bCs/>
          <w:szCs w:val="24"/>
        </w:rPr>
        <w:t>Connection to Systems</w:t>
      </w:r>
      <w:r w:rsidRPr="00D80282">
        <w:rPr>
          <w:rFonts w:eastAsia="Times New Roman" w:cs="Times New Roman"/>
          <w:szCs w:val="24"/>
        </w:rPr>
        <w:t> </w:t>
      </w:r>
    </w:p>
    <w:p w14:paraId="0160480F" w14:textId="274EF589" w:rsidR="00DE6224" w:rsidRPr="00D80282" w:rsidRDefault="00DE6224" w:rsidP="00DE6224">
      <w:pPr>
        <w:textAlignment w:val="baseline"/>
        <w:rPr>
          <w:rFonts w:ascii="Segoe UI" w:eastAsia="Times New Roman" w:hAnsi="Segoe UI" w:cs="Segoe UI"/>
          <w:sz w:val="18"/>
          <w:szCs w:val="18"/>
        </w:rPr>
      </w:pPr>
      <w:r w:rsidRPr="00D80282">
        <w:rPr>
          <w:rFonts w:eastAsia="Times New Roman" w:cs="Times New Roman"/>
          <w:szCs w:val="24"/>
        </w:rPr>
        <w:t xml:space="preserve">The functional decomposition cross reference chart, shown below in Table </w:t>
      </w:r>
      <w:r w:rsidR="00261029">
        <w:rPr>
          <w:rFonts w:eastAsia="Times New Roman" w:cs="Times New Roman"/>
          <w:szCs w:val="24"/>
        </w:rPr>
        <w:t>2</w:t>
      </w:r>
      <w:r w:rsidRPr="00D80282">
        <w:rPr>
          <w:rFonts w:eastAsia="Times New Roman" w:cs="Times New Roman"/>
          <w:szCs w:val="24"/>
        </w:rPr>
        <w:t>, is a visual comparison of functions as they relate to the systems; this tally is useful in determining which systems will take priority in the design process. The </w:t>
      </w:r>
      <w:r w:rsidRPr="00D80282">
        <w:rPr>
          <w:rFonts w:eastAsia="Times New Roman" w:cs="Times New Roman"/>
          <w:i/>
          <w:iCs/>
          <w:szCs w:val="24"/>
        </w:rPr>
        <w:t>X </w:t>
      </w:r>
      <w:r w:rsidRPr="00D80282">
        <w:rPr>
          <w:rFonts w:eastAsia="Times New Roman" w:cs="Times New Roman"/>
          <w:szCs w:val="24"/>
        </w:rPr>
        <w:t>indicates which of the systems the given function has a reaching effect on; as shown, the functions have the potential to physically relate to multiple systems. For example, </w:t>
      </w:r>
      <w:r w:rsidRPr="00D80282">
        <w:rPr>
          <w:rFonts w:eastAsia="Times New Roman" w:cs="Times New Roman"/>
          <w:i/>
          <w:iCs/>
          <w:szCs w:val="24"/>
        </w:rPr>
        <w:t>Decrease Payload Position Error </w:t>
      </w:r>
      <w:r w:rsidRPr="00D80282">
        <w:rPr>
          <w:rFonts w:eastAsia="Times New Roman" w:cs="Times New Roman"/>
          <w:szCs w:val="24"/>
        </w:rPr>
        <w:t>relates to both the </w:t>
      </w:r>
      <w:r w:rsidRPr="00D80282">
        <w:rPr>
          <w:rFonts w:eastAsia="Times New Roman" w:cs="Times New Roman"/>
          <w:i/>
          <w:iCs/>
          <w:szCs w:val="24"/>
        </w:rPr>
        <w:t>motion </w:t>
      </w:r>
      <w:r w:rsidRPr="00D80282">
        <w:rPr>
          <w:rFonts w:eastAsia="Times New Roman" w:cs="Times New Roman"/>
          <w:szCs w:val="24"/>
        </w:rPr>
        <w:t>of the payload and the </w:t>
      </w:r>
      <w:r w:rsidRPr="00D80282">
        <w:rPr>
          <w:rFonts w:eastAsia="Times New Roman" w:cs="Times New Roman"/>
          <w:i/>
          <w:iCs/>
          <w:szCs w:val="24"/>
        </w:rPr>
        <w:t>support </w:t>
      </w:r>
      <w:r w:rsidRPr="00D80282">
        <w:rPr>
          <w:rFonts w:eastAsia="Times New Roman" w:cs="Times New Roman"/>
          <w:szCs w:val="24"/>
        </w:rPr>
        <w:t>of the payload</w:t>
      </w:r>
      <w:r w:rsidRPr="00D80282">
        <w:rPr>
          <w:rFonts w:eastAsia="Times New Roman" w:cs="Times New Roman"/>
          <w:i/>
          <w:iCs/>
          <w:szCs w:val="24"/>
        </w:rPr>
        <w:t>. </w:t>
      </w:r>
      <w:r w:rsidRPr="00D80282">
        <w:rPr>
          <w:rFonts w:eastAsia="Times New Roman" w:cs="Times New Roman"/>
          <w:szCs w:val="24"/>
        </w:rPr>
        <w:t>From the cross-reference table, the systems containing the most functions can be identified as </w:t>
      </w:r>
      <w:r w:rsidRPr="00D80282">
        <w:rPr>
          <w:rFonts w:eastAsia="Times New Roman" w:cs="Times New Roman"/>
          <w:i/>
          <w:iCs/>
          <w:szCs w:val="24"/>
        </w:rPr>
        <w:t>Support</w:t>
      </w:r>
      <w:r w:rsidRPr="00D80282">
        <w:rPr>
          <w:rFonts w:eastAsia="Times New Roman" w:cs="Times New Roman"/>
          <w:szCs w:val="24"/>
        </w:rPr>
        <w:t> and </w:t>
      </w:r>
      <w:r w:rsidRPr="00D80282">
        <w:rPr>
          <w:rFonts w:eastAsia="Times New Roman" w:cs="Times New Roman"/>
          <w:i/>
          <w:iCs/>
          <w:szCs w:val="24"/>
        </w:rPr>
        <w:t>Communication. </w:t>
      </w:r>
      <w:r w:rsidRPr="00D80282">
        <w:rPr>
          <w:rFonts w:eastAsia="Times New Roman" w:cs="Times New Roman"/>
          <w:szCs w:val="24"/>
        </w:rPr>
        <w:t>Though these systems are tied in their number of physically pertinent functions, it was decided that </w:t>
      </w:r>
      <w:r w:rsidRPr="00D80282">
        <w:rPr>
          <w:rFonts w:eastAsia="Times New Roman" w:cs="Times New Roman"/>
          <w:i/>
          <w:iCs/>
          <w:szCs w:val="24"/>
        </w:rPr>
        <w:t>Support </w:t>
      </w:r>
      <w:r w:rsidRPr="00D80282">
        <w:rPr>
          <w:rFonts w:eastAsia="Times New Roman" w:cs="Times New Roman"/>
          <w:szCs w:val="24"/>
        </w:rPr>
        <w:t xml:space="preserve">will be the system to take priority. The physical outcome of this project is to move a </w:t>
      </w:r>
      <w:r w:rsidRPr="00D80282">
        <w:rPr>
          <w:rFonts w:eastAsia="Times New Roman" w:cs="Times New Roman"/>
          <w:szCs w:val="24"/>
        </w:rPr>
        <w:lastRenderedPageBreak/>
        <w:t>payload on the lunar surface; while there are set goals to achieve motion of the payload, supporting the payload will be a main priority for the duration of the design process. </w:t>
      </w:r>
    </w:p>
    <w:p w14:paraId="4E330172" w14:textId="75B2D82A" w:rsidR="00DE6224" w:rsidRDefault="00DE6224" w:rsidP="00DE6224">
      <w:pPr>
        <w:ind w:firstLine="0"/>
        <w:jc w:val="center"/>
        <w:rPr>
          <w:rFonts w:eastAsia="Times New Roman" w:cs="Times New Roman"/>
          <w:szCs w:val="24"/>
        </w:rPr>
      </w:pPr>
      <w:r w:rsidRPr="00D80282">
        <w:rPr>
          <w:rFonts w:eastAsia="Times New Roman" w:cs="Times New Roman"/>
          <w:szCs w:val="24"/>
        </w:rPr>
        <w:t xml:space="preserve">Table </w:t>
      </w:r>
      <w:r w:rsidR="00261029">
        <w:rPr>
          <w:rFonts w:eastAsia="Times New Roman" w:cs="Times New Roman"/>
          <w:szCs w:val="24"/>
        </w:rPr>
        <w:t>2</w:t>
      </w:r>
      <w:r w:rsidRPr="00D80282">
        <w:rPr>
          <w:rFonts w:eastAsia="Times New Roman" w:cs="Times New Roman"/>
          <w:szCs w:val="24"/>
        </w:rPr>
        <w:t>: Functional Decomposition Cross Reference Chart</w:t>
      </w:r>
    </w:p>
    <w:p w14:paraId="01B85547" w14:textId="1824B4C7" w:rsidR="00DE6224" w:rsidRDefault="00DE6224" w:rsidP="00DE6224">
      <w:pPr>
        <w:ind w:firstLine="0"/>
      </w:pPr>
      <w:r w:rsidRPr="00D80282">
        <w:rPr>
          <w:noProof/>
        </w:rPr>
        <w:drawing>
          <wp:inline distT="0" distB="0" distL="0" distR="0" wp14:anchorId="439BB064" wp14:editId="46CAB648">
            <wp:extent cx="5920740" cy="291846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0740" cy="2918460"/>
                    </a:xfrm>
                    <a:prstGeom prst="rect">
                      <a:avLst/>
                    </a:prstGeom>
                    <a:noFill/>
                    <a:ln>
                      <a:noFill/>
                    </a:ln>
                  </pic:spPr>
                </pic:pic>
              </a:graphicData>
            </a:graphic>
          </wp:inline>
        </w:drawing>
      </w:r>
    </w:p>
    <w:p w14:paraId="48909D5F" w14:textId="77777777" w:rsidR="00DE6224" w:rsidRPr="00D80282" w:rsidRDefault="00DE6224" w:rsidP="00DE6224">
      <w:pPr>
        <w:ind w:firstLine="0"/>
        <w:textAlignment w:val="baseline"/>
        <w:rPr>
          <w:rFonts w:ascii="Segoe UI" w:eastAsia="Times New Roman" w:hAnsi="Segoe UI" w:cs="Segoe UI"/>
          <w:sz w:val="18"/>
          <w:szCs w:val="18"/>
        </w:rPr>
      </w:pPr>
      <w:r w:rsidRPr="00D80282">
        <w:rPr>
          <w:rFonts w:eastAsia="Times New Roman" w:cs="Times New Roman"/>
          <w:b/>
          <w:bCs/>
          <w:szCs w:val="24"/>
        </w:rPr>
        <w:t>Integration</w:t>
      </w:r>
      <w:r w:rsidRPr="00D80282">
        <w:rPr>
          <w:rFonts w:eastAsia="Times New Roman" w:cs="Times New Roman"/>
          <w:szCs w:val="24"/>
        </w:rPr>
        <w:t> </w:t>
      </w:r>
    </w:p>
    <w:p w14:paraId="6EF22E8F" w14:textId="77777777" w:rsidR="00DE6224" w:rsidRPr="00D80282" w:rsidRDefault="00DE6224" w:rsidP="00DE6224">
      <w:pPr>
        <w:textAlignment w:val="baseline"/>
        <w:rPr>
          <w:rFonts w:ascii="Segoe UI" w:eastAsia="Times New Roman" w:hAnsi="Segoe UI" w:cs="Segoe UI"/>
          <w:sz w:val="18"/>
          <w:szCs w:val="18"/>
        </w:rPr>
      </w:pPr>
      <w:r w:rsidRPr="00D80282">
        <w:rPr>
          <w:rFonts w:eastAsia="Times New Roman" w:cs="Times New Roman"/>
          <w:szCs w:val="24"/>
        </w:rPr>
        <w:t>The first functions that are integrated into multiple sub-systems are conversion of power into translational and rotational motion, which are part of both the </w:t>
      </w:r>
      <w:r w:rsidRPr="00D80282">
        <w:rPr>
          <w:rFonts w:eastAsia="Times New Roman" w:cs="Times New Roman"/>
          <w:i/>
          <w:iCs/>
          <w:szCs w:val="24"/>
        </w:rPr>
        <w:t>motion </w:t>
      </w:r>
      <w:r w:rsidRPr="00D80282">
        <w:rPr>
          <w:rFonts w:eastAsia="Times New Roman" w:cs="Times New Roman"/>
          <w:szCs w:val="24"/>
        </w:rPr>
        <w:t>and </w:t>
      </w:r>
      <w:r w:rsidRPr="00D80282">
        <w:rPr>
          <w:rFonts w:eastAsia="Times New Roman" w:cs="Times New Roman"/>
          <w:i/>
          <w:iCs/>
          <w:szCs w:val="24"/>
        </w:rPr>
        <w:t>power </w:t>
      </w:r>
      <w:r w:rsidRPr="00D80282">
        <w:rPr>
          <w:rFonts w:eastAsia="Times New Roman" w:cs="Times New Roman"/>
          <w:szCs w:val="24"/>
        </w:rPr>
        <w:t>sub-systems. This is due to there being a direct correlation between energy from the power supply being converted into physical forces and torques. Decreasing the payload positioning error will require two sub-systems as well, one being </w:t>
      </w:r>
      <w:r w:rsidRPr="00D80282">
        <w:rPr>
          <w:rFonts w:eastAsia="Times New Roman" w:cs="Times New Roman"/>
          <w:i/>
          <w:iCs/>
          <w:szCs w:val="24"/>
        </w:rPr>
        <w:t>motion </w:t>
      </w:r>
      <w:r w:rsidRPr="00D80282">
        <w:rPr>
          <w:rFonts w:eastAsia="Times New Roman" w:cs="Times New Roman"/>
          <w:szCs w:val="24"/>
        </w:rPr>
        <w:t>and the other being </w:t>
      </w:r>
      <w:r w:rsidRPr="00D80282">
        <w:rPr>
          <w:rFonts w:eastAsia="Times New Roman" w:cs="Times New Roman"/>
          <w:i/>
          <w:iCs/>
          <w:szCs w:val="24"/>
        </w:rPr>
        <w:t>support</w:t>
      </w:r>
      <w:r w:rsidRPr="00D80282">
        <w:rPr>
          <w:rFonts w:eastAsia="Times New Roman" w:cs="Times New Roman"/>
          <w:szCs w:val="24"/>
        </w:rPr>
        <w:t>. This is because the payload will require support while the PMD applies motion to transport it. </w:t>
      </w:r>
    </w:p>
    <w:p w14:paraId="5BF1171D" w14:textId="77777777" w:rsidR="00DE6224" w:rsidRPr="00D80282" w:rsidRDefault="00DE6224" w:rsidP="00DE6224">
      <w:pPr>
        <w:ind w:firstLine="0"/>
        <w:textAlignment w:val="baseline"/>
        <w:rPr>
          <w:rFonts w:ascii="Segoe UI" w:eastAsia="Times New Roman" w:hAnsi="Segoe UI" w:cs="Segoe UI"/>
          <w:sz w:val="18"/>
          <w:szCs w:val="18"/>
        </w:rPr>
      </w:pPr>
      <w:r w:rsidRPr="00D80282">
        <w:rPr>
          <w:rFonts w:eastAsia="Times New Roman" w:cs="Times New Roman"/>
          <w:b/>
          <w:bCs/>
          <w:szCs w:val="24"/>
        </w:rPr>
        <w:t>Action and Outcome</w:t>
      </w:r>
      <w:r w:rsidRPr="00D80282">
        <w:rPr>
          <w:rFonts w:eastAsia="Times New Roman" w:cs="Times New Roman"/>
          <w:szCs w:val="24"/>
        </w:rPr>
        <w:t> </w:t>
      </w:r>
    </w:p>
    <w:p w14:paraId="4B10946B" w14:textId="77777777" w:rsidR="00DE6224" w:rsidRDefault="00DE6224" w:rsidP="00DE6224">
      <w:pPr>
        <w:textAlignment w:val="baseline"/>
        <w:rPr>
          <w:rFonts w:eastAsia="Times New Roman" w:cs="Times New Roman"/>
          <w:szCs w:val="24"/>
        </w:rPr>
      </w:pPr>
      <w:r w:rsidRPr="00D80282">
        <w:rPr>
          <w:rFonts w:eastAsia="Times New Roman" w:cs="Times New Roman"/>
          <w:szCs w:val="24"/>
        </w:rPr>
        <w:t xml:space="preserve">The PMD will need to be a scalable machine that can lift payloads of varying sizes, transport them, and put them down safely. Also, this device is to be partially controlled by an operator and partially autonomous. It will need to take a supply of power and convert it into </w:t>
      </w:r>
      <w:r w:rsidRPr="00D80282">
        <w:rPr>
          <w:rFonts w:eastAsia="Times New Roman" w:cs="Times New Roman"/>
          <w:szCs w:val="24"/>
        </w:rPr>
        <w:lastRenderedPageBreak/>
        <w:t>translational and rotational motion, through either torque or force inputs. These major functions will enable the team to develop targets and metrics that will help to achieve the key goals of our project. </w:t>
      </w:r>
    </w:p>
    <w:p w14:paraId="5337FE73" w14:textId="77777777" w:rsidR="00DE6224" w:rsidRDefault="00DE6224" w:rsidP="00DE6224">
      <w:pPr>
        <w:ind w:firstLine="0"/>
      </w:pPr>
    </w:p>
    <w:p w14:paraId="66306212" w14:textId="7097AF45" w:rsidR="003C59BB" w:rsidRDefault="00DE29D9" w:rsidP="0045532C">
      <w:pPr>
        <w:pStyle w:val="Heading2"/>
      </w:pPr>
      <w:bookmarkStart w:id="8" w:name="_Toc68630528"/>
      <w:r>
        <w:t xml:space="preserve">1.4 </w:t>
      </w:r>
      <w:r w:rsidR="003C59BB">
        <w:t>Target Summary</w:t>
      </w:r>
      <w:bookmarkEnd w:id="8"/>
    </w:p>
    <w:p w14:paraId="7DF223E2" w14:textId="77777777" w:rsidR="00DE6224" w:rsidRPr="001F3B2C" w:rsidRDefault="00DE6224" w:rsidP="00DE6224">
      <w:pPr>
        <w:ind w:firstLine="0"/>
        <w:textAlignment w:val="baseline"/>
        <w:rPr>
          <w:rFonts w:ascii="Segoe UI" w:eastAsia="Times New Roman" w:hAnsi="Segoe UI" w:cs="Segoe UI"/>
          <w:sz w:val="18"/>
          <w:szCs w:val="18"/>
        </w:rPr>
      </w:pPr>
      <w:r w:rsidRPr="001F3B2C">
        <w:rPr>
          <w:rFonts w:eastAsia="Times New Roman" w:cs="Times New Roman"/>
          <w:b/>
          <w:bCs/>
          <w:szCs w:val="24"/>
        </w:rPr>
        <w:t>Method of Validation and Discussion of Measurement</w:t>
      </w:r>
      <w:r w:rsidRPr="001F3B2C">
        <w:rPr>
          <w:rFonts w:eastAsia="Times New Roman" w:cs="Times New Roman"/>
          <w:szCs w:val="24"/>
        </w:rPr>
        <w:t> </w:t>
      </w:r>
    </w:p>
    <w:p w14:paraId="4D578F75"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The methods that will be utilized in validating the translation targets regarding the function </w:t>
      </w:r>
      <w:r w:rsidRPr="001F3B2C">
        <w:rPr>
          <w:rFonts w:eastAsia="Times New Roman" w:cs="Times New Roman"/>
          <w:i/>
          <w:iCs/>
          <w:szCs w:val="24"/>
        </w:rPr>
        <w:t>Relocate the LSMS</w:t>
      </w:r>
      <w:r w:rsidRPr="001F3B2C">
        <w:rPr>
          <w:rFonts w:eastAsia="Times New Roman" w:cs="Times New Roman"/>
          <w:szCs w:val="24"/>
        </w:rPr>
        <w:t> will be to first test the ARROW’s ability to successfully move the LSMS to the necessary location using a Creo Parametric assembly. To further ensure there will be no failure or damage done to the LSMS during transport, the stress and strain will be calculated at the point on the LSMS where the ARROW attaches and lifts it. After the CAD assembly exhibits proper mobility and successful translation of the LSMS, there will be a second method of validation in which 3D printed prototypes will display the real-life physical movement of the design scenario. These two models, as well as the creation of simple cardboard or paper models will allow us to use a tape measure and a protractor to ensure that the ARROW is the required distance from the LSMS and that the ARROW can move the LSMS the required distance in the X, Y, and Z axis and can rotate enough around the three axes. These two methods should provide the necessary verification of our design successfully being able to transport the LSMS. </w:t>
      </w:r>
    </w:p>
    <w:p w14:paraId="33276D2C"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For the </w:t>
      </w:r>
      <w:r w:rsidRPr="001F3B2C">
        <w:rPr>
          <w:rFonts w:eastAsia="Times New Roman" w:cs="Times New Roman"/>
          <w:i/>
          <w:iCs/>
          <w:szCs w:val="24"/>
        </w:rPr>
        <w:t>Scale for Variable LSMS Size</w:t>
      </w:r>
      <w:r w:rsidRPr="001F3B2C">
        <w:rPr>
          <w:rFonts w:eastAsia="Times New Roman" w:cs="Times New Roman"/>
          <w:szCs w:val="24"/>
        </w:rPr>
        <w:t xml:space="preserve"> function, the target of a 1:1 ratio will be validated utilizing the same methods as in the translation targets, in which the scale of the ARROW will be able to change (and remain successful) in the Creo assembly and the 3D printed models based on which size the of the lander. Specifically, by also using a CAD model and a 3D printed model </w:t>
      </w:r>
      <w:r w:rsidRPr="001F3B2C">
        <w:rPr>
          <w:rFonts w:eastAsia="Times New Roman" w:cs="Times New Roman"/>
          <w:szCs w:val="24"/>
        </w:rPr>
        <w:lastRenderedPageBreak/>
        <w:t>of the Blue Origin lander, this will provide a second scale lander model to test and verify the ARROW’s ability to successfully perform its duties over many scales. </w:t>
      </w:r>
    </w:p>
    <w:p w14:paraId="0A93F985"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Since the ARROW will be designed entirely through software, the target measurements used in this design will be inputted and handled in Creo Parametric 6.0 and a coding software. These software's will be set to SI units to accurately manage the design measurements. Creo should carry over the correct measurement data into the 3D printing slicing application, Cura, and therefore carry over into our actualized 3D printed model. As mentioned before, these measurements can be further finalized using a tape measure and protractor to measure the 3D printed part lengths and design angles.  </w:t>
      </w:r>
    </w:p>
    <w:p w14:paraId="69D81032" w14:textId="77777777" w:rsidR="00DE6224" w:rsidRPr="001F3B2C" w:rsidRDefault="00DE6224" w:rsidP="00DE6224">
      <w:pPr>
        <w:ind w:firstLine="0"/>
        <w:textAlignment w:val="baseline"/>
        <w:rPr>
          <w:rFonts w:ascii="Segoe UI" w:eastAsia="Times New Roman" w:hAnsi="Segoe UI" w:cs="Segoe UI"/>
          <w:sz w:val="18"/>
          <w:szCs w:val="18"/>
        </w:rPr>
      </w:pPr>
      <w:r w:rsidRPr="001F3B2C">
        <w:rPr>
          <w:rFonts w:eastAsia="Times New Roman" w:cs="Times New Roman"/>
          <w:b/>
          <w:bCs/>
          <w:szCs w:val="24"/>
        </w:rPr>
        <w:t>Derivation of Targets and Metrics</w:t>
      </w:r>
      <w:r w:rsidRPr="001F3B2C">
        <w:rPr>
          <w:rFonts w:eastAsia="Times New Roman" w:cs="Times New Roman"/>
          <w:szCs w:val="24"/>
        </w:rPr>
        <w:t> </w:t>
      </w:r>
    </w:p>
    <w:p w14:paraId="20F246CD"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After decomposing the functionality of the ARROW into systems and then further into subsystems, resultant functions were determined for each subsystem. A set of targets and metrics are associated with the end resultant functions. The targets act as a goal value to reach with the function of the design, while the metrics are used to validate the functions.  </w:t>
      </w:r>
    </w:p>
    <w:p w14:paraId="0992EAE3"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Some are </w:t>
      </w:r>
      <w:r w:rsidRPr="001F3B2C">
        <w:rPr>
          <w:rFonts w:eastAsia="Times New Roman" w:cs="Times New Roman"/>
          <w:i/>
          <w:iCs/>
          <w:szCs w:val="24"/>
        </w:rPr>
        <w:t>soft</w:t>
      </w:r>
      <w:r w:rsidRPr="001F3B2C">
        <w:rPr>
          <w:rFonts w:eastAsia="Times New Roman" w:cs="Times New Roman"/>
          <w:szCs w:val="24"/>
        </w:rPr>
        <w:t> targets that lend a general range of acceptability, while some are </w:t>
      </w:r>
      <w:r w:rsidRPr="001F3B2C">
        <w:rPr>
          <w:rFonts w:eastAsia="Times New Roman" w:cs="Times New Roman"/>
          <w:i/>
          <w:iCs/>
          <w:szCs w:val="24"/>
        </w:rPr>
        <w:t>critical</w:t>
      </w:r>
      <w:r w:rsidRPr="001F3B2C">
        <w:rPr>
          <w:rFonts w:eastAsia="Times New Roman" w:cs="Times New Roman"/>
          <w:szCs w:val="24"/>
        </w:rPr>
        <w:t> targets that determine the success or failure of the project. Based on the project objective of offloading the LSMS from the CLPS lander onto a mobility platform, the critical functions have been determined as </w:t>
      </w:r>
      <w:r w:rsidRPr="001F3B2C">
        <w:rPr>
          <w:rFonts w:eastAsia="Times New Roman" w:cs="Times New Roman"/>
          <w:i/>
          <w:iCs/>
          <w:szCs w:val="24"/>
        </w:rPr>
        <w:t>Relocate the LSMS </w:t>
      </w:r>
      <w:r w:rsidRPr="001F3B2C">
        <w:rPr>
          <w:rFonts w:eastAsia="Times New Roman" w:cs="Times New Roman"/>
          <w:szCs w:val="24"/>
        </w:rPr>
        <w:t>and</w:t>
      </w:r>
      <w:r w:rsidRPr="001F3B2C">
        <w:rPr>
          <w:rFonts w:eastAsia="Times New Roman" w:cs="Times New Roman"/>
          <w:i/>
          <w:iCs/>
          <w:szCs w:val="24"/>
        </w:rPr>
        <w:t> Scale for Variable LSMS Size</w:t>
      </w:r>
      <w:r w:rsidRPr="001F3B2C">
        <w:rPr>
          <w:rFonts w:eastAsia="Times New Roman" w:cs="Times New Roman"/>
          <w:szCs w:val="24"/>
        </w:rPr>
        <w:t>, shown in bold in Table 1 located in Summary and Catalog section.  </w:t>
      </w:r>
    </w:p>
    <w:p w14:paraId="6449B3B8" w14:textId="77777777" w:rsidR="00DE6224" w:rsidRPr="001F3B2C" w:rsidRDefault="00DE6224" w:rsidP="00DE6224">
      <w:pPr>
        <w:ind w:firstLine="0"/>
        <w:textAlignment w:val="baseline"/>
        <w:rPr>
          <w:rFonts w:ascii="Segoe UI" w:eastAsia="Times New Roman" w:hAnsi="Segoe UI" w:cs="Segoe UI"/>
          <w:sz w:val="18"/>
          <w:szCs w:val="18"/>
        </w:rPr>
      </w:pPr>
      <w:r w:rsidRPr="001F3B2C">
        <w:rPr>
          <w:rFonts w:eastAsia="Times New Roman" w:cs="Times New Roman"/>
          <w:b/>
          <w:bCs/>
          <w:szCs w:val="24"/>
        </w:rPr>
        <w:t>Motion Targets and Metrics</w:t>
      </w:r>
      <w:r w:rsidRPr="001F3B2C">
        <w:rPr>
          <w:rFonts w:eastAsia="Times New Roman" w:cs="Times New Roman"/>
          <w:szCs w:val="24"/>
        </w:rPr>
        <w:t> </w:t>
      </w:r>
    </w:p>
    <w:p w14:paraId="7A808EF4"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Regarding the functions that fall under the </w:t>
      </w:r>
      <w:r w:rsidRPr="001F3B2C">
        <w:rPr>
          <w:rFonts w:eastAsia="Times New Roman" w:cs="Times New Roman"/>
          <w:i/>
          <w:iCs/>
          <w:szCs w:val="24"/>
        </w:rPr>
        <w:t>Motion</w:t>
      </w:r>
      <w:r w:rsidRPr="001F3B2C">
        <w:rPr>
          <w:rFonts w:eastAsia="Times New Roman" w:cs="Times New Roman"/>
          <w:szCs w:val="24"/>
        </w:rPr>
        <w:t> system, it is assumed that the LSMS is attached to the mounting deck of the Peregrine lander. Three targets were determined for the </w:t>
      </w:r>
      <w:r w:rsidRPr="001F3B2C">
        <w:rPr>
          <w:rFonts w:eastAsia="Times New Roman" w:cs="Times New Roman"/>
          <w:i/>
          <w:iCs/>
          <w:szCs w:val="24"/>
        </w:rPr>
        <w:t>Relocate the LSMS </w:t>
      </w:r>
      <w:r w:rsidRPr="001F3B2C">
        <w:rPr>
          <w:rFonts w:eastAsia="Times New Roman" w:cs="Times New Roman"/>
          <w:szCs w:val="24"/>
        </w:rPr>
        <w:t xml:space="preserve">function, each concerning a direction of motion. A translation of 0.525 </w:t>
      </w:r>
      <w:r w:rsidRPr="001F3B2C">
        <w:rPr>
          <w:rFonts w:eastAsia="Times New Roman" w:cs="Times New Roman"/>
          <w:szCs w:val="24"/>
        </w:rPr>
        <w:lastRenderedPageBreak/>
        <w:t>meters is needed in the x-direction, 0.525 meters in the y-direction, and 0.75 meters in the z-direction. These targets are based on the dimensions of the Peregrine lander’s mounting deck and the height of the Chariot mobility chassis, which the LSMS will dock to.  </w:t>
      </w:r>
    </w:p>
    <w:p w14:paraId="30F9232C"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Three targets were also developed for the </w:t>
      </w:r>
      <w:r w:rsidRPr="001F3B2C">
        <w:rPr>
          <w:rFonts w:eastAsia="Times New Roman" w:cs="Times New Roman"/>
          <w:i/>
          <w:iCs/>
          <w:szCs w:val="24"/>
        </w:rPr>
        <w:t>Move about Axes</w:t>
      </w:r>
      <w:r w:rsidRPr="001F3B2C">
        <w:rPr>
          <w:rFonts w:eastAsia="Times New Roman" w:cs="Times New Roman"/>
          <w:szCs w:val="24"/>
        </w:rPr>
        <w:t> function regarding the </w:t>
      </w:r>
      <w:r w:rsidRPr="001F3B2C">
        <w:rPr>
          <w:rFonts w:eastAsia="Times New Roman" w:cs="Times New Roman"/>
          <w:i/>
          <w:iCs/>
          <w:szCs w:val="24"/>
        </w:rPr>
        <w:t>Motion </w:t>
      </w:r>
      <w:r w:rsidRPr="001F3B2C">
        <w:rPr>
          <w:rFonts w:eastAsia="Times New Roman" w:cs="Times New Roman"/>
          <w:szCs w:val="24"/>
        </w:rPr>
        <w:t>system. These include an angular degree of motion of 0 to 180 degrees for the x and y axis and an angular degree of motion of 0 to 360 degrees about the z axis. This was determined because the design needs to have as many degrees of freedom as possible to account for whichever direction the ARROW must move to successfully transport the LSMS. These targets were determined to be the maximum degrees of rotation because when one axis is given a 360 degree of rotational freedom, the other two axes are physically constrained to 180 degrees of rotational freedom.  </w:t>
      </w:r>
    </w:p>
    <w:p w14:paraId="60C724A0" w14:textId="77777777" w:rsidR="00DE6224" w:rsidRPr="001F3B2C" w:rsidRDefault="00DE6224" w:rsidP="00DE6224">
      <w:pPr>
        <w:ind w:firstLine="0"/>
        <w:textAlignment w:val="baseline"/>
        <w:rPr>
          <w:rFonts w:ascii="Segoe UI" w:eastAsia="Times New Roman" w:hAnsi="Segoe UI" w:cs="Segoe UI"/>
          <w:sz w:val="18"/>
          <w:szCs w:val="18"/>
        </w:rPr>
      </w:pPr>
      <w:r w:rsidRPr="001F3B2C">
        <w:rPr>
          <w:rFonts w:eastAsia="Times New Roman" w:cs="Times New Roman"/>
          <w:b/>
          <w:bCs/>
          <w:szCs w:val="24"/>
        </w:rPr>
        <w:t>Power Targets and Metrics</w:t>
      </w:r>
      <w:r w:rsidRPr="001F3B2C">
        <w:rPr>
          <w:rFonts w:eastAsia="Times New Roman" w:cs="Times New Roman"/>
          <w:szCs w:val="24"/>
        </w:rPr>
        <w:t> </w:t>
      </w:r>
    </w:p>
    <w:p w14:paraId="52D4FF91"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Based on the mass of the LSMS, weighing 300 lbs in earth’s gravity, it was determined that a minimum torque of 3335 N*m will be needed for the </w:t>
      </w:r>
      <w:r w:rsidRPr="001F3B2C">
        <w:rPr>
          <w:rFonts w:eastAsia="Times New Roman" w:cs="Times New Roman"/>
          <w:i/>
          <w:iCs/>
          <w:szCs w:val="24"/>
        </w:rPr>
        <w:t>Convert Power to Torque</w:t>
      </w:r>
      <w:r w:rsidRPr="001F3B2C">
        <w:rPr>
          <w:rFonts w:eastAsia="Times New Roman" w:cs="Times New Roman"/>
          <w:szCs w:val="24"/>
        </w:rPr>
        <w:t> function under the </w:t>
      </w:r>
      <w:r w:rsidRPr="001F3B2C">
        <w:rPr>
          <w:rFonts w:eastAsia="Times New Roman" w:cs="Times New Roman"/>
          <w:i/>
          <w:iCs/>
          <w:szCs w:val="24"/>
        </w:rPr>
        <w:t>Motion</w:t>
      </w:r>
      <w:r w:rsidRPr="001F3B2C">
        <w:rPr>
          <w:rFonts w:eastAsia="Times New Roman" w:cs="Times New Roman"/>
          <w:szCs w:val="24"/>
        </w:rPr>
        <w:t> system. This is the torque required to lift the LSMS, determined by multiplying the length of the LSMS by the weight of the LSMS. Based on that same information, a grip force of 1334 N is needed to </w:t>
      </w:r>
      <w:r w:rsidRPr="001F3B2C">
        <w:rPr>
          <w:rFonts w:eastAsia="Times New Roman" w:cs="Times New Roman"/>
          <w:i/>
          <w:iCs/>
          <w:szCs w:val="24"/>
        </w:rPr>
        <w:t>Secure the LSMS</w:t>
      </w:r>
      <w:r w:rsidRPr="001F3B2C">
        <w:rPr>
          <w:rFonts w:eastAsia="Times New Roman" w:cs="Times New Roman"/>
          <w:szCs w:val="24"/>
        </w:rPr>
        <w:t> of that scale.  </w:t>
      </w:r>
    </w:p>
    <w:p w14:paraId="505D37AA"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The ARROW is limited by a mass of constraint of 9 kg. For every kilogram, the Peregrine lander puts out 1 watt of power. Based on this, the target created for the </w:t>
      </w:r>
      <w:r w:rsidRPr="001F3B2C">
        <w:rPr>
          <w:rFonts w:eastAsia="Times New Roman" w:cs="Times New Roman"/>
          <w:i/>
          <w:iCs/>
          <w:szCs w:val="24"/>
        </w:rPr>
        <w:t>Receive Power</w:t>
      </w:r>
      <w:r w:rsidRPr="001F3B2C">
        <w:rPr>
          <w:rFonts w:eastAsia="Times New Roman" w:cs="Times New Roman"/>
          <w:szCs w:val="24"/>
        </w:rPr>
        <w:t> function is 9 Watts. Similarly, for every kilogram, the peregrine lander outputs 10 kilobytes per second of bandwidth, resulting in a total of 90 kilobytes per second. The ARROW will perform the </w:t>
      </w:r>
      <w:r w:rsidRPr="001F3B2C">
        <w:rPr>
          <w:rFonts w:eastAsia="Times New Roman" w:cs="Times New Roman"/>
          <w:i/>
          <w:iCs/>
          <w:szCs w:val="24"/>
        </w:rPr>
        <w:t>Communication</w:t>
      </w:r>
      <w:r w:rsidRPr="001F3B2C">
        <w:rPr>
          <w:rFonts w:eastAsia="Times New Roman" w:cs="Times New Roman"/>
          <w:szCs w:val="24"/>
        </w:rPr>
        <w:t xml:space="preserve"> functions with that bandwidth in mind as the maximum. The ARROW can be hardwired to the lander, resulting in having to use less </w:t>
      </w:r>
      <w:r w:rsidRPr="001F3B2C">
        <w:rPr>
          <w:rFonts w:eastAsia="Times New Roman" w:cs="Times New Roman"/>
          <w:szCs w:val="24"/>
        </w:rPr>
        <w:lastRenderedPageBreak/>
        <w:t>bandwidth due to large amounts of information not being sent between the two, but remote communication to the LSMS or the mobility chassis will require a stronger bandwidth to ensure stable connection as more information will be shared between them. </w:t>
      </w:r>
    </w:p>
    <w:p w14:paraId="232D545E" w14:textId="77777777" w:rsidR="00DE6224" w:rsidRPr="001F3B2C" w:rsidRDefault="00DE6224" w:rsidP="00DE6224">
      <w:pPr>
        <w:ind w:firstLine="0"/>
        <w:textAlignment w:val="baseline"/>
        <w:rPr>
          <w:rFonts w:ascii="Segoe UI" w:eastAsia="Times New Roman" w:hAnsi="Segoe UI" w:cs="Segoe UI"/>
          <w:sz w:val="18"/>
          <w:szCs w:val="18"/>
        </w:rPr>
      </w:pPr>
      <w:r w:rsidRPr="001F3B2C">
        <w:rPr>
          <w:rFonts w:eastAsia="Times New Roman" w:cs="Times New Roman"/>
          <w:b/>
          <w:bCs/>
          <w:szCs w:val="24"/>
        </w:rPr>
        <w:t>Support Targets and metrics</w:t>
      </w:r>
      <w:r w:rsidRPr="001F3B2C">
        <w:rPr>
          <w:rFonts w:eastAsia="Times New Roman" w:cs="Times New Roman"/>
          <w:szCs w:val="24"/>
        </w:rPr>
        <w:t> </w:t>
      </w:r>
    </w:p>
    <w:p w14:paraId="1D0A6B4C"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Falling under the </w:t>
      </w:r>
      <w:r w:rsidRPr="001F3B2C">
        <w:rPr>
          <w:rFonts w:eastAsia="Times New Roman" w:cs="Times New Roman"/>
          <w:i/>
          <w:iCs/>
          <w:szCs w:val="24"/>
        </w:rPr>
        <w:t>Support </w:t>
      </w:r>
      <w:r w:rsidRPr="001F3B2C">
        <w:rPr>
          <w:rFonts w:eastAsia="Times New Roman" w:cs="Times New Roman"/>
          <w:szCs w:val="24"/>
        </w:rPr>
        <w:t>system is the </w:t>
      </w:r>
      <w:r w:rsidRPr="001F3B2C">
        <w:rPr>
          <w:rFonts w:eastAsia="Times New Roman" w:cs="Times New Roman"/>
          <w:i/>
          <w:iCs/>
          <w:szCs w:val="24"/>
        </w:rPr>
        <w:t>Decrease Position Error </w:t>
      </w:r>
      <w:r w:rsidRPr="001F3B2C">
        <w:rPr>
          <w:rFonts w:eastAsia="Times New Roman" w:cs="Times New Roman"/>
          <w:szCs w:val="24"/>
        </w:rPr>
        <w:t>function. A positioning tolerance for vertical and lateral misalignments of ± 2.54 centimeters and a ± 10 degree positioning tolerance about a vertical axis (Dorsey, 2011)</w:t>
      </w:r>
      <w:r w:rsidRPr="001F3B2C">
        <w:rPr>
          <w:rFonts w:eastAsia="Times New Roman" w:cs="Times New Roman"/>
          <w:i/>
          <w:iCs/>
          <w:szCs w:val="24"/>
        </w:rPr>
        <w:t>. </w:t>
      </w:r>
      <w:r w:rsidRPr="001F3B2C">
        <w:rPr>
          <w:rFonts w:eastAsia="Times New Roman" w:cs="Times New Roman"/>
          <w:szCs w:val="24"/>
        </w:rPr>
        <w:t>The same value of ± 2.54 centimeters was chosen as the clearance target for the </w:t>
      </w:r>
      <w:r w:rsidRPr="001F3B2C">
        <w:rPr>
          <w:rFonts w:eastAsia="Times New Roman" w:cs="Times New Roman"/>
          <w:i/>
          <w:iCs/>
          <w:szCs w:val="24"/>
        </w:rPr>
        <w:t>Release LSMS</w:t>
      </w:r>
      <w:r w:rsidRPr="001F3B2C">
        <w:rPr>
          <w:rFonts w:eastAsia="Times New Roman" w:cs="Times New Roman"/>
          <w:szCs w:val="24"/>
        </w:rPr>
        <w:t> function. Another function in the </w:t>
      </w:r>
      <w:r w:rsidRPr="001F3B2C">
        <w:rPr>
          <w:rFonts w:eastAsia="Times New Roman" w:cs="Times New Roman"/>
          <w:i/>
          <w:iCs/>
          <w:szCs w:val="24"/>
        </w:rPr>
        <w:t>Support</w:t>
      </w:r>
      <w:r w:rsidRPr="001F3B2C">
        <w:rPr>
          <w:rFonts w:eastAsia="Times New Roman" w:cs="Times New Roman"/>
          <w:szCs w:val="24"/>
        </w:rPr>
        <w:t> system, the </w:t>
      </w:r>
      <w:r w:rsidRPr="001F3B2C">
        <w:rPr>
          <w:rFonts w:eastAsia="Times New Roman" w:cs="Times New Roman"/>
          <w:i/>
          <w:iCs/>
          <w:szCs w:val="24"/>
        </w:rPr>
        <w:t>Scale for Variable LSMS Size </w:t>
      </w:r>
      <w:r w:rsidRPr="001F3B2C">
        <w:rPr>
          <w:rFonts w:eastAsia="Times New Roman" w:cs="Times New Roman"/>
          <w:szCs w:val="24"/>
        </w:rPr>
        <w:t>is one of the critical targets for the project. A scaling ratio of 1:1 has been set for this critical function. </w:t>
      </w:r>
    </w:p>
    <w:p w14:paraId="33C31196" w14:textId="77777777" w:rsidR="00DE6224" w:rsidRPr="001F3B2C" w:rsidRDefault="00DE6224" w:rsidP="00DE6224">
      <w:pPr>
        <w:ind w:firstLine="0"/>
        <w:textAlignment w:val="baseline"/>
        <w:rPr>
          <w:rFonts w:ascii="Segoe UI" w:eastAsia="Times New Roman" w:hAnsi="Segoe UI" w:cs="Segoe UI"/>
          <w:sz w:val="18"/>
          <w:szCs w:val="18"/>
        </w:rPr>
      </w:pPr>
      <w:r w:rsidRPr="001F3B2C">
        <w:rPr>
          <w:rFonts w:eastAsia="Times New Roman" w:cs="Times New Roman"/>
          <w:b/>
          <w:bCs/>
          <w:szCs w:val="24"/>
        </w:rPr>
        <w:t>Communication Targets and Metrics</w:t>
      </w:r>
      <w:r w:rsidRPr="001F3B2C">
        <w:rPr>
          <w:rFonts w:eastAsia="Times New Roman" w:cs="Times New Roman"/>
          <w:szCs w:val="24"/>
        </w:rPr>
        <w:t> </w:t>
      </w:r>
    </w:p>
    <w:p w14:paraId="5D866C33"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After discussions with the project sponsor, it was decided that powering the ARROW did not fall in the scope of this project. The power source is assumed to be a standard American outlet, which provides 120 V. Based on this assumption, the target for the </w:t>
      </w:r>
      <w:r w:rsidRPr="001F3B2C">
        <w:rPr>
          <w:rFonts w:eastAsia="Times New Roman" w:cs="Times New Roman"/>
          <w:i/>
          <w:iCs/>
          <w:szCs w:val="24"/>
        </w:rPr>
        <w:t>Transduce Signal </w:t>
      </w:r>
      <w:r w:rsidRPr="001F3B2C">
        <w:rPr>
          <w:rFonts w:eastAsia="Times New Roman" w:cs="Times New Roman"/>
          <w:szCs w:val="24"/>
        </w:rPr>
        <w:t>function has been set to 120 Volts. A frequency of 2.4 GHz will be a target for receiving and transmitting. This target is based on the transmitter on the Peregrine which is 2.4 GHz (Astrobotic, 2020).  The last function in the </w:t>
      </w:r>
      <w:r w:rsidRPr="001F3B2C">
        <w:rPr>
          <w:rFonts w:eastAsia="Times New Roman" w:cs="Times New Roman"/>
          <w:i/>
          <w:iCs/>
          <w:szCs w:val="24"/>
        </w:rPr>
        <w:t>Communication</w:t>
      </w:r>
      <w:r w:rsidRPr="001F3B2C">
        <w:rPr>
          <w:rFonts w:eastAsia="Times New Roman" w:cs="Times New Roman"/>
          <w:szCs w:val="24"/>
        </w:rPr>
        <w:t> system is the </w:t>
      </w:r>
      <w:r w:rsidRPr="001F3B2C">
        <w:rPr>
          <w:rFonts w:eastAsia="Times New Roman" w:cs="Times New Roman"/>
          <w:i/>
          <w:iCs/>
          <w:szCs w:val="24"/>
        </w:rPr>
        <w:t>Process Signal</w:t>
      </w:r>
      <w:r w:rsidRPr="001F3B2C">
        <w:rPr>
          <w:rFonts w:eastAsia="Times New Roman" w:cs="Times New Roman"/>
          <w:szCs w:val="24"/>
        </w:rPr>
        <w:t>, which has been given a target of 18 ms. This is based on the average response time of an RC controller, which is an assumption given by the project sponsor regarding the communication ability of the LSMS.   </w:t>
      </w:r>
    </w:p>
    <w:p w14:paraId="08F1D006" w14:textId="77777777" w:rsidR="00DE6224" w:rsidRPr="001F3B2C" w:rsidRDefault="00DE6224" w:rsidP="00DE6224">
      <w:pPr>
        <w:ind w:firstLine="0"/>
        <w:textAlignment w:val="baseline"/>
        <w:rPr>
          <w:rFonts w:ascii="Segoe UI" w:eastAsia="Times New Roman" w:hAnsi="Segoe UI" w:cs="Segoe UI"/>
          <w:sz w:val="18"/>
          <w:szCs w:val="18"/>
        </w:rPr>
      </w:pPr>
      <w:r w:rsidRPr="001F3B2C">
        <w:rPr>
          <w:rFonts w:eastAsia="Times New Roman" w:cs="Times New Roman"/>
          <w:b/>
          <w:bCs/>
          <w:szCs w:val="24"/>
        </w:rPr>
        <w:t>Targets Outside of Functions</w:t>
      </w:r>
      <w:r w:rsidRPr="001F3B2C">
        <w:rPr>
          <w:rFonts w:eastAsia="Times New Roman" w:cs="Times New Roman"/>
          <w:szCs w:val="24"/>
        </w:rPr>
        <w:t> </w:t>
      </w:r>
    </w:p>
    <w:p w14:paraId="3FC63472"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 xml:space="preserve">To ensure that the final location of the ARROW does not interfere with regular operation of the LSMS on the Peregrine lander, the ARROW must be 1.3 meters from the lunar surface or </w:t>
      </w:r>
      <w:r w:rsidRPr="001F3B2C">
        <w:rPr>
          <w:rFonts w:eastAsia="Times New Roman" w:cs="Times New Roman"/>
          <w:szCs w:val="24"/>
        </w:rPr>
        <w:lastRenderedPageBreak/>
        <w:t>2 meters away from the waist of the LSMS. The 1.3 meters was determined from the height of the payload shelf and the height of the stationary platform, both of which are 1.3 meters in height. This means that if the ARROW is below this height it will not interfere with operation of the LSMS. Also, if the ARROW is at least 2 meters away from the LSMS waist, the ARROW will be far enough from the 2.5-meter reach of the LSMS to not interfere with regular loading/unloading of payloads (Astrobotic, 2020). A meter stick or tape measure may be used to verify these lengths.  </w:t>
      </w:r>
    </w:p>
    <w:p w14:paraId="31D6D115"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The LSMS has ± 180° of rotation at the waist (Dorsey, 2011). This means that the location of the ARROW must be within this range of rotation if the LSMS is to be moved. The arm and forearm lengths may be changed, so they cannot be considered when setting targets. To be sure that ARROW is within this range a protractor may be used. </w:t>
      </w:r>
    </w:p>
    <w:p w14:paraId="191FDA0A" w14:textId="77777777"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The bandwidth target for the ARROW will be 90 kilobytes per second, based on the Peregrine lander. The Peregrine lander has a bandwidth of 10 kilobytes per second for every kilogram (Astrobotic, 2020). </w:t>
      </w:r>
    </w:p>
    <w:p w14:paraId="75FC6914" w14:textId="77777777" w:rsidR="00DE6224" w:rsidRPr="001F3B2C" w:rsidRDefault="00DE6224" w:rsidP="00DE6224">
      <w:pPr>
        <w:ind w:firstLine="0"/>
        <w:textAlignment w:val="baseline"/>
        <w:rPr>
          <w:rFonts w:ascii="Segoe UI" w:eastAsia="Times New Roman" w:hAnsi="Segoe UI" w:cs="Segoe UI"/>
          <w:sz w:val="18"/>
          <w:szCs w:val="18"/>
        </w:rPr>
      </w:pPr>
      <w:r w:rsidRPr="001F3B2C">
        <w:rPr>
          <w:rFonts w:eastAsia="Times New Roman" w:cs="Times New Roman"/>
          <w:b/>
          <w:bCs/>
          <w:szCs w:val="24"/>
        </w:rPr>
        <w:t>Summary and Catalog</w:t>
      </w:r>
      <w:r w:rsidRPr="001F3B2C">
        <w:rPr>
          <w:rFonts w:eastAsia="Times New Roman" w:cs="Times New Roman"/>
          <w:szCs w:val="24"/>
        </w:rPr>
        <w:t> </w:t>
      </w:r>
    </w:p>
    <w:p w14:paraId="6F580DFD" w14:textId="313A2F55" w:rsidR="00DE6224" w:rsidRPr="001F3B2C" w:rsidRDefault="00DE6224" w:rsidP="00DE6224">
      <w:pPr>
        <w:textAlignment w:val="baseline"/>
        <w:rPr>
          <w:rFonts w:ascii="Segoe UI" w:eastAsia="Times New Roman" w:hAnsi="Segoe UI" w:cs="Segoe UI"/>
          <w:sz w:val="18"/>
          <w:szCs w:val="18"/>
        </w:rPr>
      </w:pPr>
      <w:r w:rsidRPr="001F3B2C">
        <w:rPr>
          <w:rFonts w:eastAsia="Times New Roman" w:cs="Times New Roman"/>
          <w:szCs w:val="24"/>
        </w:rPr>
        <w:t xml:space="preserve">A summary of the targets and metrics for all breakdown functions are shown in Table </w:t>
      </w:r>
      <w:r w:rsidR="00261029">
        <w:rPr>
          <w:rFonts w:eastAsia="Times New Roman" w:cs="Times New Roman"/>
          <w:szCs w:val="24"/>
        </w:rPr>
        <w:t>3</w:t>
      </w:r>
      <w:r w:rsidRPr="001F3B2C">
        <w:rPr>
          <w:rFonts w:eastAsia="Times New Roman" w:cs="Times New Roman"/>
          <w:szCs w:val="24"/>
        </w:rPr>
        <w:t xml:space="preserve"> below. The bolded rows signify the </w:t>
      </w:r>
      <w:r w:rsidRPr="001F3B2C">
        <w:rPr>
          <w:rFonts w:eastAsia="Times New Roman" w:cs="Times New Roman"/>
          <w:i/>
          <w:iCs/>
          <w:szCs w:val="24"/>
        </w:rPr>
        <w:t>critical</w:t>
      </w:r>
      <w:r w:rsidRPr="001F3B2C">
        <w:rPr>
          <w:rFonts w:eastAsia="Times New Roman" w:cs="Times New Roman"/>
          <w:szCs w:val="24"/>
        </w:rPr>
        <w:t> targets that must be met in order to meet the goal of this project. The targets were chosen based on the project requirements and similar existing technology. As the project timeline progresses, some targets may be subject to change based on prototyping and testing results.  </w:t>
      </w:r>
    </w:p>
    <w:p w14:paraId="360CB410" w14:textId="03754C82" w:rsidR="00DE6224" w:rsidRPr="001F3B2C" w:rsidRDefault="00DE6224" w:rsidP="00DE6224">
      <w:pPr>
        <w:ind w:firstLine="0"/>
        <w:jc w:val="center"/>
        <w:textAlignment w:val="baseline"/>
        <w:rPr>
          <w:rFonts w:ascii="Segoe UI" w:eastAsia="Times New Roman" w:hAnsi="Segoe UI" w:cs="Segoe UI"/>
          <w:sz w:val="18"/>
          <w:szCs w:val="18"/>
        </w:rPr>
      </w:pPr>
      <w:r w:rsidRPr="001F3B2C">
        <w:rPr>
          <w:rFonts w:eastAsia="Times New Roman" w:cs="Times New Roman"/>
          <w:szCs w:val="24"/>
        </w:rPr>
        <w:t xml:space="preserve">Table </w:t>
      </w:r>
      <w:r w:rsidR="00261029">
        <w:rPr>
          <w:rFonts w:eastAsia="Times New Roman" w:cs="Times New Roman"/>
          <w:szCs w:val="24"/>
        </w:rPr>
        <w:t>3</w:t>
      </w:r>
      <w:r w:rsidRPr="001F3B2C">
        <w:rPr>
          <w:rFonts w:eastAsia="Times New Roman" w:cs="Times New Roman"/>
          <w:szCs w:val="24"/>
        </w:rPr>
        <w:t>: Targets and Metrics Breakdown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91"/>
        <w:gridCol w:w="2360"/>
        <w:gridCol w:w="3177"/>
        <w:gridCol w:w="2016"/>
      </w:tblGrid>
      <w:tr w:rsidR="00DE6224" w:rsidRPr="001F3B2C" w14:paraId="775B0D98" w14:textId="77777777" w:rsidTr="003E61AE">
        <w:tc>
          <w:tcPr>
            <w:tcW w:w="1800" w:type="dxa"/>
            <w:tcBorders>
              <w:top w:val="single" w:sz="6" w:space="0" w:color="000000"/>
              <w:left w:val="single" w:sz="6" w:space="0" w:color="000000"/>
              <w:bottom w:val="single" w:sz="6" w:space="0" w:color="000000"/>
              <w:right w:val="single" w:sz="6" w:space="0" w:color="000000"/>
            </w:tcBorders>
            <w:shd w:val="clear" w:color="auto" w:fill="auto"/>
            <w:hideMark/>
          </w:tcPr>
          <w:p w14:paraId="4119391C"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i/>
                <w:iCs/>
                <w:szCs w:val="24"/>
              </w:rPr>
              <w:t>System</w:t>
            </w:r>
            <w:r w:rsidRPr="001F3B2C">
              <w:rPr>
                <w:rFonts w:eastAsia="Times New Roman" w:cs="Times New Roman"/>
                <w:szCs w:val="24"/>
              </w:rPr>
              <w:t> </w:t>
            </w:r>
          </w:p>
        </w:tc>
        <w:tc>
          <w:tcPr>
            <w:tcW w:w="2430" w:type="dxa"/>
            <w:tcBorders>
              <w:top w:val="single" w:sz="6" w:space="0" w:color="000000"/>
              <w:left w:val="nil"/>
              <w:bottom w:val="single" w:sz="6" w:space="0" w:color="000000"/>
              <w:right w:val="single" w:sz="6" w:space="0" w:color="000000"/>
            </w:tcBorders>
            <w:shd w:val="clear" w:color="auto" w:fill="auto"/>
            <w:hideMark/>
          </w:tcPr>
          <w:p w14:paraId="7FB0C2E1"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i/>
                <w:iCs/>
                <w:szCs w:val="24"/>
              </w:rPr>
              <w:t>Function</w:t>
            </w:r>
            <w:r w:rsidRPr="001F3B2C">
              <w:rPr>
                <w:rFonts w:eastAsia="Times New Roman" w:cs="Times New Roman"/>
                <w:szCs w:val="24"/>
              </w:rPr>
              <w:t> </w:t>
            </w:r>
          </w:p>
        </w:tc>
        <w:tc>
          <w:tcPr>
            <w:tcW w:w="3240" w:type="dxa"/>
            <w:tcBorders>
              <w:top w:val="single" w:sz="6" w:space="0" w:color="000000"/>
              <w:left w:val="nil"/>
              <w:bottom w:val="single" w:sz="6" w:space="0" w:color="000000"/>
              <w:right w:val="single" w:sz="6" w:space="0" w:color="000000"/>
            </w:tcBorders>
            <w:shd w:val="clear" w:color="auto" w:fill="auto"/>
            <w:hideMark/>
          </w:tcPr>
          <w:p w14:paraId="3B313E87"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i/>
                <w:iCs/>
                <w:szCs w:val="24"/>
              </w:rPr>
              <w:t>Target</w:t>
            </w:r>
            <w:r w:rsidRPr="001F3B2C">
              <w:rPr>
                <w:rFonts w:eastAsia="Times New Roman" w:cs="Times New Roman"/>
                <w:szCs w:val="24"/>
              </w:rPr>
              <w:t> </w:t>
            </w:r>
          </w:p>
        </w:tc>
        <w:tc>
          <w:tcPr>
            <w:tcW w:w="2040" w:type="dxa"/>
            <w:tcBorders>
              <w:top w:val="single" w:sz="6" w:space="0" w:color="000000"/>
              <w:left w:val="nil"/>
              <w:bottom w:val="single" w:sz="6" w:space="0" w:color="000000"/>
              <w:right w:val="single" w:sz="6" w:space="0" w:color="000000"/>
            </w:tcBorders>
            <w:shd w:val="clear" w:color="auto" w:fill="auto"/>
            <w:hideMark/>
          </w:tcPr>
          <w:p w14:paraId="6B38A692"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i/>
                <w:iCs/>
                <w:szCs w:val="24"/>
              </w:rPr>
              <w:t>Metric</w:t>
            </w:r>
            <w:r w:rsidRPr="001F3B2C">
              <w:rPr>
                <w:rFonts w:eastAsia="Times New Roman" w:cs="Times New Roman"/>
                <w:szCs w:val="24"/>
              </w:rPr>
              <w:t> </w:t>
            </w:r>
          </w:p>
        </w:tc>
      </w:tr>
      <w:tr w:rsidR="00DE6224" w:rsidRPr="001F3B2C" w14:paraId="73B45F78"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7B258969"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b/>
                <w:bCs/>
                <w:szCs w:val="24"/>
              </w:rPr>
              <w:t>Motion</w:t>
            </w:r>
            <w:r w:rsidRPr="001F3B2C">
              <w:rPr>
                <w:rFonts w:eastAsia="Times New Roman" w:cs="Times New Roman"/>
                <w:szCs w:val="24"/>
              </w:rPr>
              <w:t> </w:t>
            </w:r>
          </w:p>
        </w:tc>
        <w:tc>
          <w:tcPr>
            <w:tcW w:w="2430" w:type="dxa"/>
            <w:tcBorders>
              <w:top w:val="nil"/>
              <w:left w:val="nil"/>
              <w:bottom w:val="single" w:sz="6" w:space="0" w:color="000000"/>
              <w:right w:val="single" w:sz="6" w:space="0" w:color="000000"/>
            </w:tcBorders>
            <w:shd w:val="clear" w:color="auto" w:fill="auto"/>
            <w:hideMark/>
          </w:tcPr>
          <w:p w14:paraId="6A157176"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b/>
                <w:bCs/>
                <w:szCs w:val="24"/>
              </w:rPr>
              <w:t>Relocate the LSMS</w:t>
            </w:r>
            <w:r w:rsidRPr="001F3B2C">
              <w:rPr>
                <w:rFonts w:eastAsia="Times New Roman" w:cs="Times New Roman"/>
                <w:szCs w:val="24"/>
              </w:rPr>
              <w:t> </w:t>
            </w:r>
          </w:p>
        </w:tc>
        <w:tc>
          <w:tcPr>
            <w:tcW w:w="3240" w:type="dxa"/>
            <w:tcBorders>
              <w:top w:val="nil"/>
              <w:left w:val="nil"/>
              <w:bottom w:val="single" w:sz="6" w:space="0" w:color="000000"/>
              <w:right w:val="single" w:sz="6" w:space="0" w:color="000000"/>
            </w:tcBorders>
            <w:shd w:val="clear" w:color="auto" w:fill="auto"/>
            <w:hideMark/>
          </w:tcPr>
          <w:p w14:paraId="53AEA07F"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0.525 in the x direction [m]</w:t>
            </w:r>
            <w:r w:rsidRPr="001F3B2C">
              <w:rPr>
                <w:rFonts w:eastAsia="Times New Roman" w:cs="Times New Roman"/>
                <w:szCs w:val="24"/>
              </w:rPr>
              <w:t> </w:t>
            </w:r>
          </w:p>
          <w:p w14:paraId="6D4FFFCD"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0.225 in the y direction [m]</w:t>
            </w:r>
            <w:r w:rsidRPr="001F3B2C">
              <w:rPr>
                <w:rFonts w:eastAsia="Times New Roman" w:cs="Times New Roman"/>
                <w:szCs w:val="24"/>
              </w:rPr>
              <w:t> </w:t>
            </w:r>
          </w:p>
          <w:p w14:paraId="3115493E"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lastRenderedPageBreak/>
              <w:t>0.75 in the z direction [m]</w:t>
            </w:r>
            <w:r w:rsidRPr="001F3B2C">
              <w:rPr>
                <w:rFonts w:eastAsia="Times New Roman" w:cs="Times New Roman"/>
                <w:szCs w:val="24"/>
              </w:rPr>
              <w:t> </w:t>
            </w:r>
          </w:p>
        </w:tc>
        <w:tc>
          <w:tcPr>
            <w:tcW w:w="2040" w:type="dxa"/>
            <w:tcBorders>
              <w:top w:val="nil"/>
              <w:left w:val="nil"/>
              <w:bottom w:val="single" w:sz="6" w:space="0" w:color="000000"/>
              <w:right w:val="single" w:sz="6" w:space="0" w:color="000000"/>
            </w:tcBorders>
            <w:shd w:val="clear" w:color="auto" w:fill="auto"/>
            <w:hideMark/>
          </w:tcPr>
          <w:p w14:paraId="18A7AD69"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lastRenderedPageBreak/>
              <w:t>Length</w:t>
            </w:r>
            <w:r w:rsidRPr="001F3B2C">
              <w:rPr>
                <w:rFonts w:eastAsia="Times New Roman" w:cs="Times New Roman"/>
                <w:szCs w:val="24"/>
              </w:rPr>
              <w:t> </w:t>
            </w:r>
          </w:p>
        </w:tc>
      </w:tr>
      <w:tr w:rsidR="00DE6224" w:rsidRPr="001F3B2C" w14:paraId="7D4F1C4E"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69BF85FD"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Motion </w:t>
            </w:r>
          </w:p>
        </w:tc>
        <w:tc>
          <w:tcPr>
            <w:tcW w:w="2430" w:type="dxa"/>
            <w:tcBorders>
              <w:top w:val="nil"/>
              <w:left w:val="nil"/>
              <w:bottom w:val="single" w:sz="6" w:space="0" w:color="000000"/>
              <w:right w:val="single" w:sz="6" w:space="0" w:color="000000"/>
            </w:tcBorders>
            <w:shd w:val="clear" w:color="auto" w:fill="auto"/>
            <w:hideMark/>
          </w:tcPr>
          <w:p w14:paraId="73841D70"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Move about Axes </w:t>
            </w:r>
          </w:p>
        </w:tc>
        <w:tc>
          <w:tcPr>
            <w:tcW w:w="3240" w:type="dxa"/>
            <w:tcBorders>
              <w:top w:val="nil"/>
              <w:left w:val="nil"/>
              <w:bottom w:val="single" w:sz="6" w:space="0" w:color="000000"/>
              <w:right w:val="single" w:sz="6" w:space="0" w:color="000000"/>
            </w:tcBorders>
            <w:shd w:val="clear" w:color="auto" w:fill="auto"/>
            <w:hideMark/>
          </w:tcPr>
          <w:p w14:paraId="2E6A4C6C"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0-180 [deg] about x-axis  </w:t>
            </w:r>
          </w:p>
          <w:p w14:paraId="3F029317"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0-180 [deg] about y-axis </w:t>
            </w:r>
          </w:p>
          <w:p w14:paraId="60D1BA9C"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0-360 [deg] about z-axis </w:t>
            </w:r>
          </w:p>
        </w:tc>
        <w:tc>
          <w:tcPr>
            <w:tcW w:w="2040" w:type="dxa"/>
            <w:tcBorders>
              <w:top w:val="nil"/>
              <w:left w:val="nil"/>
              <w:bottom w:val="single" w:sz="6" w:space="0" w:color="000000"/>
              <w:right w:val="single" w:sz="6" w:space="0" w:color="000000"/>
            </w:tcBorders>
            <w:shd w:val="clear" w:color="auto" w:fill="auto"/>
            <w:hideMark/>
          </w:tcPr>
          <w:p w14:paraId="68F0EA08"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Angle </w:t>
            </w:r>
          </w:p>
        </w:tc>
      </w:tr>
      <w:tr w:rsidR="00DE6224" w:rsidRPr="001F3B2C" w14:paraId="26CC7E2D"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5EFDCFA6"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Power </w:t>
            </w:r>
          </w:p>
        </w:tc>
        <w:tc>
          <w:tcPr>
            <w:tcW w:w="2430" w:type="dxa"/>
            <w:tcBorders>
              <w:top w:val="nil"/>
              <w:left w:val="nil"/>
              <w:bottom w:val="single" w:sz="6" w:space="0" w:color="000000"/>
              <w:right w:val="single" w:sz="6" w:space="0" w:color="000000"/>
            </w:tcBorders>
            <w:shd w:val="clear" w:color="auto" w:fill="auto"/>
            <w:hideMark/>
          </w:tcPr>
          <w:p w14:paraId="4A140220"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Convert Power to Torque </w:t>
            </w:r>
          </w:p>
        </w:tc>
        <w:tc>
          <w:tcPr>
            <w:tcW w:w="3240" w:type="dxa"/>
            <w:tcBorders>
              <w:top w:val="nil"/>
              <w:left w:val="nil"/>
              <w:bottom w:val="single" w:sz="6" w:space="0" w:color="000000"/>
              <w:right w:val="single" w:sz="6" w:space="0" w:color="000000"/>
            </w:tcBorders>
            <w:shd w:val="clear" w:color="auto" w:fill="auto"/>
            <w:hideMark/>
          </w:tcPr>
          <w:p w14:paraId="7CA251E6"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3335 [N*m] </w:t>
            </w:r>
          </w:p>
        </w:tc>
        <w:tc>
          <w:tcPr>
            <w:tcW w:w="2040" w:type="dxa"/>
            <w:tcBorders>
              <w:top w:val="nil"/>
              <w:left w:val="nil"/>
              <w:bottom w:val="single" w:sz="6" w:space="0" w:color="000000"/>
              <w:right w:val="single" w:sz="6" w:space="0" w:color="000000"/>
            </w:tcBorders>
            <w:shd w:val="clear" w:color="auto" w:fill="auto"/>
            <w:hideMark/>
          </w:tcPr>
          <w:p w14:paraId="7A2CE14F"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Force </w:t>
            </w:r>
          </w:p>
        </w:tc>
      </w:tr>
      <w:tr w:rsidR="00DE6224" w:rsidRPr="001F3B2C" w14:paraId="3629925D"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0E113C2C"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Power </w:t>
            </w:r>
          </w:p>
        </w:tc>
        <w:tc>
          <w:tcPr>
            <w:tcW w:w="2430" w:type="dxa"/>
            <w:tcBorders>
              <w:top w:val="nil"/>
              <w:left w:val="nil"/>
              <w:bottom w:val="single" w:sz="6" w:space="0" w:color="000000"/>
              <w:right w:val="single" w:sz="6" w:space="0" w:color="000000"/>
            </w:tcBorders>
            <w:shd w:val="clear" w:color="auto" w:fill="auto"/>
            <w:hideMark/>
          </w:tcPr>
          <w:p w14:paraId="463E23D3"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Receive Power </w:t>
            </w:r>
          </w:p>
        </w:tc>
        <w:tc>
          <w:tcPr>
            <w:tcW w:w="3240" w:type="dxa"/>
            <w:tcBorders>
              <w:top w:val="nil"/>
              <w:left w:val="nil"/>
              <w:bottom w:val="single" w:sz="6" w:space="0" w:color="000000"/>
              <w:right w:val="single" w:sz="6" w:space="0" w:color="000000"/>
            </w:tcBorders>
            <w:shd w:val="clear" w:color="auto" w:fill="auto"/>
            <w:hideMark/>
          </w:tcPr>
          <w:p w14:paraId="58F12633"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9 [Watts] </w:t>
            </w:r>
          </w:p>
        </w:tc>
        <w:tc>
          <w:tcPr>
            <w:tcW w:w="2040" w:type="dxa"/>
            <w:tcBorders>
              <w:top w:val="nil"/>
              <w:left w:val="nil"/>
              <w:bottom w:val="single" w:sz="6" w:space="0" w:color="000000"/>
              <w:right w:val="single" w:sz="6" w:space="0" w:color="000000"/>
            </w:tcBorders>
            <w:shd w:val="clear" w:color="auto" w:fill="auto"/>
            <w:hideMark/>
          </w:tcPr>
          <w:p w14:paraId="3653567C"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Power </w:t>
            </w:r>
          </w:p>
        </w:tc>
      </w:tr>
      <w:tr w:rsidR="00DE6224" w:rsidRPr="001F3B2C" w14:paraId="2F29219E"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73E0BFEA"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Support </w:t>
            </w:r>
          </w:p>
        </w:tc>
        <w:tc>
          <w:tcPr>
            <w:tcW w:w="2430" w:type="dxa"/>
            <w:tcBorders>
              <w:top w:val="nil"/>
              <w:left w:val="nil"/>
              <w:bottom w:val="single" w:sz="6" w:space="0" w:color="000000"/>
              <w:right w:val="single" w:sz="6" w:space="0" w:color="000000"/>
            </w:tcBorders>
            <w:shd w:val="clear" w:color="auto" w:fill="auto"/>
            <w:hideMark/>
          </w:tcPr>
          <w:p w14:paraId="102F74D0"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Decrease LSMS Position Error </w:t>
            </w:r>
          </w:p>
        </w:tc>
        <w:tc>
          <w:tcPr>
            <w:tcW w:w="3240" w:type="dxa"/>
            <w:tcBorders>
              <w:top w:val="nil"/>
              <w:left w:val="nil"/>
              <w:bottom w:val="single" w:sz="6" w:space="0" w:color="000000"/>
              <w:right w:val="single" w:sz="6" w:space="0" w:color="000000"/>
            </w:tcBorders>
            <w:shd w:val="clear" w:color="auto" w:fill="auto"/>
            <w:hideMark/>
          </w:tcPr>
          <w:p w14:paraId="07A10C55"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 2.54 [cm] </w:t>
            </w:r>
          </w:p>
          <w:p w14:paraId="4862D845"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 10 [deg] </w:t>
            </w:r>
          </w:p>
        </w:tc>
        <w:tc>
          <w:tcPr>
            <w:tcW w:w="2040" w:type="dxa"/>
            <w:tcBorders>
              <w:top w:val="nil"/>
              <w:left w:val="nil"/>
              <w:bottom w:val="single" w:sz="6" w:space="0" w:color="000000"/>
              <w:right w:val="single" w:sz="6" w:space="0" w:color="000000"/>
            </w:tcBorders>
            <w:shd w:val="clear" w:color="auto" w:fill="auto"/>
            <w:hideMark/>
          </w:tcPr>
          <w:p w14:paraId="130F9C2C"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Length </w:t>
            </w:r>
          </w:p>
          <w:p w14:paraId="58E6F3F0"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Angle </w:t>
            </w:r>
          </w:p>
        </w:tc>
      </w:tr>
      <w:tr w:rsidR="00DE6224" w:rsidRPr="001F3B2C" w14:paraId="02EFCB83"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57FB85A9"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Support </w:t>
            </w:r>
          </w:p>
        </w:tc>
        <w:tc>
          <w:tcPr>
            <w:tcW w:w="2430" w:type="dxa"/>
            <w:tcBorders>
              <w:top w:val="nil"/>
              <w:left w:val="nil"/>
              <w:bottom w:val="single" w:sz="6" w:space="0" w:color="000000"/>
              <w:right w:val="single" w:sz="6" w:space="0" w:color="000000"/>
            </w:tcBorders>
            <w:shd w:val="clear" w:color="auto" w:fill="auto"/>
            <w:hideMark/>
          </w:tcPr>
          <w:p w14:paraId="6743875F"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Secure LSMS </w:t>
            </w:r>
          </w:p>
        </w:tc>
        <w:tc>
          <w:tcPr>
            <w:tcW w:w="3240" w:type="dxa"/>
            <w:tcBorders>
              <w:top w:val="nil"/>
              <w:left w:val="nil"/>
              <w:bottom w:val="single" w:sz="6" w:space="0" w:color="000000"/>
              <w:right w:val="single" w:sz="6" w:space="0" w:color="000000"/>
            </w:tcBorders>
            <w:shd w:val="clear" w:color="auto" w:fill="auto"/>
            <w:hideMark/>
          </w:tcPr>
          <w:p w14:paraId="24AD45B1"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1334 [N] </w:t>
            </w:r>
          </w:p>
        </w:tc>
        <w:tc>
          <w:tcPr>
            <w:tcW w:w="2040" w:type="dxa"/>
            <w:tcBorders>
              <w:top w:val="nil"/>
              <w:left w:val="nil"/>
              <w:bottom w:val="single" w:sz="6" w:space="0" w:color="000000"/>
              <w:right w:val="single" w:sz="6" w:space="0" w:color="000000"/>
            </w:tcBorders>
            <w:shd w:val="clear" w:color="auto" w:fill="auto"/>
            <w:hideMark/>
          </w:tcPr>
          <w:p w14:paraId="26576CA5"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Grip Force </w:t>
            </w:r>
          </w:p>
        </w:tc>
      </w:tr>
      <w:tr w:rsidR="00DE6224" w:rsidRPr="001F3B2C" w14:paraId="539247ED"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445F24B3"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Support </w:t>
            </w:r>
          </w:p>
        </w:tc>
        <w:tc>
          <w:tcPr>
            <w:tcW w:w="2430" w:type="dxa"/>
            <w:tcBorders>
              <w:top w:val="nil"/>
              <w:left w:val="nil"/>
              <w:bottom w:val="single" w:sz="6" w:space="0" w:color="000000"/>
              <w:right w:val="single" w:sz="6" w:space="0" w:color="000000"/>
            </w:tcBorders>
            <w:shd w:val="clear" w:color="auto" w:fill="auto"/>
            <w:hideMark/>
          </w:tcPr>
          <w:p w14:paraId="110FC525"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Release LSMS </w:t>
            </w:r>
          </w:p>
        </w:tc>
        <w:tc>
          <w:tcPr>
            <w:tcW w:w="3240" w:type="dxa"/>
            <w:tcBorders>
              <w:top w:val="nil"/>
              <w:left w:val="nil"/>
              <w:bottom w:val="single" w:sz="6" w:space="0" w:color="000000"/>
              <w:right w:val="single" w:sz="6" w:space="0" w:color="000000"/>
            </w:tcBorders>
            <w:shd w:val="clear" w:color="auto" w:fill="auto"/>
            <w:hideMark/>
          </w:tcPr>
          <w:p w14:paraId="250AC5F4"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 2.54 [cm] </w:t>
            </w:r>
          </w:p>
        </w:tc>
        <w:tc>
          <w:tcPr>
            <w:tcW w:w="2040" w:type="dxa"/>
            <w:tcBorders>
              <w:top w:val="nil"/>
              <w:left w:val="nil"/>
              <w:bottom w:val="single" w:sz="6" w:space="0" w:color="000000"/>
              <w:right w:val="single" w:sz="6" w:space="0" w:color="000000"/>
            </w:tcBorders>
            <w:shd w:val="clear" w:color="auto" w:fill="auto"/>
            <w:hideMark/>
          </w:tcPr>
          <w:p w14:paraId="2958ED3F"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Length </w:t>
            </w:r>
          </w:p>
        </w:tc>
      </w:tr>
      <w:tr w:rsidR="00DE6224" w:rsidRPr="001F3B2C" w14:paraId="5357E9E9"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2DDE3839"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b/>
                <w:bCs/>
                <w:szCs w:val="24"/>
              </w:rPr>
              <w:t>Support</w:t>
            </w:r>
            <w:r w:rsidRPr="001F3B2C">
              <w:rPr>
                <w:rFonts w:eastAsia="Times New Roman" w:cs="Times New Roman"/>
                <w:szCs w:val="24"/>
              </w:rPr>
              <w:t> </w:t>
            </w:r>
          </w:p>
        </w:tc>
        <w:tc>
          <w:tcPr>
            <w:tcW w:w="2430" w:type="dxa"/>
            <w:tcBorders>
              <w:top w:val="nil"/>
              <w:left w:val="nil"/>
              <w:bottom w:val="single" w:sz="6" w:space="0" w:color="000000"/>
              <w:right w:val="single" w:sz="6" w:space="0" w:color="000000"/>
            </w:tcBorders>
            <w:shd w:val="clear" w:color="auto" w:fill="auto"/>
            <w:hideMark/>
          </w:tcPr>
          <w:p w14:paraId="411FB67A"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b/>
                <w:bCs/>
                <w:szCs w:val="24"/>
              </w:rPr>
              <w:t>Scale for Variable LSMS Size</w:t>
            </w:r>
            <w:r w:rsidRPr="001F3B2C">
              <w:rPr>
                <w:rFonts w:eastAsia="Times New Roman" w:cs="Times New Roman"/>
                <w:szCs w:val="24"/>
              </w:rPr>
              <w:t> </w:t>
            </w:r>
          </w:p>
        </w:tc>
        <w:tc>
          <w:tcPr>
            <w:tcW w:w="3240" w:type="dxa"/>
            <w:tcBorders>
              <w:top w:val="nil"/>
              <w:left w:val="nil"/>
              <w:bottom w:val="single" w:sz="6" w:space="0" w:color="000000"/>
              <w:right w:val="single" w:sz="6" w:space="0" w:color="000000"/>
            </w:tcBorders>
            <w:shd w:val="clear" w:color="auto" w:fill="auto"/>
            <w:hideMark/>
          </w:tcPr>
          <w:p w14:paraId="78A84301"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1:1 [m/m]</w:t>
            </w:r>
            <w:r w:rsidRPr="001F3B2C">
              <w:rPr>
                <w:rFonts w:eastAsia="Times New Roman" w:cs="Times New Roman"/>
                <w:szCs w:val="24"/>
              </w:rPr>
              <w:t> </w:t>
            </w:r>
          </w:p>
        </w:tc>
        <w:tc>
          <w:tcPr>
            <w:tcW w:w="2040" w:type="dxa"/>
            <w:tcBorders>
              <w:top w:val="nil"/>
              <w:left w:val="nil"/>
              <w:bottom w:val="single" w:sz="6" w:space="0" w:color="000000"/>
              <w:right w:val="single" w:sz="6" w:space="0" w:color="000000"/>
            </w:tcBorders>
            <w:shd w:val="clear" w:color="auto" w:fill="auto"/>
            <w:hideMark/>
          </w:tcPr>
          <w:p w14:paraId="6A1F71A6"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Ratio of Lengths</w:t>
            </w:r>
            <w:r w:rsidRPr="001F3B2C">
              <w:rPr>
                <w:rFonts w:eastAsia="Times New Roman" w:cs="Times New Roman"/>
                <w:szCs w:val="24"/>
              </w:rPr>
              <w:t> </w:t>
            </w:r>
          </w:p>
        </w:tc>
      </w:tr>
      <w:tr w:rsidR="00DE6224" w:rsidRPr="001F3B2C" w14:paraId="63A42CBC"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6EB56C1B"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Communication </w:t>
            </w:r>
          </w:p>
        </w:tc>
        <w:tc>
          <w:tcPr>
            <w:tcW w:w="2430" w:type="dxa"/>
            <w:tcBorders>
              <w:top w:val="nil"/>
              <w:left w:val="nil"/>
              <w:bottom w:val="single" w:sz="6" w:space="0" w:color="000000"/>
              <w:right w:val="single" w:sz="6" w:space="0" w:color="000000"/>
            </w:tcBorders>
            <w:shd w:val="clear" w:color="auto" w:fill="auto"/>
            <w:hideMark/>
          </w:tcPr>
          <w:p w14:paraId="41012731"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Transmit Signal </w:t>
            </w:r>
          </w:p>
        </w:tc>
        <w:tc>
          <w:tcPr>
            <w:tcW w:w="3240" w:type="dxa"/>
            <w:tcBorders>
              <w:top w:val="nil"/>
              <w:left w:val="nil"/>
              <w:bottom w:val="single" w:sz="6" w:space="0" w:color="000000"/>
              <w:right w:val="single" w:sz="6" w:space="0" w:color="000000"/>
            </w:tcBorders>
            <w:shd w:val="clear" w:color="auto" w:fill="auto"/>
            <w:hideMark/>
          </w:tcPr>
          <w:p w14:paraId="6449657B"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2.4[</w:t>
            </w:r>
            <w:r w:rsidRPr="001F3B2C">
              <w:rPr>
                <w:rFonts w:eastAsia="Times New Roman" w:cs="Times New Roman"/>
                <w:color w:val="000000"/>
                <w:szCs w:val="24"/>
              </w:rPr>
              <w:t>GHz</w:t>
            </w:r>
            <w:r w:rsidRPr="001F3B2C">
              <w:rPr>
                <w:rFonts w:eastAsia="Times New Roman" w:cs="Times New Roman"/>
                <w:szCs w:val="24"/>
              </w:rPr>
              <w:t>] </w:t>
            </w:r>
          </w:p>
        </w:tc>
        <w:tc>
          <w:tcPr>
            <w:tcW w:w="2040" w:type="dxa"/>
            <w:tcBorders>
              <w:top w:val="nil"/>
              <w:left w:val="nil"/>
              <w:bottom w:val="single" w:sz="6" w:space="0" w:color="000000"/>
              <w:right w:val="single" w:sz="6" w:space="0" w:color="000000"/>
            </w:tcBorders>
            <w:shd w:val="clear" w:color="auto" w:fill="auto"/>
            <w:hideMark/>
          </w:tcPr>
          <w:p w14:paraId="6EC701FD"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Frequency </w:t>
            </w:r>
          </w:p>
        </w:tc>
      </w:tr>
      <w:tr w:rsidR="00DE6224" w:rsidRPr="001F3B2C" w14:paraId="6D65EF27"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2C5522CE"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Communication </w:t>
            </w:r>
          </w:p>
        </w:tc>
        <w:tc>
          <w:tcPr>
            <w:tcW w:w="2430" w:type="dxa"/>
            <w:tcBorders>
              <w:top w:val="nil"/>
              <w:left w:val="nil"/>
              <w:bottom w:val="single" w:sz="6" w:space="0" w:color="000000"/>
              <w:right w:val="single" w:sz="6" w:space="0" w:color="000000"/>
            </w:tcBorders>
            <w:shd w:val="clear" w:color="auto" w:fill="auto"/>
            <w:hideMark/>
          </w:tcPr>
          <w:p w14:paraId="59251200"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Receive Signal </w:t>
            </w:r>
          </w:p>
        </w:tc>
        <w:tc>
          <w:tcPr>
            <w:tcW w:w="3240" w:type="dxa"/>
            <w:tcBorders>
              <w:top w:val="nil"/>
              <w:left w:val="nil"/>
              <w:bottom w:val="single" w:sz="6" w:space="0" w:color="000000"/>
              <w:right w:val="single" w:sz="6" w:space="0" w:color="000000"/>
            </w:tcBorders>
            <w:shd w:val="clear" w:color="auto" w:fill="auto"/>
            <w:hideMark/>
          </w:tcPr>
          <w:p w14:paraId="7E3069AE"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2.4[</w:t>
            </w:r>
            <w:r w:rsidRPr="001F3B2C">
              <w:rPr>
                <w:rFonts w:eastAsia="Times New Roman" w:cs="Times New Roman"/>
                <w:color w:val="000000"/>
                <w:szCs w:val="24"/>
              </w:rPr>
              <w:t>GHz</w:t>
            </w:r>
            <w:r w:rsidRPr="001F3B2C">
              <w:rPr>
                <w:rFonts w:eastAsia="Times New Roman" w:cs="Times New Roman"/>
                <w:szCs w:val="24"/>
              </w:rPr>
              <w:t>] </w:t>
            </w:r>
          </w:p>
        </w:tc>
        <w:tc>
          <w:tcPr>
            <w:tcW w:w="2040" w:type="dxa"/>
            <w:tcBorders>
              <w:top w:val="nil"/>
              <w:left w:val="nil"/>
              <w:bottom w:val="single" w:sz="6" w:space="0" w:color="000000"/>
              <w:right w:val="single" w:sz="6" w:space="0" w:color="000000"/>
            </w:tcBorders>
            <w:shd w:val="clear" w:color="auto" w:fill="auto"/>
            <w:hideMark/>
          </w:tcPr>
          <w:p w14:paraId="225336B1"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Frequency </w:t>
            </w:r>
          </w:p>
        </w:tc>
      </w:tr>
      <w:tr w:rsidR="00DE6224" w:rsidRPr="001F3B2C" w14:paraId="50DD7157"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7A94969D"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Communication </w:t>
            </w:r>
          </w:p>
        </w:tc>
        <w:tc>
          <w:tcPr>
            <w:tcW w:w="2430" w:type="dxa"/>
            <w:tcBorders>
              <w:top w:val="nil"/>
              <w:left w:val="nil"/>
              <w:bottom w:val="single" w:sz="6" w:space="0" w:color="000000"/>
              <w:right w:val="single" w:sz="6" w:space="0" w:color="000000"/>
            </w:tcBorders>
            <w:shd w:val="clear" w:color="auto" w:fill="auto"/>
            <w:hideMark/>
          </w:tcPr>
          <w:p w14:paraId="3162F128"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Transduce Signal </w:t>
            </w:r>
          </w:p>
        </w:tc>
        <w:tc>
          <w:tcPr>
            <w:tcW w:w="3240" w:type="dxa"/>
            <w:tcBorders>
              <w:top w:val="nil"/>
              <w:left w:val="nil"/>
              <w:bottom w:val="single" w:sz="6" w:space="0" w:color="000000"/>
              <w:right w:val="single" w:sz="6" w:space="0" w:color="000000"/>
            </w:tcBorders>
            <w:shd w:val="clear" w:color="auto" w:fill="auto"/>
            <w:hideMark/>
          </w:tcPr>
          <w:p w14:paraId="3BCA6991"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120 Volts </w:t>
            </w:r>
          </w:p>
        </w:tc>
        <w:tc>
          <w:tcPr>
            <w:tcW w:w="2040" w:type="dxa"/>
            <w:tcBorders>
              <w:top w:val="nil"/>
              <w:left w:val="nil"/>
              <w:bottom w:val="single" w:sz="6" w:space="0" w:color="000000"/>
              <w:right w:val="single" w:sz="6" w:space="0" w:color="000000"/>
            </w:tcBorders>
            <w:shd w:val="clear" w:color="auto" w:fill="auto"/>
            <w:hideMark/>
          </w:tcPr>
          <w:p w14:paraId="5F40B7F1"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Electrical Potential </w:t>
            </w:r>
          </w:p>
        </w:tc>
      </w:tr>
      <w:tr w:rsidR="00DE6224" w:rsidRPr="001F3B2C" w14:paraId="08C0A2E5" w14:textId="77777777" w:rsidTr="003E61AE">
        <w:tc>
          <w:tcPr>
            <w:tcW w:w="1800" w:type="dxa"/>
            <w:tcBorders>
              <w:top w:val="nil"/>
              <w:left w:val="single" w:sz="6" w:space="0" w:color="000000"/>
              <w:bottom w:val="single" w:sz="6" w:space="0" w:color="000000"/>
              <w:right w:val="single" w:sz="6" w:space="0" w:color="000000"/>
            </w:tcBorders>
            <w:shd w:val="clear" w:color="auto" w:fill="auto"/>
            <w:hideMark/>
          </w:tcPr>
          <w:p w14:paraId="5A51F9CF"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Communication </w:t>
            </w:r>
          </w:p>
        </w:tc>
        <w:tc>
          <w:tcPr>
            <w:tcW w:w="2430" w:type="dxa"/>
            <w:tcBorders>
              <w:top w:val="nil"/>
              <w:left w:val="nil"/>
              <w:bottom w:val="single" w:sz="6" w:space="0" w:color="000000"/>
              <w:right w:val="single" w:sz="6" w:space="0" w:color="000000"/>
            </w:tcBorders>
            <w:shd w:val="clear" w:color="auto" w:fill="auto"/>
            <w:hideMark/>
          </w:tcPr>
          <w:p w14:paraId="15E966EC" w14:textId="77777777" w:rsidR="00DE6224" w:rsidRPr="001F3B2C" w:rsidRDefault="00DE6224" w:rsidP="003E61AE">
            <w:pPr>
              <w:spacing w:line="240" w:lineRule="auto"/>
              <w:ind w:firstLine="0"/>
              <w:textAlignment w:val="baseline"/>
              <w:rPr>
                <w:rFonts w:eastAsia="Times New Roman" w:cs="Times New Roman"/>
                <w:szCs w:val="24"/>
              </w:rPr>
            </w:pPr>
            <w:r w:rsidRPr="001F3B2C">
              <w:rPr>
                <w:rFonts w:eastAsia="Times New Roman" w:cs="Times New Roman"/>
                <w:szCs w:val="24"/>
              </w:rPr>
              <w:t>Process Signal </w:t>
            </w:r>
          </w:p>
        </w:tc>
        <w:tc>
          <w:tcPr>
            <w:tcW w:w="3240" w:type="dxa"/>
            <w:tcBorders>
              <w:top w:val="nil"/>
              <w:left w:val="nil"/>
              <w:bottom w:val="single" w:sz="6" w:space="0" w:color="000000"/>
              <w:right w:val="single" w:sz="6" w:space="0" w:color="000000"/>
            </w:tcBorders>
            <w:shd w:val="clear" w:color="auto" w:fill="auto"/>
            <w:hideMark/>
          </w:tcPr>
          <w:p w14:paraId="361E34B7"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18 [ms] </w:t>
            </w:r>
          </w:p>
        </w:tc>
        <w:tc>
          <w:tcPr>
            <w:tcW w:w="2040" w:type="dxa"/>
            <w:tcBorders>
              <w:top w:val="nil"/>
              <w:left w:val="nil"/>
              <w:bottom w:val="single" w:sz="6" w:space="0" w:color="000000"/>
              <w:right w:val="single" w:sz="6" w:space="0" w:color="000000"/>
            </w:tcBorders>
            <w:shd w:val="clear" w:color="auto" w:fill="auto"/>
            <w:hideMark/>
          </w:tcPr>
          <w:p w14:paraId="3FD9272C" w14:textId="77777777" w:rsidR="00DE6224" w:rsidRPr="001F3B2C" w:rsidRDefault="00DE6224" w:rsidP="003E61AE">
            <w:pPr>
              <w:spacing w:line="240" w:lineRule="auto"/>
              <w:ind w:firstLine="0"/>
              <w:jc w:val="center"/>
              <w:textAlignment w:val="baseline"/>
              <w:rPr>
                <w:rFonts w:eastAsia="Times New Roman" w:cs="Times New Roman"/>
                <w:szCs w:val="24"/>
              </w:rPr>
            </w:pPr>
            <w:r w:rsidRPr="001F3B2C">
              <w:rPr>
                <w:rFonts w:eastAsia="Times New Roman" w:cs="Times New Roman"/>
                <w:szCs w:val="24"/>
              </w:rPr>
              <w:t>Response Time </w:t>
            </w:r>
          </w:p>
        </w:tc>
      </w:tr>
    </w:tbl>
    <w:p w14:paraId="08BDF25B" w14:textId="660C67A8" w:rsidR="003C59BB" w:rsidRDefault="003C59BB" w:rsidP="00BB40A0"/>
    <w:p w14:paraId="04F17339" w14:textId="68F03238" w:rsidR="00DE29D9" w:rsidRDefault="00DE29D9" w:rsidP="008F4D6A">
      <w:pPr>
        <w:pStyle w:val="Heading2"/>
      </w:pPr>
      <w:bookmarkStart w:id="9" w:name="_Toc68630529"/>
      <w:r>
        <w:t>1.5 Concept Generation</w:t>
      </w:r>
      <w:bookmarkEnd w:id="9"/>
    </w:p>
    <w:p w14:paraId="41E2D9FD" w14:textId="771ABB26" w:rsidR="00DE6224" w:rsidRPr="00827A87" w:rsidRDefault="00DE6224" w:rsidP="00DE6224">
      <w:pPr>
        <w:textAlignment w:val="baseline"/>
        <w:rPr>
          <w:rFonts w:ascii="Segoe UI" w:eastAsia="Times New Roman" w:hAnsi="Segoe UI" w:cs="Segoe UI"/>
          <w:sz w:val="18"/>
          <w:szCs w:val="18"/>
        </w:rPr>
      </w:pPr>
      <w:r w:rsidRPr="00827A87">
        <w:rPr>
          <w:rFonts w:eastAsia="Times New Roman" w:cs="Times New Roman"/>
          <w:szCs w:val="24"/>
        </w:rPr>
        <w:t>Concept generation is an essential aspect of any design process, providing the designers with a cornucopia of possible solutions for the project. Concept selection tools are then used to efficiently narrow down these possible solutions. The team spent time creating a list of one hundred design concepts that present potential solutions to achieve the objective of the project; this list is provided in Appendix </w:t>
      </w:r>
      <w:r w:rsidR="00E64B71">
        <w:rPr>
          <w:rFonts w:eastAsia="Times New Roman" w:cs="Times New Roman"/>
          <w:szCs w:val="24"/>
        </w:rPr>
        <w:t>D</w:t>
      </w:r>
      <w:r w:rsidRPr="00827A87">
        <w:rPr>
          <w:rFonts w:eastAsia="Times New Roman" w:cs="Times New Roman"/>
          <w:szCs w:val="24"/>
        </w:rPr>
        <w:t>.   </w:t>
      </w:r>
    </w:p>
    <w:p w14:paraId="36D18F29" w14:textId="77777777" w:rsidR="00DE6224" w:rsidRPr="00827A87" w:rsidRDefault="00DE6224" w:rsidP="00DE6224">
      <w:pPr>
        <w:ind w:firstLine="0"/>
        <w:textAlignment w:val="baseline"/>
        <w:rPr>
          <w:rFonts w:ascii="Segoe UI" w:eastAsia="Times New Roman" w:hAnsi="Segoe UI" w:cs="Segoe UI"/>
          <w:sz w:val="18"/>
          <w:szCs w:val="18"/>
        </w:rPr>
      </w:pPr>
      <w:r w:rsidRPr="00827A87">
        <w:rPr>
          <w:rFonts w:eastAsia="Times New Roman" w:cs="Times New Roman"/>
          <w:b/>
          <w:bCs/>
          <w:szCs w:val="24"/>
        </w:rPr>
        <w:t>Concept Generation Tools</w:t>
      </w:r>
      <w:r w:rsidRPr="00827A87">
        <w:rPr>
          <w:rFonts w:eastAsia="Times New Roman" w:cs="Times New Roman"/>
          <w:szCs w:val="24"/>
        </w:rPr>
        <w:t> </w:t>
      </w:r>
    </w:p>
    <w:p w14:paraId="206DDFFA" w14:textId="77777777" w:rsidR="00DE6224" w:rsidRPr="00827A87" w:rsidRDefault="00DE6224" w:rsidP="00DE6224">
      <w:pPr>
        <w:textAlignment w:val="baseline"/>
        <w:rPr>
          <w:rFonts w:ascii="Segoe UI" w:eastAsia="Times New Roman" w:hAnsi="Segoe UI" w:cs="Segoe UI"/>
          <w:sz w:val="18"/>
          <w:szCs w:val="18"/>
        </w:rPr>
      </w:pPr>
      <w:r w:rsidRPr="00827A87">
        <w:rPr>
          <w:rFonts w:eastAsia="Times New Roman" w:cs="Times New Roman"/>
          <w:szCs w:val="24"/>
        </w:rPr>
        <w:t xml:space="preserve">Several concept generation techniques were utilized when creating the list of one hundred design concepts; these include brainstorming, biomimicry, crapshoot, and a morphological chart. The SCAMPER technique was used when brainstorming, which encourages the designer to make one of the following seven changes to the design concept: substitute, combine, adapt, ‘modify, magnify, minify’, ‘out to other use’, ‘eliminate’, and ‘rearrange, reverse’. Through incorporating just one of these changes, a new concept is </w:t>
      </w:r>
      <w:r w:rsidRPr="00827A87">
        <w:rPr>
          <w:rFonts w:eastAsia="Times New Roman" w:cs="Times New Roman"/>
          <w:szCs w:val="24"/>
        </w:rPr>
        <w:lastRenderedPageBreak/>
        <w:t>generated.  For example, many of the brainstorming concept mention </w:t>
      </w:r>
      <w:r w:rsidRPr="00827A87">
        <w:rPr>
          <w:rFonts w:eastAsia="Times New Roman" w:cs="Times New Roman"/>
          <w:i/>
          <w:iCs/>
          <w:szCs w:val="24"/>
        </w:rPr>
        <w:t>substituting</w:t>
      </w:r>
      <w:r w:rsidRPr="00827A87">
        <w:rPr>
          <w:rFonts w:eastAsia="Times New Roman" w:cs="Times New Roman"/>
          <w:szCs w:val="24"/>
        </w:rPr>
        <w:t> a different end effector to attach to the LSMS. </w:t>
      </w:r>
    </w:p>
    <w:p w14:paraId="3236499F" w14:textId="77777777" w:rsidR="00DE6224" w:rsidRPr="00827A87" w:rsidRDefault="00DE6224" w:rsidP="00DE6224">
      <w:pPr>
        <w:ind w:firstLine="0"/>
        <w:textAlignment w:val="baseline"/>
        <w:rPr>
          <w:rFonts w:ascii="Segoe UI" w:eastAsia="Times New Roman" w:hAnsi="Segoe UI" w:cs="Segoe UI"/>
          <w:sz w:val="18"/>
          <w:szCs w:val="18"/>
        </w:rPr>
      </w:pPr>
      <w:r w:rsidRPr="00827A87">
        <w:rPr>
          <w:rFonts w:eastAsia="Times New Roman" w:cs="Times New Roman"/>
          <w:b/>
          <w:bCs/>
          <w:szCs w:val="24"/>
        </w:rPr>
        <w:t>Concept Selection</w:t>
      </w:r>
      <w:r w:rsidRPr="00827A87">
        <w:rPr>
          <w:rFonts w:eastAsia="Times New Roman" w:cs="Times New Roman"/>
          <w:szCs w:val="24"/>
        </w:rPr>
        <w:t> </w:t>
      </w:r>
    </w:p>
    <w:p w14:paraId="67B31D65" w14:textId="0FE93C30" w:rsidR="00DE6224" w:rsidRDefault="00DE6224" w:rsidP="00DE6224">
      <w:pPr>
        <w:textAlignment w:val="baseline"/>
        <w:rPr>
          <w:rFonts w:eastAsia="Times New Roman" w:cs="Times New Roman"/>
          <w:szCs w:val="24"/>
        </w:rPr>
      </w:pPr>
      <w:r w:rsidRPr="00827A87">
        <w:rPr>
          <w:rFonts w:eastAsia="Times New Roman" w:cs="Times New Roman"/>
          <w:szCs w:val="24"/>
        </w:rPr>
        <w:t>Five concepts were chosen as the medium fidelity concepts. These are concepts that embody desirable </w:t>
      </w:r>
      <w:r w:rsidR="006D1330" w:rsidRPr="00827A87">
        <w:rPr>
          <w:rFonts w:eastAsia="Times New Roman" w:cs="Times New Roman"/>
          <w:szCs w:val="24"/>
        </w:rPr>
        <w:t>characteristics but</w:t>
      </w:r>
      <w:r w:rsidRPr="00827A87">
        <w:rPr>
          <w:rFonts w:eastAsia="Times New Roman" w:cs="Times New Roman"/>
          <w:szCs w:val="24"/>
        </w:rPr>
        <w:t> are not exactly the direction the design team would like to go with the project. They will later be used to rate how well the different qualities of each design help to meet the needs of the project. This is helpful in showing what design characteristics are desirable to achieve the project goal.   </w:t>
      </w:r>
    </w:p>
    <w:p w14:paraId="5781AD92" w14:textId="736D3863" w:rsidR="00DE6224" w:rsidRDefault="00DE6224" w:rsidP="00DE6224">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 xml:space="preserve">Table </w:t>
      </w:r>
      <w:r w:rsidR="00261029">
        <w:rPr>
          <w:rFonts w:eastAsia="Times New Roman" w:cs="Times New Roman"/>
          <w:b/>
          <w:bCs/>
          <w:szCs w:val="24"/>
        </w:rPr>
        <w:t>4</w:t>
      </w:r>
      <w:r w:rsidRPr="00827A87">
        <w:rPr>
          <w:rFonts w:eastAsia="Times New Roman" w:cs="Times New Roman"/>
          <w:b/>
          <w:bCs/>
          <w:szCs w:val="24"/>
        </w:rPr>
        <w:t>: Medium Fidelity Concepts</w:t>
      </w:r>
      <w:r w:rsidRPr="00827A87">
        <w:rPr>
          <w:rFonts w:eastAsia="Times New Roman" w:cs="Times New Roman"/>
          <w:szCs w:val="24"/>
        </w:rPr>
        <w:t> </w:t>
      </w:r>
    </w:p>
    <w:tbl>
      <w:tblPr>
        <w:tblW w:w="621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05"/>
        <w:gridCol w:w="3105"/>
      </w:tblGrid>
      <w:tr w:rsidR="00DE6224" w:rsidRPr="00827A87" w14:paraId="12912D05" w14:textId="77777777" w:rsidTr="00DE6224">
        <w:trPr>
          <w:jc w:val="center"/>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0453FA25"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Concept #</w:t>
            </w:r>
            <w:r w:rsidRPr="00827A87">
              <w:rPr>
                <w:rFonts w:eastAsia="Times New Roman" w:cs="Times New Roman"/>
                <w:szCs w:val="24"/>
              </w:rPr>
              <w:t> </w:t>
            </w:r>
          </w:p>
        </w:tc>
        <w:tc>
          <w:tcPr>
            <w:tcW w:w="3105" w:type="dxa"/>
            <w:tcBorders>
              <w:top w:val="single" w:sz="6" w:space="0" w:color="000000"/>
              <w:left w:val="outset" w:sz="6" w:space="0" w:color="auto"/>
              <w:bottom w:val="single" w:sz="6" w:space="0" w:color="000000"/>
              <w:right w:val="single" w:sz="6" w:space="0" w:color="000000"/>
            </w:tcBorders>
            <w:shd w:val="clear" w:color="auto" w:fill="auto"/>
            <w:hideMark/>
          </w:tcPr>
          <w:p w14:paraId="24B017E3"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Description</w:t>
            </w:r>
            <w:r w:rsidRPr="00827A87">
              <w:rPr>
                <w:rFonts w:eastAsia="Times New Roman" w:cs="Times New Roman"/>
                <w:szCs w:val="24"/>
              </w:rPr>
              <w:t> </w:t>
            </w:r>
          </w:p>
        </w:tc>
      </w:tr>
      <w:tr w:rsidR="00DE6224" w:rsidRPr="00827A87" w14:paraId="6E2EE8DE" w14:textId="77777777" w:rsidTr="00DE6224">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6678CC37"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szCs w:val="24"/>
              </w:rPr>
              <w:t>99 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433F4B0C" w14:textId="77777777" w:rsidR="00DE6224" w:rsidRPr="00827A87" w:rsidRDefault="00DE6224" w:rsidP="003E61AE">
            <w:pPr>
              <w:spacing w:line="240" w:lineRule="auto"/>
              <w:ind w:firstLine="0"/>
              <w:textAlignment w:val="baseline"/>
              <w:rPr>
                <w:rFonts w:eastAsia="Times New Roman" w:cs="Times New Roman"/>
                <w:szCs w:val="24"/>
              </w:rPr>
            </w:pPr>
            <w:r w:rsidRPr="00827A87">
              <w:rPr>
                <w:rFonts w:eastAsia="Times New Roman" w:cs="Times New Roman"/>
                <w:szCs w:val="24"/>
              </w:rPr>
              <w:t>34213: The ARROW will be welded to the lander and will locate the LSMS via a plug connection. The crane will insert itself into a holder on the device and be rotated to the desired location before power is cut to release the LSMS. </w:t>
            </w:r>
          </w:p>
        </w:tc>
      </w:tr>
      <w:tr w:rsidR="00DE6224" w:rsidRPr="00827A87" w14:paraId="0ECEC768" w14:textId="77777777" w:rsidTr="00DE6224">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18A880DD"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szCs w:val="24"/>
              </w:rPr>
              <w:t>60 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13646DA3" w14:textId="77777777" w:rsidR="00DE6224" w:rsidRPr="00827A87" w:rsidRDefault="00DE6224" w:rsidP="003E61AE">
            <w:pPr>
              <w:spacing w:line="240" w:lineRule="auto"/>
              <w:ind w:firstLine="0"/>
              <w:textAlignment w:val="baseline"/>
              <w:rPr>
                <w:rFonts w:eastAsia="Times New Roman" w:cs="Times New Roman"/>
                <w:szCs w:val="24"/>
              </w:rPr>
            </w:pPr>
            <w:r w:rsidRPr="00827A87">
              <w:rPr>
                <w:rFonts w:eastAsia="Times New Roman" w:cs="Times New Roman"/>
                <w:szCs w:val="24"/>
              </w:rPr>
              <w:t>Four bar mechanism to move LSMS to desired location. </w:t>
            </w:r>
          </w:p>
        </w:tc>
      </w:tr>
      <w:tr w:rsidR="00DE6224" w:rsidRPr="00827A87" w14:paraId="55B9792A" w14:textId="77777777" w:rsidTr="00DE6224">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2DC4954F"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szCs w:val="24"/>
              </w:rPr>
              <w:t>75 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69A0B7D6" w14:textId="77777777" w:rsidR="00DE6224" w:rsidRPr="00827A87" w:rsidRDefault="00DE6224" w:rsidP="003E61AE">
            <w:pPr>
              <w:spacing w:line="240" w:lineRule="auto"/>
              <w:ind w:firstLine="0"/>
              <w:textAlignment w:val="baseline"/>
              <w:rPr>
                <w:rFonts w:eastAsia="Times New Roman" w:cs="Times New Roman"/>
                <w:szCs w:val="24"/>
              </w:rPr>
            </w:pPr>
            <w:r w:rsidRPr="00827A87">
              <w:rPr>
                <w:rFonts w:eastAsia="Times New Roman" w:cs="Times New Roman"/>
                <w:szCs w:val="24"/>
              </w:rPr>
              <w:t>53412: The ARROW will be clipped on to the lander and will locate the LSMS via RFID. FLEEs will hold the LSMS as it rotates to the desired location where the FLEEs will then unlatch, releasing the LSMS. </w:t>
            </w:r>
          </w:p>
        </w:tc>
      </w:tr>
      <w:tr w:rsidR="00DE6224" w:rsidRPr="00827A87" w14:paraId="15AD56CD" w14:textId="77777777" w:rsidTr="00DE6224">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476A13BA"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szCs w:val="24"/>
              </w:rPr>
              <w:t>13 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4B83ADBF" w14:textId="77777777" w:rsidR="00DE6224" w:rsidRPr="00827A87" w:rsidRDefault="00DE6224" w:rsidP="003E61AE">
            <w:pPr>
              <w:spacing w:line="240" w:lineRule="auto"/>
              <w:ind w:firstLine="0"/>
              <w:textAlignment w:val="baseline"/>
              <w:rPr>
                <w:rFonts w:eastAsia="Times New Roman" w:cs="Times New Roman"/>
                <w:szCs w:val="24"/>
              </w:rPr>
            </w:pPr>
            <w:r w:rsidRPr="00827A87">
              <w:rPr>
                <w:rFonts w:eastAsia="Times New Roman" w:cs="Times New Roman"/>
                <w:szCs w:val="24"/>
              </w:rPr>
              <w:t>Wheeled carry device that goes under LSMS and a winch that is drilled into the ground to drag LSMS to desired location. </w:t>
            </w:r>
          </w:p>
        </w:tc>
      </w:tr>
      <w:tr w:rsidR="00DE6224" w:rsidRPr="00827A87" w14:paraId="71CA4319" w14:textId="77777777" w:rsidTr="00DE6224">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35E7A4DB"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szCs w:val="24"/>
              </w:rPr>
              <w:t>5 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12AC29BF" w14:textId="77777777" w:rsidR="00DE6224" w:rsidRPr="00827A87" w:rsidRDefault="00DE6224" w:rsidP="003E61AE">
            <w:pPr>
              <w:spacing w:line="240" w:lineRule="auto"/>
              <w:ind w:firstLine="0"/>
              <w:textAlignment w:val="baseline"/>
              <w:rPr>
                <w:rFonts w:eastAsia="Times New Roman" w:cs="Times New Roman"/>
                <w:szCs w:val="24"/>
              </w:rPr>
            </w:pPr>
            <w:r w:rsidRPr="00827A87">
              <w:rPr>
                <w:rFonts w:eastAsia="Times New Roman" w:cs="Times New Roman"/>
                <w:szCs w:val="24"/>
              </w:rPr>
              <w:t>Scissor-lift platform </w:t>
            </w:r>
          </w:p>
        </w:tc>
      </w:tr>
    </w:tbl>
    <w:p w14:paraId="6746E657" w14:textId="63DB9E7B" w:rsidR="00DE6224" w:rsidRDefault="00DE6224" w:rsidP="00DE6224">
      <w:pPr>
        <w:textAlignment w:val="baseline"/>
        <w:rPr>
          <w:rFonts w:eastAsia="Times New Roman" w:cs="Times New Roman"/>
          <w:szCs w:val="24"/>
        </w:rPr>
      </w:pPr>
      <w:r w:rsidRPr="00827A87">
        <w:rPr>
          <w:rFonts w:eastAsia="Times New Roman" w:cs="Times New Roman"/>
          <w:szCs w:val="24"/>
        </w:rPr>
        <w:t xml:space="preserve">Three high fidelity concepts were also chosen, shown below in Table </w:t>
      </w:r>
      <w:r w:rsidR="008A7454">
        <w:rPr>
          <w:rFonts w:eastAsia="Times New Roman" w:cs="Times New Roman"/>
          <w:szCs w:val="24"/>
        </w:rPr>
        <w:t>5</w:t>
      </w:r>
      <w:r w:rsidRPr="00827A87">
        <w:rPr>
          <w:rFonts w:eastAsia="Times New Roman" w:cs="Times New Roman"/>
          <w:szCs w:val="24"/>
        </w:rPr>
        <w:t>. These concepts seem to highly satisfy the needs of the </w:t>
      </w:r>
      <w:r w:rsidR="00565FC6" w:rsidRPr="00827A87">
        <w:rPr>
          <w:rFonts w:eastAsia="Times New Roman" w:cs="Times New Roman"/>
          <w:szCs w:val="24"/>
        </w:rPr>
        <w:t>project and</w:t>
      </w:r>
      <w:r w:rsidRPr="00827A87">
        <w:rPr>
          <w:rFonts w:eastAsia="Times New Roman" w:cs="Times New Roman"/>
          <w:szCs w:val="24"/>
        </w:rPr>
        <w:t> will be used later in concept selection to determine which design concept best fits the needs of the project.  </w:t>
      </w:r>
    </w:p>
    <w:p w14:paraId="64FE8F11" w14:textId="07431C5B" w:rsidR="00DE6224" w:rsidRPr="00827A87" w:rsidRDefault="00DE6224" w:rsidP="00DE6224">
      <w:pPr>
        <w:spacing w:line="240" w:lineRule="auto"/>
        <w:ind w:firstLine="0"/>
        <w:jc w:val="center"/>
        <w:textAlignment w:val="baseline"/>
        <w:rPr>
          <w:rFonts w:ascii="Segoe UI" w:eastAsia="Times New Roman" w:hAnsi="Segoe UI" w:cs="Segoe UI"/>
          <w:sz w:val="18"/>
          <w:szCs w:val="18"/>
        </w:rPr>
      </w:pPr>
      <w:r w:rsidRPr="00827A87">
        <w:rPr>
          <w:rFonts w:eastAsia="Times New Roman" w:cs="Times New Roman"/>
          <w:b/>
          <w:bCs/>
          <w:szCs w:val="24"/>
        </w:rPr>
        <w:lastRenderedPageBreak/>
        <w:t xml:space="preserve">Table </w:t>
      </w:r>
      <w:r w:rsidR="008A7454">
        <w:rPr>
          <w:rFonts w:eastAsia="Times New Roman" w:cs="Times New Roman"/>
          <w:b/>
          <w:bCs/>
          <w:szCs w:val="24"/>
        </w:rPr>
        <w:t>5</w:t>
      </w:r>
      <w:r w:rsidRPr="00827A87">
        <w:rPr>
          <w:rFonts w:eastAsia="Times New Roman" w:cs="Times New Roman"/>
          <w:b/>
          <w:bCs/>
          <w:szCs w:val="24"/>
        </w:rPr>
        <w:t>: High Fidelity Concepts</w:t>
      </w:r>
      <w:r w:rsidRPr="00827A87">
        <w:rPr>
          <w:rFonts w:eastAsia="Times New Roman" w:cs="Times New Roman"/>
          <w:szCs w:val="24"/>
        </w:rPr>
        <w:t> </w:t>
      </w:r>
    </w:p>
    <w:tbl>
      <w:tblPr>
        <w:tblW w:w="621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05"/>
        <w:gridCol w:w="3105"/>
      </w:tblGrid>
      <w:tr w:rsidR="00DE6224" w:rsidRPr="00827A87" w14:paraId="77B61549" w14:textId="77777777" w:rsidTr="00DE6224">
        <w:trPr>
          <w:jc w:val="center"/>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401F4D79"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Concept #</w:t>
            </w:r>
            <w:r w:rsidRPr="00827A87">
              <w:rPr>
                <w:rFonts w:eastAsia="Times New Roman" w:cs="Times New Roman"/>
                <w:szCs w:val="24"/>
              </w:rPr>
              <w:t> </w:t>
            </w:r>
          </w:p>
        </w:tc>
        <w:tc>
          <w:tcPr>
            <w:tcW w:w="3105" w:type="dxa"/>
            <w:tcBorders>
              <w:top w:val="single" w:sz="6" w:space="0" w:color="000000"/>
              <w:left w:val="outset" w:sz="6" w:space="0" w:color="auto"/>
              <w:bottom w:val="single" w:sz="6" w:space="0" w:color="000000"/>
              <w:right w:val="single" w:sz="6" w:space="0" w:color="000000"/>
            </w:tcBorders>
            <w:shd w:val="clear" w:color="auto" w:fill="auto"/>
            <w:hideMark/>
          </w:tcPr>
          <w:p w14:paraId="0BEBFF84"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Description</w:t>
            </w:r>
            <w:r w:rsidRPr="00827A87">
              <w:rPr>
                <w:rFonts w:eastAsia="Times New Roman" w:cs="Times New Roman"/>
                <w:szCs w:val="24"/>
              </w:rPr>
              <w:t> </w:t>
            </w:r>
          </w:p>
        </w:tc>
      </w:tr>
      <w:tr w:rsidR="00DE6224" w:rsidRPr="00827A87" w14:paraId="1ECD8B03" w14:textId="77777777" w:rsidTr="00DE6224">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1F5B836A"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szCs w:val="24"/>
              </w:rPr>
              <w:t>42 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14CD3095" w14:textId="77777777" w:rsidR="00DE6224" w:rsidRPr="00827A87" w:rsidRDefault="00DE6224" w:rsidP="003E61AE">
            <w:pPr>
              <w:spacing w:line="240" w:lineRule="auto"/>
              <w:ind w:firstLine="0"/>
              <w:textAlignment w:val="baseline"/>
              <w:rPr>
                <w:rFonts w:eastAsia="Times New Roman" w:cs="Times New Roman"/>
                <w:szCs w:val="24"/>
              </w:rPr>
            </w:pPr>
            <w:r w:rsidRPr="00827A87">
              <w:rPr>
                <w:rFonts w:eastAsia="Times New Roman" w:cs="Times New Roman"/>
                <w:szCs w:val="24"/>
              </w:rPr>
              <w:t>The LSMS acrobats its way to the lunar platform.  </w:t>
            </w:r>
          </w:p>
        </w:tc>
      </w:tr>
      <w:tr w:rsidR="00DE6224" w:rsidRPr="00827A87" w14:paraId="2497CE25" w14:textId="77777777" w:rsidTr="00DE6224">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4E5AC57C"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szCs w:val="24"/>
              </w:rPr>
              <w:t>43 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0B570642" w14:textId="77777777" w:rsidR="00DE6224" w:rsidRPr="00827A87" w:rsidRDefault="00DE6224" w:rsidP="003E61AE">
            <w:pPr>
              <w:spacing w:line="240" w:lineRule="auto"/>
              <w:ind w:firstLine="0"/>
              <w:textAlignment w:val="baseline"/>
              <w:rPr>
                <w:rFonts w:eastAsia="Times New Roman" w:cs="Times New Roman"/>
                <w:szCs w:val="24"/>
              </w:rPr>
            </w:pPr>
            <w:r w:rsidRPr="00827A87">
              <w:rPr>
                <w:rFonts w:eastAsia="Times New Roman" w:cs="Times New Roman"/>
                <w:color w:val="000000"/>
                <w:szCs w:val="24"/>
              </w:rPr>
              <w:t>Gear driven turn-table that the end effector of the LSMS connects to and rotates the LSMS around onto the platform.  </w:t>
            </w:r>
          </w:p>
        </w:tc>
      </w:tr>
      <w:tr w:rsidR="00DE6224" w:rsidRPr="00827A87" w14:paraId="4C970E76" w14:textId="77777777" w:rsidTr="00DE6224">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6ECC35CF" w14:textId="77777777" w:rsidR="00DE6224" w:rsidRPr="00827A87" w:rsidRDefault="00DE6224" w:rsidP="003E61AE">
            <w:pPr>
              <w:spacing w:line="240" w:lineRule="auto"/>
              <w:ind w:firstLine="0"/>
              <w:jc w:val="center"/>
              <w:textAlignment w:val="baseline"/>
              <w:rPr>
                <w:rFonts w:eastAsia="Times New Roman" w:cs="Times New Roman"/>
                <w:szCs w:val="24"/>
              </w:rPr>
            </w:pPr>
            <w:r w:rsidRPr="00827A87">
              <w:rPr>
                <w:rFonts w:eastAsia="Times New Roman" w:cs="Times New Roman"/>
                <w:szCs w:val="24"/>
              </w:rPr>
              <w:t>81 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2B393445" w14:textId="77777777" w:rsidR="00DE6224" w:rsidRPr="00827A87" w:rsidRDefault="00DE6224" w:rsidP="003E61AE">
            <w:pPr>
              <w:spacing w:line="240" w:lineRule="auto"/>
              <w:ind w:firstLine="0"/>
              <w:textAlignment w:val="baseline"/>
              <w:rPr>
                <w:rFonts w:eastAsia="Times New Roman" w:cs="Times New Roman"/>
                <w:szCs w:val="24"/>
              </w:rPr>
            </w:pPr>
            <w:r w:rsidRPr="00827A87">
              <w:rPr>
                <w:rFonts w:eastAsia="Times New Roman" w:cs="Times New Roman"/>
                <w:szCs w:val="24"/>
              </w:rPr>
              <w:t>The ARROW will be welded to the lander and will locate the LSMS via laser sensors. FLEEs will hold the LSMS as it is rotated until finally unlatched. </w:t>
            </w:r>
          </w:p>
        </w:tc>
      </w:tr>
    </w:tbl>
    <w:p w14:paraId="4BB9552E" w14:textId="77777777" w:rsidR="00DE6224" w:rsidRPr="00827A87" w:rsidRDefault="00DE6224" w:rsidP="00DE6224">
      <w:pPr>
        <w:pStyle w:val="ListParagraph"/>
        <w:spacing w:line="240" w:lineRule="auto"/>
        <w:ind w:firstLine="0"/>
        <w:textAlignment w:val="baseline"/>
        <w:rPr>
          <w:rFonts w:eastAsia="Times New Roman" w:cs="Times New Roman"/>
          <w:szCs w:val="24"/>
        </w:rPr>
      </w:pPr>
    </w:p>
    <w:p w14:paraId="117A28DC" w14:textId="41FCC8EC" w:rsidR="00D60EF2" w:rsidRDefault="00D60EF2" w:rsidP="00D60EF2">
      <w:pPr>
        <w:pStyle w:val="Heading2"/>
      </w:pPr>
      <w:bookmarkStart w:id="10" w:name="_Toc68630530"/>
      <w:r>
        <w:t>1.6 Concept Selection</w:t>
      </w:r>
      <w:bookmarkEnd w:id="10"/>
    </w:p>
    <w:p w14:paraId="283C0F2F" w14:textId="77777777" w:rsidR="00F93E80" w:rsidRPr="006B0355" w:rsidRDefault="00F93E80" w:rsidP="00F93E80">
      <w:pPr>
        <w:ind w:firstLine="0"/>
        <w:jc w:val="both"/>
        <w:textAlignment w:val="baseline"/>
        <w:rPr>
          <w:rFonts w:ascii="Segoe UI" w:eastAsia="Times New Roman" w:hAnsi="Segoe UI" w:cs="Segoe UI"/>
          <w:sz w:val="18"/>
          <w:szCs w:val="18"/>
        </w:rPr>
      </w:pPr>
      <w:r w:rsidRPr="006B0355">
        <w:rPr>
          <w:rFonts w:eastAsia="Times New Roman" w:cs="Times New Roman"/>
          <w:b/>
          <w:bCs/>
          <w:szCs w:val="24"/>
        </w:rPr>
        <w:t>House of Quality</w:t>
      </w:r>
      <w:r w:rsidRPr="006B0355">
        <w:rPr>
          <w:rFonts w:eastAsia="Times New Roman" w:cs="Times New Roman"/>
          <w:szCs w:val="24"/>
        </w:rPr>
        <w:t> </w:t>
      </w:r>
    </w:p>
    <w:p w14:paraId="231F44F6" w14:textId="26A475BD" w:rsidR="00F93E80" w:rsidRPr="006B0355" w:rsidRDefault="00F93E80" w:rsidP="00F93E80">
      <w:pPr>
        <w:textAlignment w:val="baseline"/>
        <w:rPr>
          <w:rFonts w:ascii="Segoe UI" w:eastAsia="Times New Roman" w:hAnsi="Segoe UI" w:cs="Segoe UI"/>
          <w:sz w:val="18"/>
          <w:szCs w:val="18"/>
        </w:rPr>
      </w:pPr>
      <w:r w:rsidRPr="006B0355">
        <w:rPr>
          <w:rFonts w:eastAsia="Times New Roman" w:cs="Times New Roman"/>
          <w:szCs w:val="24"/>
        </w:rPr>
        <w:t>The customer needs, established through dialog with the project sponsor, were analyzed using a binary pairwise comparison chart, shown in Table </w:t>
      </w:r>
      <w:r w:rsidR="008A7454">
        <w:rPr>
          <w:rFonts w:eastAsia="Times New Roman" w:cs="Times New Roman"/>
          <w:szCs w:val="24"/>
        </w:rPr>
        <w:t>7</w:t>
      </w:r>
      <w:r w:rsidRPr="006B0355">
        <w:rPr>
          <w:rFonts w:eastAsia="Times New Roman" w:cs="Times New Roman"/>
          <w:szCs w:val="24"/>
        </w:rPr>
        <w:t>. For a more detailed description of the customer needs, please see Table </w:t>
      </w:r>
      <w:r w:rsidR="008A7454">
        <w:rPr>
          <w:rFonts w:eastAsia="Times New Roman" w:cs="Times New Roman"/>
          <w:szCs w:val="24"/>
        </w:rPr>
        <w:t>6</w:t>
      </w:r>
      <w:r w:rsidRPr="006B0355">
        <w:rPr>
          <w:rFonts w:eastAsia="Times New Roman" w:cs="Times New Roman"/>
          <w:szCs w:val="24"/>
        </w:rPr>
        <w:t>. In the binary pairwise comparison, each need was weighed against the others and judged as more or less important and received a 1 or 0, respectively. An importance weight factor for each customer need resulted from this comparison chart, showing that </w:t>
      </w:r>
      <w:r w:rsidRPr="006B0355">
        <w:rPr>
          <w:rFonts w:eastAsia="Times New Roman" w:cs="Times New Roman"/>
          <w:i/>
          <w:iCs/>
          <w:szCs w:val="24"/>
        </w:rPr>
        <w:t>Scalability </w:t>
      </w:r>
      <w:r w:rsidRPr="006B0355">
        <w:rPr>
          <w:rFonts w:eastAsia="Times New Roman" w:cs="Times New Roman"/>
          <w:szCs w:val="24"/>
        </w:rPr>
        <w:t>and </w:t>
      </w:r>
      <w:r w:rsidRPr="006B0355">
        <w:rPr>
          <w:rFonts w:eastAsia="Times New Roman" w:cs="Times New Roman"/>
          <w:i/>
          <w:iCs/>
          <w:szCs w:val="24"/>
        </w:rPr>
        <w:t>Autonomy</w:t>
      </w:r>
      <w:r w:rsidRPr="006B0355">
        <w:rPr>
          <w:rFonts w:eastAsia="Times New Roman" w:cs="Times New Roman"/>
          <w:szCs w:val="24"/>
        </w:rPr>
        <w:t> are tied for top priority.  </w:t>
      </w:r>
    </w:p>
    <w:p w14:paraId="01A55568" w14:textId="55BEEA6C"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w:t>
      </w:r>
      <w:r>
        <w:rPr>
          <w:rFonts w:eastAsia="Times New Roman" w:cs="Times New Roman"/>
          <w:szCs w:val="24"/>
        </w:rPr>
        <w:t xml:space="preserve"> </w:t>
      </w:r>
      <w:r w:rsidR="008A7454">
        <w:rPr>
          <w:rFonts w:eastAsia="Times New Roman" w:cs="Times New Roman"/>
          <w:szCs w:val="24"/>
        </w:rPr>
        <w:t>6</w:t>
      </w:r>
      <w:r w:rsidRPr="006B0355">
        <w:rPr>
          <w:rFonts w:eastAsia="Times New Roman" w:cs="Times New Roman"/>
          <w:szCs w:val="24"/>
        </w:rPr>
        <w:t>: Customer Requirements and Engineering Characteristics </w:t>
      </w:r>
    </w:p>
    <w:tbl>
      <w:tblPr>
        <w:tblW w:w="0" w:type="dxa"/>
        <w:jc w:val="center"/>
        <w:tblCellMar>
          <w:left w:w="0" w:type="dxa"/>
          <w:right w:w="0" w:type="dxa"/>
        </w:tblCellMar>
        <w:tblLook w:val="04A0" w:firstRow="1" w:lastRow="0" w:firstColumn="1" w:lastColumn="0" w:noHBand="0" w:noVBand="1"/>
      </w:tblPr>
      <w:tblGrid>
        <w:gridCol w:w="653"/>
        <w:gridCol w:w="4190"/>
        <w:gridCol w:w="4501"/>
      </w:tblGrid>
      <w:tr w:rsidR="00F93E80" w:rsidRPr="006B0355" w14:paraId="788623F3" w14:textId="77777777" w:rsidTr="00FE41D2">
        <w:trPr>
          <w:jc w:val="center"/>
        </w:trPr>
        <w:tc>
          <w:tcPr>
            <w:tcW w:w="660" w:type="dxa"/>
            <w:tcBorders>
              <w:top w:val="single" w:sz="6" w:space="0" w:color="000000"/>
              <w:left w:val="single" w:sz="6" w:space="0" w:color="000000"/>
              <w:bottom w:val="single" w:sz="6" w:space="0" w:color="000000"/>
              <w:right w:val="single" w:sz="6" w:space="0" w:color="000000"/>
            </w:tcBorders>
            <w:shd w:val="clear" w:color="auto" w:fill="auto"/>
            <w:hideMark/>
          </w:tcPr>
          <w:p w14:paraId="3ECA27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4245" w:type="dxa"/>
            <w:tcBorders>
              <w:top w:val="single" w:sz="6" w:space="0" w:color="000000"/>
              <w:left w:val="nil"/>
              <w:bottom w:val="single" w:sz="6" w:space="0" w:color="000000"/>
              <w:right w:val="single" w:sz="6" w:space="0" w:color="000000"/>
            </w:tcBorders>
            <w:shd w:val="clear" w:color="auto" w:fill="auto"/>
            <w:hideMark/>
          </w:tcPr>
          <w:p w14:paraId="6C5C7C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Cs w:val="24"/>
              </w:rPr>
              <w:t>Customer Requirements</w:t>
            </w:r>
            <w:r w:rsidRPr="006B0355">
              <w:rPr>
                <w:rFonts w:eastAsia="Times New Roman" w:cs="Times New Roman"/>
                <w:color w:val="000000"/>
                <w:szCs w:val="24"/>
              </w:rPr>
              <w:t> </w:t>
            </w:r>
          </w:p>
        </w:tc>
        <w:tc>
          <w:tcPr>
            <w:tcW w:w="4560" w:type="dxa"/>
            <w:tcBorders>
              <w:top w:val="single" w:sz="6" w:space="0" w:color="000000"/>
              <w:left w:val="nil"/>
              <w:bottom w:val="single" w:sz="6" w:space="0" w:color="000000"/>
              <w:right w:val="single" w:sz="6" w:space="0" w:color="000000"/>
            </w:tcBorders>
            <w:shd w:val="clear" w:color="auto" w:fill="auto"/>
            <w:hideMark/>
          </w:tcPr>
          <w:p w14:paraId="33199C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Cs w:val="24"/>
              </w:rPr>
              <w:t>Engineering Characteristics</w:t>
            </w:r>
            <w:r w:rsidRPr="006B0355">
              <w:rPr>
                <w:rFonts w:eastAsia="Times New Roman" w:cs="Times New Roman"/>
                <w:color w:val="000000"/>
                <w:szCs w:val="24"/>
              </w:rPr>
              <w:t> </w:t>
            </w:r>
          </w:p>
        </w:tc>
      </w:tr>
      <w:tr w:rsidR="00F93E80" w:rsidRPr="006B0355" w14:paraId="374830CB"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4D1E1C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1 </w:t>
            </w:r>
          </w:p>
        </w:tc>
        <w:tc>
          <w:tcPr>
            <w:tcW w:w="4245" w:type="dxa"/>
            <w:tcBorders>
              <w:top w:val="nil"/>
              <w:left w:val="nil"/>
              <w:bottom w:val="single" w:sz="6" w:space="0" w:color="000000"/>
              <w:right w:val="single" w:sz="6" w:space="0" w:color="000000"/>
            </w:tcBorders>
            <w:shd w:val="clear" w:color="auto" w:fill="auto"/>
            <w:hideMark/>
          </w:tcPr>
          <w:p w14:paraId="1730E66E" w14:textId="68E687F6"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xml:space="preserve">The ARROW lifts up to </w:t>
            </w:r>
            <w:r w:rsidR="00EA24D0">
              <w:rPr>
                <w:rFonts w:eastAsia="Times New Roman" w:cs="Times New Roman"/>
                <w:color w:val="000000"/>
                <w:szCs w:val="24"/>
              </w:rPr>
              <w:t>25</w:t>
            </w:r>
            <w:r w:rsidRPr="006B0355">
              <w:rPr>
                <w:rFonts w:eastAsia="Times New Roman" w:cs="Times New Roman"/>
                <w:color w:val="000000"/>
                <w:szCs w:val="24"/>
              </w:rPr>
              <w:t> lbs </w:t>
            </w:r>
          </w:p>
        </w:tc>
        <w:tc>
          <w:tcPr>
            <w:tcW w:w="4560" w:type="dxa"/>
            <w:tcBorders>
              <w:top w:val="nil"/>
              <w:left w:val="nil"/>
              <w:bottom w:val="single" w:sz="6" w:space="0" w:color="000000"/>
              <w:right w:val="single" w:sz="6" w:space="0" w:color="000000"/>
            </w:tcBorders>
            <w:shd w:val="clear" w:color="auto" w:fill="auto"/>
            <w:hideMark/>
          </w:tcPr>
          <w:p w14:paraId="4A04DA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Relocate LSMS </w:t>
            </w:r>
          </w:p>
        </w:tc>
      </w:tr>
      <w:tr w:rsidR="00F93E80" w:rsidRPr="006B0355" w14:paraId="252DC61D"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6784B50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2 </w:t>
            </w:r>
          </w:p>
        </w:tc>
        <w:tc>
          <w:tcPr>
            <w:tcW w:w="4245" w:type="dxa"/>
            <w:tcBorders>
              <w:top w:val="nil"/>
              <w:left w:val="nil"/>
              <w:bottom w:val="single" w:sz="6" w:space="0" w:color="000000"/>
              <w:right w:val="single" w:sz="6" w:space="0" w:color="000000"/>
            </w:tcBorders>
            <w:shd w:val="clear" w:color="auto" w:fill="auto"/>
            <w:hideMark/>
          </w:tcPr>
          <w:p w14:paraId="6922EE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ARROW is scalable </w:t>
            </w:r>
          </w:p>
        </w:tc>
        <w:tc>
          <w:tcPr>
            <w:tcW w:w="4560" w:type="dxa"/>
            <w:tcBorders>
              <w:top w:val="nil"/>
              <w:left w:val="nil"/>
              <w:bottom w:val="single" w:sz="6" w:space="0" w:color="000000"/>
              <w:right w:val="single" w:sz="6" w:space="0" w:color="000000"/>
            </w:tcBorders>
            <w:shd w:val="clear" w:color="auto" w:fill="auto"/>
            <w:hideMark/>
          </w:tcPr>
          <w:p w14:paraId="7C13F8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 </w:t>
            </w:r>
          </w:p>
        </w:tc>
      </w:tr>
      <w:tr w:rsidR="00F93E80" w:rsidRPr="006B0355" w14:paraId="28F4168C"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681604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3 </w:t>
            </w:r>
          </w:p>
        </w:tc>
        <w:tc>
          <w:tcPr>
            <w:tcW w:w="4245" w:type="dxa"/>
            <w:tcBorders>
              <w:top w:val="nil"/>
              <w:left w:val="nil"/>
              <w:bottom w:val="single" w:sz="6" w:space="0" w:color="000000"/>
              <w:right w:val="single" w:sz="6" w:space="0" w:color="000000"/>
            </w:tcBorders>
            <w:shd w:val="clear" w:color="auto" w:fill="auto"/>
            <w:hideMark/>
          </w:tcPr>
          <w:p w14:paraId="2FBD44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ARROW mates with LSMS </w:t>
            </w:r>
          </w:p>
        </w:tc>
        <w:tc>
          <w:tcPr>
            <w:tcW w:w="4560" w:type="dxa"/>
            <w:tcBorders>
              <w:top w:val="nil"/>
              <w:left w:val="nil"/>
              <w:bottom w:val="single" w:sz="6" w:space="0" w:color="000000"/>
              <w:right w:val="single" w:sz="6" w:space="0" w:color="000000"/>
            </w:tcBorders>
            <w:shd w:val="clear" w:color="auto" w:fill="auto"/>
            <w:hideMark/>
          </w:tcPr>
          <w:p w14:paraId="0AF5CCB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p w14:paraId="12BAF2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5C979BA6"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3711BA7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4 </w:t>
            </w:r>
          </w:p>
        </w:tc>
        <w:tc>
          <w:tcPr>
            <w:tcW w:w="4245" w:type="dxa"/>
            <w:tcBorders>
              <w:top w:val="nil"/>
              <w:left w:val="nil"/>
              <w:bottom w:val="single" w:sz="6" w:space="0" w:color="000000"/>
              <w:right w:val="single" w:sz="6" w:space="0" w:color="000000"/>
            </w:tcBorders>
            <w:shd w:val="clear" w:color="auto" w:fill="auto"/>
            <w:hideMark/>
          </w:tcPr>
          <w:p w14:paraId="3E2C78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ARROW connects to power </w:t>
            </w:r>
          </w:p>
        </w:tc>
        <w:tc>
          <w:tcPr>
            <w:tcW w:w="4560" w:type="dxa"/>
            <w:tcBorders>
              <w:top w:val="nil"/>
              <w:left w:val="nil"/>
              <w:bottom w:val="single" w:sz="6" w:space="0" w:color="000000"/>
              <w:right w:val="single" w:sz="6" w:space="0" w:color="000000"/>
            </w:tcBorders>
            <w:shd w:val="clear" w:color="auto" w:fill="auto"/>
            <w:hideMark/>
          </w:tcPr>
          <w:p w14:paraId="4B1687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p w14:paraId="3A61FF9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578A8085"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3F3B0DF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5 </w:t>
            </w:r>
          </w:p>
        </w:tc>
        <w:tc>
          <w:tcPr>
            <w:tcW w:w="4245" w:type="dxa"/>
            <w:tcBorders>
              <w:top w:val="nil"/>
              <w:left w:val="nil"/>
              <w:bottom w:val="single" w:sz="6" w:space="0" w:color="000000"/>
              <w:right w:val="single" w:sz="6" w:space="0" w:color="000000"/>
            </w:tcBorders>
            <w:shd w:val="clear" w:color="auto" w:fill="auto"/>
            <w:hideMark/>
          </w:tcPr>
          <w:p w14:paraId="579299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The ARROW will arrive at the moon, fully assembled. </w:t>
            </w:r>
          </w:p>
        </w:tc>
        <w:tc>
          <w:tcPr>
            <w:tcW w:w="4560" w:type="dxa"/>
            <w:tcBorders>
              <w:top w:val="nil"/>
              <w:left w:val="nil"/>
              <w:bottom w:val="single" w:sz="6" w:space="0" w:color="000000"/>
              <w:right w:val="single" w:sz="6" w:space="0" w:color="000000"/>
            </w:tcBorders>
            <w:shd w:val="clear" w:color="auto" w:fill="auto"/>
            <w:hideMark/>
          </w:tcPr>
          <w:p w14:paraId="2E2484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LSMS position error </w:t>
            </w:r>
          </w:p>
          <w:p w14:paraId="4A0C5E4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7DF04C0E"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7771524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6 </w:t>
            </w:r>
          </w:p>
        </w:tc>
        <w:tc>
          <w:tcPr>
            <w:tcW w:w="4245" w:type="dxa"/>
            <w:tcBorders>
              <w:top w:val="nil"/>
              <w:left w:val="nil"/>
              <w:bottom w:val="single" w:sz="6" w:space="0" w:color="000000"/>
              <w:right w:val="single" w:sz="6" w:space="0" w:color="000000"/>
            </w:tcBorders>
            <w:shd w:val="clear" w:color="auto" w:fill="auto"/>
            <w:hideMark/>
          </w:tcPr>
          <w:p w14:paraId="516E06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The ARROW will have hard stops for operator on Earth.   </w:t>
            </w:r>
          </w:p>
        </w:tc>
        <w:tc>
          <w:tcPr>
            <w:tcW w:w="4560" w:type="dxa"/>
            <w:tcBorders>
              <w:top w:val="nil"/>
              <w:left w:val="nil"/>
              <w:bottom w:val="single" w:sz="6" w:space="0" w:color="000000"/>
              <w:right w:val="single" w:sz="6" w:space="0" w:color="000000"/>
            </w:tcBorders>
            <w:shd w:val="clear" w:color="auto" w:fill="auto"/>
            <w:hideMark/>
          </w:tcPr>
          <w:p w14:paraId="050593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p w14:paraId="41FC0F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1D8F71CB"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06A2BA9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7 </w:t>
            </w:r>
          </w:p>
        </w:tc>
        <w:tc>
          <w:tcPr>
            <w:tcW w:w="4245" w:type="dxa"/>
            <w:tcBorders>
              <w:top w:val="nil"/>
              <w:left w:val="nil"/>
              <w:bottom w:val="single" w:sz="6" w:space="0" w:color="000000"/>
              <w:right w:val="single" w:sz="6" w:space="0" w:color="000000"/>
            </w:tcBorders>
            <w:shd w:val="clear" w:color="auto" w:fill="auto"/>
            <w:hideMark/>
          </w:tcPr>
          <w:p w14:paraId="2BDDC08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The ARROW weighs no more than 20lbs. </w:t>
            </w:r>
          </w:p>
        </w:tc>
        <w:tc>
          <w:tcPr>
            <w:tcW w:w="4560" w:type="dxa"/>
            <w:tcBorders>
              <w:top w:val="nil"/>
              <w:left w:val="nil"/>
              <w:bottom w:val="single" w:sz="6" w:space="0" w:color="000000"/>
              <w:right w:val="single" w:sz="6" w:space="0" w:color="000000"/>
            </w:tcBorders>
            <w:shd w:val="clear" w:color="auto" w:fill="auto"/>
            <w:hideMark/>
          </w:tcPr>
          <w:p w14:paraId="752FA3F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p w14:paraId="3FB1A8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lastRenderedPageBreak/>
              <w:t> </w:t>
            </w:r>
          </w:p>
        </w:tc>
      </w:tr>
      <w:tr w:rsidR="00F93E80" w:rsidRPr="006B0355" w14:paraId="2DF88E11"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230D3F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lastRenderedPageBreak/>
              <w:t>8 </w:t>
            </w:r>
          </w:p>
        </w:tc>
        <w:tc>
          <w:tcPr>
            <w:tcW w:w="4245" w:type="dxa"/>
            <w:tcBorders>
              <w:top w:val="nil"/>
              <w:left w:val="nil"/>
              <w:bottom w:val="single" w:sz="6" w:space="0" w:color="000000"/>
              <w:right w:val="single" w:sz="6" w:space="0" w:color="000000"/>
            </w:tcBorders>
            <w:shd w:val="clear" w:color="auto" w:fill="auto"/>
            <w:hideMark/>
          </w:tcPr>
          <w:p w14:paraId="4E4917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The simulation will be made in Simulink.  </w:t>
            </w:r>
          </w:p>
        </w:tc>
        <w:tc>
          <w:tcPr>
            <w:tcW w:w="4560" w:type="dxa"/>
            <w:tcBorders>
              <w:top w:val="nil"/>
              <w:left w:val="nil"/>
              <w:bottom w:val="single" w:sz="6" w:space="0" w:color="000000"/>
              <w:right w:val="single" w:sz="6" w:space="0" w:color="000000"/>
            </w:tcBorders>
            <w:shd w:val="clear" w:color="auto" w:fill="auto"/>
            <w:hideMark/>
          </w:tcPr>
          <w:p w14:paraId="6509A8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p w14:paraId="3E9324D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5FAA0AB0"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336EEC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c>
          <w:tcPr>
            <w:tcW w:w="4245" w:type="dxa"/>
            <w:tcBorders>
              <w:top w:val="nil"/>
              <w:left w:val="nil"/>
              <w:bottom w:val="single" w:sz="6" w:space="0" w:color="000000"/>
              <w:right w:val="single" w:sz="6" w:space="0" w:color="000000"/>
            </w:tcBorders>
            <w:shd w:val="clear" w:color="auto" w:fill="auto"/>
            <w:hideMark/>
          </w:tcPr>
          <w:p w14:paraId="417C91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The ARROW’s functions will be fully automated.   </w:t>
            </w:r>
          </w:p>
        </w:tc>
        <w:tc>
          <w:tcPr>
            <w:tcW w:w="4560" w:type="dxa"/>
            <w:tcBorders>
              <w:top w:val="nil"/>
              <w:left w:val="nil"/>
              <w:bottom w:val="single" w:sz="6" w:space="0" w:color="000000"/>
              <w:right w:val="single" w:sz="6" w:space="0" w:color="000000"/>
            </w:tcBorders>
            <w:shd w:val="clear" w:color="auto" w:fill="auto"/>
            <w:hideMark/>
          </w:tcPr>
          <w:p w14:paraId="62E6FE5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p w14:paraId="52B75E5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58F6D1A5"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1968E3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10 </w:t>
            </w:r>
          </w:p>
        </w:tc>
        <w:tc>
          <w:tcPr>
            <w:tcW w:w="4245" w:type="dxa"/>
            <w:tcBorders>
              <w:top w:val="nil"/>
              <w:left w:val="nil"/>
              <w:bottom w:val="single" w:sz="6" w:space="0" w:color="000000"/>
              <w:right w:val="single" w:sz="6" w:space="0" w:color="000000"/>
            </w:tcBorders>
            <w:shd w:val="clear" w:color="auto" w:fill="auto"/>
            <w:hideMark/>
          </w:tcPr>
          <w:p w14:paraId="67F7C52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The material selected is suitable for use in space and can withstand environmental factors.  </w:t>
            </w:r>
          </w:p>
        </w:tc>
        <w:tc>
          <w:tcPr>
            <w:tcW w:w="4560" w:type="dxa"/>
            <w:tcBorders>
              <w:top w:val="nil"/>
              <w:left w:val="nil"/>
              <w:bottom w:val="single" w:sz="6" w:space="0" w:color="000000"/>
              <w:right w:val="single" w:sz="6" w:space="0" w:color="000000"/>
            </w:tcBorders>
            <w:shd w:val="clear" w:color="auto" w:fill="auto"/>
            <w:hideMark/>
          </w:tcPr>
          <w:p w14:paraId="275249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p w14:paraId="1AD784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6B7B43DC"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0FD5873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11 </w:t>
            </w:r>
          </w:p>
        </w:tc>
        <w:tc>
          <w:tcPr>
            <w:tcW w:w="4245" w:type="dxa"/>
            <w:tcBorders>
              <w:top w:val="nil"/>
              <w:left w:val="nil"/>
              <w:bottom w:val="single" w:sz="6" w:space="0" w:color="000000"/>
              <w:right w:val="single" w:sz="6" w:space="0" w:color="000000"/>
            </w:tcBorders>
            <w:shd w:val="clear" w:color="auto" w:fill="auto"/>
            <w:hideMark/>
          </w:tcPr>
          <w:p w14:paraId="0DB17F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The end effector will utilize the standard attachment used by NASA.  </w:t>
            </w:r>
          </w:p>
        </w:tc>
        <w:tc>
          <w:tcPr>
            <w:tcW w:w="4560" w:type="dxa"/>
            <w:tcBorders>
              <w:top w:val="nil"/>
              <w:left w:val="nil"/>
              <w:bottom w:val="single" w:sz="6" w:space="0" w:color="000000"/>
              <w:right w:val="single" w:sz="6" w:space="0" w:color="000000"/>
            </w:tcBorders>
            <w:shd w:val="clear" w:color="auto" w:fill="auto"/>
            <w:hideMark/>
          </w:tcPr>
          <w:p w14:paraId="6D69E4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p w14:paraId="126FF0F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65EF3753"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72E747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12 </w:t>
            </w:r>
          </w:p>
        </w:tc>
        <w:tc>
          <w:tcPr>
            <w:tcW w:w="4245" w:type="dxa"/>
            <w:tcBorders>
              <w:top w:val="nil"/>
              <w:left w:val="nil"/>
              <w:bottom w:val="single" w:sz="6" w:space="0" w:color="000000"/>
              <w:right w:val="single" w:sz="6" w:space="0" w:color="000000"/>
            </w:tcBorders>
            <w:shd w:val="clear" w:color="auto" w:fill="auto"/>
            <w:hideMark/>
          </w:tcPr>
          <w:p w14:paraId="2DBC7C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4560" w:type="dxa"/>
            <w:tcBorders>
              <w:top w:val="nil"/>
              <w:left w:val="nil"/>
              <w:bottom w:val="single" w:sz="6" w:space="0" w:color="000000"/>
              <w:right w:val="single" w:sz="6" w:space="0" w:color="000000"/>
            </w:tcBorders>
            <w:shd w:val="clear" w:color="auto" w:fill="auto"/>
            <w:hideMark/>
          </w:tcPr>
          <w:p w14:paraId="3313ED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signal </w:t>
            </w:r>
          </w:p>
          <w:p w14:paraId="1E8817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bl>
    <w:p w14:paraId="252A5AA6"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 </w:t>
      </w:r>
    </w:p>
    <w:p w14:paraId="64E45091" w14:textId="77777777" w:rsidR="00F93E80" w:rsidRDefault="00F93E80" w:rsidP="00F93E80">
      <w:pPr>
        <w:spacing w:line="240" w:lineRule="auto"/>
        <w:ind w:firstLine="0"/>
        <w:jc w:val="center"/>
        <w:textAlignment w:val="baseline"/>
        <w:rPr>
          <w:rFonts w:eastAsia="Times New Roman" w:cs="Times New Roman"/>
          <w:szCs w:val="24"/>
        </w:rPr>
      </w:pPr>
    </w:p>
    <w:p w14:paraId="25F3C8B5" w14:textId="79D5DB3A"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sidR="008A7454">
        <w:rPr>
          <w:rFonts w:eastAsia="Times New Roman" w:cs="Times New Roman"/>
          <w:szCs w:val="24"/>
        </w:rPr>
        <w:t>7</w:t>
      </w:r>
      <w:r w:rsidRPr="006B0355">
        <w:rPr>
          <w:rFonts w:eastAsia="Times New Roman" w:cs="Times New Roman"/>
          <w:szCs w:val="24"/>
        </w:rPr>
        <w:t>: Binary Pairwise Comparison </w:t>
      </w:r>
    </w:p>
    <w:tbl>
      <w:tblPr>
        <w:tblW w:w="0" w:type="dxa"/>
        <w:jc w:val="center"/>
        <w:tblCellMar>
          <w:left w:w="0" w:type="dxa"/>
          <w:right w:w="0" w:type="dxa"/>
        </w:tblCellMar>
        <w:tblLook w:val="04A0" w:firstRow="1" w:lastRow="0" w:firstColumn="1" w:lastColumn="0" w:noHBand="0" w:noVBand="1"/>
      </w:tblPr>
      <w:tblGrid>
        <w:gridCol w:w="1200"/>
        <w:gridCol w:w="660"/>
        <w:gridCol w:w="555"/>
        <w:gridCol w:w="630"/>
        <w:gridCol w:w="675"/>
        <w:gridCol w:w="660"/>
        <w:gridCol w:w="600"/>
        <w:gridCol w:w="510"/>
        <w:gridCol w:w="510"/>
        <w:gridCol w:w="570"/>
        <w:gridCol w:w="630"/>
        <w:gridCol w:w="645"/>
        <w:gridCol w:w="1260"/>
      </w:tblGrid>
      <w:tr w:rsidR="00F93E80" w:rsidRPr="006B0355" w14:paraId="63EBF5B4" w14:textId="77777777" w:rsidTr="00FE41D2">
        <w:trPr>
          <w:jc w:val="center"/>
        </w:trPr>
        <w:tc>
          <w:tcPr>
            <w:tcW w:w="9105" w:type="dxa"/>
            <w:gridSpan w:val="13"/>
            <w:tcBorders>
              <w:top w:val="single" w:sz="6" w:space="0" w:color="000000"/>
              <w:left w:val="single" w:sz="6" w:space="0" w:color="000000"/>
              <w:bottom w:val="single" w:sz="6" w:space="0" w:color="000000"/>
              <w:right w:val="single" w:sz="6" w:space="0" w:color="000000"/>
            </w:tcBorders>
            <w:shd w:val="clear" w:color="auto" w:fill="auto"/>
            <w:hideMark/>
          </w:tcPr>
          <w:p w14:paraId="14678F2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Binary Pairwise Comparison </w:t>
            </w:r>
          </w:p>
        </w:tc>
      </w:tr>
      <w:tr w:rsidR="00F93E80" w:rsidRPr="006B0355" w14:paraId="492E06B3"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6E3DE4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Customer Needs </w:t>
            </w:r>
          </w:p>
        </w:tc>
        <w:tc>
          <w:tcPr>
            <w:tcW w:w="660" w:type="dxa"/>
            <w:tcBorders>
              <w:top w:val="nil"/>
              <w:left w:val="nil"/>
              <w:bottom w:val="single" w:sz="6" w:space="0" w:color="000000"/>
              <w:right w:val="single" w:sz="6" w:space="0" w:color="000000"/>
            </w:tcBorders>
            <w:shd w:val="clear" w:color="auto" w:fill="auto"/>
            <w:hideMark/>
          </w:tcPr>
          <w:p w14:paraId="576511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5B646F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#2 </w:t>
            </w:r>
          </w:p>
        </w:tc>
        <w:tc>
          <w:tcPr>
            <w:tcW w:w="630" w:type="dxa"/>
            <w:tcBorders>
              <w:top w:val="nil"/>
              <w:left w:val="nil"/>
              <w:bottom w:val="single" w:sz="6" w:space="0" w:color="000000"/>
              <w:right w:val="single" w:sz="6" w:space="0" w:color="000000"/>
            </w:tcBorders>
            <w:shd w:val="clear" w:color="auto" w:fill="auto"/>
            <w:hideMark/>
          </w:tcPr>
          <w:p w14:paraId="3709A3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#3 </w:t>
            </w:r>
          </w:p>
        </w:tc>
        <w:tc>
          <w:tcPr>
            <w:tcW w:w="675" w:type="dxa"/>
            <w:tcBorders>
              <w:top w:val="nil"/>
              <w:left w:val="nil"/>
              <w:bottom w:val="single" w:sz="6" w:space="0" w:color="000000"/>
              <w:right w:val="single" w:sz="6" w:space="0" w:color="000000"/>
            </w:tcBorders>
            <w:shd w:val="clear" w:color="auto" w:fill="auto"/>
            <w:hideMark/>
          </w:tcPr>
          <w:p w14:paraId="07D17DE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660" w:type="dxa"/>
            <w:tcBorders>
              <w:top w:val="nil"/>
              <w:left w:val="nil"/>
              <w:bottom w:val="single" w:sz="6" w:space="0" w:color="000000"/>
              <w:right w:val="single" w:sz="6" w:space="0" w:color="000000"/>
            </w:tcBorders>
            <w:shd w:val="clear" w:color="auto" w:fill="auto"/>
            <w:hideMark/>
          </w:tcPr>
          <w:p w14:paraId="0AD6CC3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#5 </w:t>
            </w:r>
          </w:p>
        </w:tc>
        <w:tc>
          <w:tcPr>
            <w:tcW w:w="600" w:type="dxa"/>
            <w:tcBorders>
              <w:top w:val="nil"/>
              <w:left w:val="nil"/>
              <w:bottom w:val="single" w:sz="6" w:space="0" w:color="000000"/>
              <w:right w:val="single" w:sz="6" w:space="0" w:color="000000"/>
            </w:tcBorders>
            <w:shd w:val="clear" w:color="auto" w:fill="auto"/>
            <w:hideMark/>
          </w:tcPr>
          <w:p w14:paraId="6D6481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c>
          <w:tcPr>
            <w:tcW w:w="510" w:type="dxa"/>
            <w:tcBorders>
              <w:top w:val="nil"/>
              <w:left w:val="nil"/>
              <w:bottom w:val="single" w:sz="6" w:space="0" w:color="000000"/>
              <w:right w:val="single" w:sz="6" w:space="0" w:color="000000"/>
            </w:tcBorders>
            <w:shd w:val="clear" w:color="auto" w:fill="auto"/>
            <w:hideMark/>
          </w:tcPr>
          <w:p w14:paraId="43C884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#7 </w:t>
            </w:r>
          </w:p>
        </w:tc>
        <w:tc>
          <w:tcPr>
            <w:tcW w:w="510" w:type="dxa"/>
            <w:tcBorders>
              <w:top w:val="nil"/>
              <w:left w:val="nil"/>
              <w:bottom w:val="single" w:sz="6" w:space="0" w:color="000000"/>
              <w:right w:val="single" w:sz="6" w:space="0" w:color="000000"/>
            </w:tcBorders>
            <w:shd w:val="clear" w:color="auto" w:fill="auto"/>
            <w:hideMark/>
          </w:tcPr>
          <w:p w14:paraId="7E99D32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#8 </w:t>
            </w:r>
          </w:p>
        </w:tc>
        <w:tc>
          <w:tcPr>
            <w:tcW w:w="570" w:type="dxa"/>
            <w:tcBorders>
              <w:top w:val="nil"/>
              <w:left w:val="nil"/>
              <w:bottom w:val="single" w:sz="6" w:space="0" w:color="000000"/>
              <w:right w:val="single" w:sz="6" w:space="0" w:color="000000"/>
            </w:tcBorders>
            <w:shd w:val="clear" w:color="auto" w:fill="auto"/>
            <w:hideMark/>
          </w:tcPr>
          <w:p w14:paraId="6E456B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c>
          <w:tcPr>
            <w:tcW w:w="630" w:type="dxa"/>
            <w:tcBorders>
              <w:top w:val="nil"/>
              <w:left w:val="nil"/>
              <w:bottom w:val="single" w:sz="6" w:space="0" w:color="000000"/>
              <w:right w:val="single" w:sz="6" w:space="0" w:color="000000"/>
            </w:tcBorders>
            <w:shd w:val="clear" w:color="auto" w:fill="auto"/>
            <w:hideMark/>
          </w:tcPr>
          <w:p w14:paraId="7847ACD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#10 </w:t>
            </w:r>
          </w:p>
        </w:tc>
        <w:tc>
          <w:tcPr>
            <w:tcW w:w="645" w:type="dxa"/>
            <w:tcBorders>
              <w:top w:val="nil"/>
              <w:left w:val="nil"/>
              <w:bottom w:val="single" w:sz="6" w:space="0" w:color="000000"/>
              <w:right w:val="single" w:sz="6" w:space="0" w:color="000000"/>
            </w:tcBorders>
            <w:shd w:val="clear" w:color="auto" w:fill="auto"/>
            <w:hideMark/>
          </w:tcPr>
          <w:p w14:paraId="70BF81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#11 </w:t>
            </w:r>
          </w:p>
        </w:tc>
        <w:tc>
          <w:tcPr>
            <w:tcW w:w="1260" w:type="dxa"/>
            <w:tcBorders>
              <w:top w:val="nil"/>
              <w:left w:val="nil"/>
              <w:bottom w:val="single" w:sz="6" w:space="0" w:color="000000"/>
              <w:right w:val="single" w:sz="6" w:space="0" w:color="000000"/>
            </w:tcBorders>
            <w:shd w:val="clear" w:color="auto" w:fill="auto"/>
            <w:hideMark/>
          </w:tcPr>
          <w:p w14:paraId="7DD0AA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Total 2 </w:t>
            </w:r>
          </w:p>
        </w:tc>
      </w:tr>
      <w:tr w:rsidR="00F93E80" w:rsidRPr="006B0355" w14:paraId="7D03D75A"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05C3ED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4884A7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555" w:type="dxa"/>
            <w:tcBorders>
              <w:top w:val="nil"/>
              <w:left w:val="nil"/>
              <w:bottom w:val="single" w:sz="6" w:space="0" w:color="000000"/>
              <w:right w:val="single" w:sz="6" w:space="0" w:color="000000"/>
            </w:tcBorders>
            <w:shd w:val="clear" w:color="auto" w:fill="auto"/>
            <w:hideMark/>
          </w:tcPr>
          <w:p w14:paraId="242387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0216E5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435D50E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6DF678F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238B05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276C548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01F3EB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059F79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51F6AD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7F736E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0A69197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r>
      <w:tr w:rsidR="00F93E80" w:rsidRPr="006B0355" w14:paraId="23317FD5"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17699D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#2 </w:t>
            </w:r>
          </w:p>
        </w:tc>
        <w:tc>
          <w:tcPr>
            <w:tcW w:w="660" w:type="dxa"/>
            <w:tcBorders>
              <w:top w:val="nil"/>
              <w:left w:val="nil"/>
              <w:bottom w:val="single" w:sz="6" w:space="0" w:color="000000"/>
              <w:right w:val="single" w:sz="6" w:space="0" w:color="000000"/>
            </w:tcBorders>
            <w:shd w:val="clear" w:color="auto" w:fill="auto"/>
            <w:hideMark/>
          </w:tcPr>
          <w:p w14:paraId="49BB7B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387628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30" w:type="dxa"/>
            <w:tcBorders>
              <w:top w:val="nil"/>
              <w:left w:val="nil"/>
              <w:bottom w:val="single" w:sz="6" w:space="0" w:color="000000"/>
              <w:right w:val="single" w:sz="6" w:space="0" w:color="000000"/>
            </w:tcBorders>
            <w:shd w:val="clear" w:color="auto" w:fill="auto"/>
            <w:hideMark/>
          </w:tcPr>
          <w:p w14:paraId="280C811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75" w:type="dxa"/>
            <w:tcBorders>
              <w:top w:val="nil"/>
              <w:left w:val="nil"/>
              <w:bottom w:val="single" w:sz="6" w:space="0" w:color="000000"/>
              <w:right w:val="single" w:sz="6" w:space="0" w:color="000000"/>
            </w:tcBorders>
            <w:shd w:val="clear" w:color="auto" w:fill="auto"/>
            <w:hideMark/>
          </w:tcPr>
          <w:p w14:paraId="02C0E7F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3D8E85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00" w:type="dxa"/>
            <w:tcBorders>
              <w:top w:val="nil"/>
              <w:left w:val="nil"/>
              <w:bottom w:val="single" w:sz="6" w:space="0" w:color="000000"/>
              <w:right w:val="single" w:sz="6" w:space="0" w:color="000000"/>
            </w:tcBorders>
            <w:shd w:val="clear" w:color="auto" w:fill="auto"/>
            <w:hideMark/>
          </w:tcPr>
          <w:p w14:paraId="1FA3885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5FB34FF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7D0FC4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60EF29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520D15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5B11AA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4FC713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r>
      <w:tr w:rsidR="00F93E80" w:rsidRPr="006B0355" w14:paraId="01B3621D"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3D01E02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#3 </w:t>
            </w:r>
          </w:p>
        </w:tc>
        <w:tc>
          <w:tcPr>
            <w:tcW w:w="660" w:type="dxa"/>
            <w:tcBorders>
              <w:top w:val="nil"/>
              <w:left w:val="nil"/>
              <w:bottom w:val="single" w:sz="6" w:space="0" w:color="000000"/>
              <w:right w:val="single" w:sz="6" w:space="0" w:color="000000"/>
            </w:tcBorders>
            <w:shd w:val="clear" w:color="auto" w:fill="auto"/>
            <w:hideMark/>
          </w:tcPr>
          <w:p w14:paraId="0C000B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78D88C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2698AE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75" w:type="dxa"/>
            <w:tcBorders>
              <w:top w:val="nil"/>
              <w:left w:val="nil"/>
              <w:bottom w:val="single" w:sz="6" w:space="0" w:color="000000"/>
              <w:right w:val="single" w:sz="6" w:space="0" w:color="000000"/>
            </w:tcBorders>
            <w:shd w:val="clear" w:color="auto" w:fill="auto"/>
            <w:hideMark/>
          </w:tcPr>
          <w:p w14:paraId="4A7690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4194D6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00" w:type="dxa"/>
            <w:tcBorders>
              <w:top w:val="nil"/>
              <w:left w:val="nil"/>
              <w:bottom w:val="single" w:sz="6" w:space="0" w:color="000000"/>
              <w:right w:val="single" w:sz="6" w:space="0" w:color="000000"/>
            </w:tcBorders>
            <w:shd w:val="clear" w:color="auto" w:fill="auto"/>
            <w:hideMark/>
          </w:tcPr>
          <w:p w14:paraId="0607250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5B248E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24741D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159BB4A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116F25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6FF0BD2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019665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7 </w:t>
            </w:r>
          </w:p>
        </w:tc>
      </w:tr>
      <w:tr w:rsidR="00F93E80" w:rsidRPr="006B0355" w14:paraId="5D6ED77F"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59C796F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660" w:type="dxa"/>
            <w:tcBorders>
              <w:top w:val="nil"/>
              <w:left w:val="nil"/>
              <w:bottom w:val="single" w:sz="6" w:space="0" w:color="000000"/>
              <w:right w:val="single" w:sz="6" w:space="0" w:color="000000"/>
            </w:tcBorders>
            <w:shd w:val="clear" w:color="auto" w:fill="auto"/>
            <w:hideMark/>
          </w:tcPr>
          <w:p w14:paraId="58F6D84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10D31D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0E1B4E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48A9429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60" w:type="dxa"/>
            <w:tcBorders>
              <w:top w:val="nil"/>
              <w:left w:val="nil"/>
              <w:bottom w:val="single" w:sz="6" w:space="0" w:color="000000"/>
              <w:right w:val="single" w:sz="6" w:space="0" w:color="000000"/>
            </w:tcBorders>
            <w:shd w:val="clear" w:color="auto" w:fill="auto"/>
            <w:hideMark/>
          </w:tcPr>
          <w:p w14:paraId="206D6E9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2138130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7F3F0FF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315567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3468E1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30" w:type="dxa"/>
            <w:tcBorders>
              <w:top w:val="nil"/>
              <w:left w:val="nil"/>
              <w:bottom w:val="single" w:sz="6" w:space="0" w:color="000000"/>
              <w:right w:val="single" w:sz="6" w:space="0" w:color="000000"/>
            </w:tcBorders>
            <w:shd w:val="clear" w:color="auto" w:fill="auto"/>
            <w:hideMark/>
          </w:tcPr>
          <w:p w14:paraId="36A732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474EBA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325AB8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r>
      <w:tr w:rsidR="00F93E80" w:rsidRPr="006B0355" w14:paraId="5E911824"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004E07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#5 </w:t>
            </w:r>
          </w:p>
        </w:tc>
        <w:tc>
          <w:tcPr>
            <w:tcW w:w="660" w:type="dxa"/>
            <w:tcBorders>
              <w:top w:val="nil"/>
              <w:left w:val="nil"/>
              <w:bottom w:val="single" w:sz="6" w:space="0" w:color="000000"/>
              <w:right w:val="single" w:sz="6" w:space="0" w:color="000000"/>
            </w:tcBorders>
            <w:shd w:val="clear" w:color="auto" w:fill="auto"/>
            <w:hideMark/>
          </w:tcPr>
          <w:p w14:paraId="4C9561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19C98D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643698A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1D8BFF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1ECA96B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00" w:type="dxa"/>
            <w:tcBorders>
              <w:top w:val="nil"/>
              <w:left w:val="nil"/>
              <w:bottom w:val="single" w:sz="6" w:space="0" w:color="000000"/>
              <w:right w:val="single" w:sz="6" w:space="0" w:color="000000"/>
            </w:tcBorders>
            <w:shd w:val="clear" w:color="auto" w:fill="auto"/>
            <w:hideMark/>
          </w:tcPr>
          <w:p w14:paraId="5D045A4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0B08E67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6F7DEFF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4D6BD24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3C6F28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0F74FC2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15FB23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r>
      <w:tr w:rsidR="00F93E80" w:rsidRPr="006B0355" w14:paraId="55934E3C"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7F5817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c>
          <w:tcPr>
            <w:tcW w:w="660" w:type="dxa"/>
            <w:tcBorders>
              <w:top w:val="nil"/>
              <w:left w:val="nil"/>
              <w:bottom w:val="single" w:sz="6" w:space="0" w:color="000000"/>
              <w:right w:val="single" w:sz="6" w:space="0" w:color="000000"/>
            </w:tcBorders>
            <w:shd w:val="clear" w:color="auto" w:fill="auto"/>
            <w:hideMark/>
          </w:tcPr>
          <w:p w14:paraId="7187EEE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55" w:type="dxa"/>
            <w:tcBorders>
              <w:top w:val="nil"/>
              <w:left w:val="nil"/>
              <w:bottom w:val="single" w:sz="6" w:space="0" w:color="000000"/>
              <w:right w:val="single" w:sz="6" w:space="0" w:color="000000"/>
            </w:tcBorders>
            <w:shd w:val="clear" w:color="auto" w:fill="auto"/>
            <w:hideMark/>
          </w:tcPr>
          <w:p w14:paraId="06E56EF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2ADD9E4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130D6F9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057DF7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00" w:type="dxa"/>
            <w:tcBorders>
              <w:top w:val="nil"/>
              <w:left w:val="nil"/>
              <w:bottom w:val="single" w:sz="6" w:space="0" w:color="000000"/>
              <w:right w:val="single" w:sz="6" w:space="0" w:color="000000"/>
            </w:tcBorders>
            <w:shd w:val="clear" w:color="auto" w:fill="auto"/>
            <w:hideMark/>
          </w:tcPr>
          <w:p w14:paraId="4C9A286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510" w:type="dxa"/>
            <w:tcBorders>
              <w:top w:val="nil"/>
              <w:left w:val="nil"/>
              <w:bottom w:val="single" w:sz="6" w:space="0" w:color="000000"/>
              <w:right w:val="single" w:sz="6" w:space="0" w:color="000000"/>
            </w:tcBorders>
            <w:shd w:val="clear" w:color="auto" w:fill="auto"/>
            <w:hideMark/>
          </w:tcPr>
          <w:p w14:paraId="510DF3A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1F4A2D6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7BBBD3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6FBD33C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487985C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790F288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5 </w:t>
            </w:r>
          </w:p>
        </w:tc>
      </w:tr>
      <w:tr w:rsidR="00F93E80" w:rsidRPr="006B0355" w14:paraId="0AC0800D"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0F2D49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#7 </w:t>
            </w:r>
          </w:p>
        </w:tc>
        <w:tc>
          <w:tcPr>
            <w:tcW w:w="660" w:type="dxa"/>
            <w:tcBorders>
              <w:top w:val="nil"/>
              <w:left w:val="nil"/>
              <w:bottom w:val="single" w:sz="6" w:space="0" w:color="000000"/>
              <w:right w:val="single" w:sz="6" w:space="0" w:color="000000"/>
            </w:tcBorders>
            <w:shd w:val="clear" w:color="auto" w:fill="auto"/>
            <w:hideMark/>
          </w:tcPr>
          <w:p w14:paraId="577567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4E073F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072544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75" w:type="dxa"/>
            <w:tcBorders>
              <w:top w:val="nil"/>
              <w:left w:val="nil"/>
              <w:bottom w:val="single" w:sz="6" w:space="0" w:color="000000"/>
              <w:right w:val="single" w:sz="6" w:space="0" w:color="000000"/>
            </w:tcBorders>
            <w:shd w:val="clear" w:color="auto" w:fill="auto"/>
            <w:hideMark/>
          </w:tcPr>
          <w:p w14:paraId="3BAF78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55AF2DB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3C7A273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354033D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510" w:type="dxa"/>
            <w:tcBorders>
              <w:top w:val="nil"/>
              <w:left w:val="nil"/>
              <w:bottom w:val="single" w:sz="6" w:space="0" w:color="000000"/>
              <w:right w:val="single" w:sz="6" w:space="0" w:color="000000"/>
            </w:tcBorders>
            <w:shd w:val="clear" w:color="auto" w:fill="auto"/>
            <w:hideMark/>
          </w:tcPr>
          <w:p w14:paraId="7B1283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105BB8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29AF76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4B5483F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0456A3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r>
      <w:tr w:rsidR="00F93E80" w:rsidRPr="006B0355" w14:paraId="01698C01"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15FD2A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#8 </w:t>
            </w:r>
          </w:p>
        </w:tc>
        <w:tc>
          <w:tcPr>
            <w:tcW w:w="660" w:type="dxa"/>
            <w:tcBorders>
              <w:top w:val="nil"/>
              <w:left w:val="nil"/>
              <w:bottom w:val="single" w:sz="6" w:space="0" w:color="000000"/>
              <w:right w:val="single" w:sz="6" w:space="0" w:color="000000"/>
            </w:tcBorders>
            <w:shd w:val="clear" w:color="auto" w:fill="auto"/>
            <w:hideMark/>
          </w:tcPr>
          <w:p w14:paraId="2C673BE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55" w:type="dxa"/>
            <w:tcBorders>
              <w:top w:val="nil"/>
              <w:left w:val="nil"/>
              <w:bottom w:val="single" w:sz="6" w:space="0" w:color="000000"/>
              <w:right w:val="single" w:sz="6" w:space="0" w:color="000000"/>
            </w:tcBorders>
            <w:shd w:val="clear" w:color="auto" w:fill="auto"/>
            <w:hideMark/>
          </w:tcPr>
          <w:p w14:paraId="0F72AA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3D13DF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3E74DAF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2400803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42443D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4EE947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666F45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570" w:type="dxa"/>
            <w:tcBorders>
              <w:top w:val="nil"/>
              <w:left w:val="nil"/>
              <w:bottom w:val="single" w:sz="6" w:space="0" w:color="000000"/>
              <w:right w:val="single" w:sz="6" w:space="0" w:color="000000"/>
            </w:tcBorders>
            <w:shd w:val="clear" w:color="auto" w:fill="auto"/>
            <w:hideMark/>
          </w:tcPr>
          <w:p w14:paraId="55CC62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1CD89F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3D5E46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1260" w:type="dxa"/>
            <w:tcBorders>
              <w:top w:val="nil"/>
              <w:left w:val="nil"/>
              <w:bottom w:val="single" w:sz="6" w:space="0" w:color="000000"/>
              <w:right w:val="single" w:sz="6" w:space="0" w:color="000000"/>
            </w:tcBorders>
            <w:shd w:val="clear" w:color="auto" w:fill="auto"/>
            <w:hideMark/>
          </w:tcPr>
          <w:p w14:paraId="64B150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r>
      <w:tr w:rsidR="00F93E80" w:rsidRPr="006B0355" w14:paraId="73185081"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492CA5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c>
          <w:tcPr>
            <w:tcW w:w="660" w:type="dxa"/>
            <w:tcBorders>
              <w:top w:val="nil"/>
              <w:left w:val="nil"/>
              <w:bottom w:val="single" w:sz="6" w:space="0" w:color="000000"/>
              <w:right w:val="single" w:sz="6" w:space="0" w:color="000000"/>
            </w:tcBorders>
            <w:shd w:val="clear" w:color="auto" w:fill="auto"/>
            <w:hideMark/>
          </w:tcPr>
          <w:p w14:paraId="50D626F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42A1EC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30" w:type="dxa"/>
            <w:tcBorders>
              <w:top w:val="nil"/>
              <w:left w:val="nil"/>
              <w:bottom w:val="single" w:sz="6" w:space="0" w:color="000000"/>
              <w:right w:val="single" w:sz="6" w:space="0" w:color="000000"/>
            </w:tcBorders>
            <w:shd w:val="clear" w:color="auto" w:fill="auto"/>
            <w:hideMark/>
          </w:tcPr>
          <w:p w14:paraId="590D40C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75" w:type="dxa"/>
            <w:tcBorders>
              <w:top w:val="nil"/>
              <w:left w:val="nil"/>
              <w:bottom w:val="single" w:sz="6" w:space="0" w:color="000000"/>
              <w:right w:val="single" w:sz="6" w:space="0" w:color="000000"/>
            </w:tcBorders>
            <w:shd w:val="clear" w:color="auto" w:fill="auto"/>
            <w:hideMark/>
          </w:tcPr>
          <w:p w14:paraId="6C7C270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71F326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00" w:type="dxa"/>
            <w:tcBorders>
              <w:top w:val="nil"/>
              <w:left w:val="nil"/>
              <w:bottom w:val="single" w:sz="6" w:space="0" w:color="000000"/>
              <w:right w:val="single" w:sz="6" w:space="0" w:color="000000"/>
            </w:tcBorders>
            <w:shd w:val="clear" w:color="auto" w:fill="auto"/>
            <w:hideMark/>
          </w:tcPr>
          <w:p w14:paraId="1817901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5B000C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2BE9FA1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4A2CBA5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30" w:type="dxa"/>
            <w:tcBorders>
              <w:top w:val="nil"/>
              <w:left w:val="nil"/>
              <w:bottom w:val="single" w:sz="6" w:space="0" w:color="000000"/>
              <w:right w:val="single" w:sz="6" w:space="0" w:color="000000"/>
            </w:tcBorders>
            <w:shd w:val="clear" w:color="auto" w:fill="auto"/>
            <w:hideMark/>
          </w:tcPr>
          <w:p w14:paraId="30F5A85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5B4730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5513C9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r>
      <w:tr w:rsidR="00F93E80" w:rsidRPr="006B0355" w14:paraId="0044FEE7"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06D54A5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#10 </w:t>
            </w:r>
          </w:p>
        </w:tc>
        <w:tc>
          <w:tcPr>
            <w:tcW w:w="660" w:type="dxa"/>
            <w:tcBorders>
              <w:top w:val="nil"/>
              <w:left w:val="nil"/>
              <w:bottom w:val="single" w:sz="6" w:space="0" w:color="000000"/>
              <w:right w:val="single" w:sz="6" w:space="0" w:color="000000"/>
            </w:tcBorders>
            <w:shd w:val="clear" w:color="auto" w:fill="auto"/>
            <w:hideMark/>
          </w:tcPr>
          <w:p w14:paraId="3F90DD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55" w:type="dxa"/>
            <w:tcBorders>
              <w:top w:val="nil"/>
              <w:left w:val="nil"/>
              <w:bottom w:val="single" w:sz="6" w:space="0" w:color="000000"/>
              <w:right w:val="single" w:sz="6" w:space="0" w:color="000000"/>
            </w:tcBorders>
            <w:shd w:val="clear" w:color="auto" w:fill="auto"/>
            <w:hideMark/>
          </w:tcPr>
          <w:p w14:paraId="338188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0B7178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1B21F24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005762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337945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4E6F11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16019E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70" w:type="dxa"/>
            <w:tcBorders>
              <w:top w:val="nil"/>
              <w:left w:val="nil"/>
              <w:bottom w:val="single" w:sz="6" w:space="0" w:color="000000"/>
              <w:right w:val="single" w:sz="6" w:space="0" w:color="000000"/>
            </w:tcBorders>
            <w:shd w:val="clear" w:color="auto" w:fill="auto"/>
            <w:hideMark/>
          </w:tcPr>
          <w:p w14:paraId="572B53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341CC6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45" w:type="dxa"/>
            <w:tcBorders>
              <w:top w:val="nil"/>
              <w:left w:val="nil"/>
              <w:bottom w:val="single" w:sz="6" w:space="0" w:color="000000"/>
              <w:right w:val="single" w:sz="6" w:space="0" w:color="000000"/>
            </w:tcBorders>
            <w:shd w:val="clear" w:color="auto" w:fill="auto"/>
            <w:hideMark/>
          </w:tcPr>
          <w:p w14:paraId="4EFAD4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1260" w:type="dxa"/>
            <w:tcBorders>
              <w:top w:val="nil"/>
              <w:left w:val="nil"/>
              <w:bottom w:val="single" w:sz="6" w:space="0" w:color="000000"/>
              <w:right w:val="single" w:sz="6" w:space="0" w:color="000000"/>
            </w:tcBorders>
            <w:shd w:val="clear" w:color="auto" w:fill="auto"/>
            <w:hideMark/>
          </w:tcPr>
          <w:p w14:paraId="07B686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r>
      <w:tr w:rsidR="00F93E80" w:rsidRPr="006B0355" w14:paraId="0490FF97"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71F3A6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#11 </w:t>
            </w:r>
          </w:p>
        </w:tc>
        <w:tc>
          <w:tcPr>
            <w:tcW w:w="660" w:type="dxa"/>
            <w:tcBorders>
              <w:top w:val="nil"/>
              <w:left w:val="nil"/>
              <w:bottom w:val="single" w:sz="6" w:space="0" w:color="000000"/>
              <w:right w:val="single" w:sz="6" w:space="0" w:color="000000"/>
            </w:tcBorders>
            <w:shd w:val="clear" w:color="auto" w:fill="auto"/>
            <w:hideMark/>
          </w:tcPr>
          <w:p w14:paraId="2B3456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55" w:type="dxa"/>
            <w:tcBorders>
              <w:top w:val="nil"/>
              <w:left w:val="nil"/>
              <w:bottom w:val="single" w:sz="6" w:space="0" w:color="000000"/>
              <w:right w:val="single" w:sz="6" w:space="0" w:color="000000"/>
            </w:tcBorders>
            <w:shd w:val="clear" w:color="auto" w:fill="auto"/>
            <w:hideMark/>
          </w:tcPr>
          <w:p w14:paraId="11D9B35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67C0F7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70D66D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6D20B76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1B289D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0032AC7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330ECE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5A2762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33ED5AC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33C000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1260" w:type="dxa"/>
            <w:tcBorders>
              <w:top w:val="nil"/>
              <w:left w:val="nil"/>
              <w:bottom w:val="single" w:sz="6" w:space="0" w:color="000000"/>
              <w:right w:val="single" w:sz="6" w:space="0" w:color="000000"/>
            </w:tcBorders>
            <w:shd w:val="clear" w:color="auto" w:fill="auto"/>
            <w:hideMark/>
          </w:tcPr>
          <w:p w14:paraId="67F030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2 </w:t>
            </w:r>
          </w:p>
        </w:tc>
      </w:tr>
      <w:tr w:rsidR="00F93E80" w:rsidRPr="006B0355" w14:paraId="195A50B3" w14:textId="77777777" w:rsidTr="00FE41D2">
        <w:trPr>
          <w:trHeight w:val="345"/>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49A9E60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660" w:type="dxa"/>
            <w:tcBorders>
              <w:top w:val="nil"/>
              <w:left w:val="nil"/>
              <w:bottom w:val="single" w:sz="6" w:space="0" w:color="000000"/>
              <w:right w:val="single" w:sz="6" w:space="0" w:color="000000"/>
            </w:tcBorders>
            <w:shd w:val="clear" w:color="auto" w:fill="auto"/>
            <w:hideMark/>
          </w:tcPr>
          <w:p w14:paraId="15EA476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c>
          <w:tcPr>
            <w:tcW w:w="555" w:type="dxa"/>
            <w:tcBorders>
              <w:top w:val="nil"/>
              <w:left w:val="nil"/>
              <w:bottom w:val="single" w:sz="6" w:space="0" w:color="000000"/>
              <w:right w:val="single" w:sz="6" w:space="0" w:color="000000"/>
            </w:tcBorders>
            <w:shd w:val="clear" w:color="auto" w:fill="auto"/>
            <w:hideMark/>
          </w:tcPr>
          <w:p w14:paraId="57C2F2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30" w:type="dxa"/>
            <w:tcBorders>
              <w:top w:val="nil"/>
              <w:left w:val="nil"/>
              <w:bottom w:val="single" w:sz="6" w:space="0" w:color="000000"/>
              <w:right w:val="single" w:sz="6" w:space="0" w:color="000000"/>
            </w:tcBorders>
            <w:shd w:val="clear" w:color="auto" w:fill="auto"/>
            <w:hideMark/>
          </w:tcPr>
          <w:p w14:paraId="6CEC19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3 </w:t>
            </w:r>
          </w:p>
        </w:tc>
        <w:tc>
          <w:tcPr>
            <w:tcW w:w="675" w:type="dxa"/>
            <w:tcBorders>
              <w:top w:val="nil"/>
              <w:left w:val="nil"/>
              <w:bottom w:val="single" w:sz="6" w:space="0" w:color="000000"/>
              <w:right w:val="single" w:sz="6" w:space="0" w:color="000000"/>
            </w:tcBorders>
            <w:shd w:val="clear" w:color="auto" w:fill="auto"/>
            <w:hideMark/>
          </w:tcPr>
          <w:p w14:paraId="389817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660" w:type="dxa"/>
            <w:tcBorders>
              <w:top w:val="nil"/>
              <w:left w:val="nil"/>
              <w:bottom w:val="single" w:sz="6" w:space="0" w:color="000000"/>
              <w:right w:val="single" w:sz="6" w:space="0" w:color="000000"/>
            </w:tcBorders>
            <w:shd w:val="clear" w:color="auto" w:fill="auto"/>
            <w:hideMark/>
          </w:tcPr>
          <w:p w14:paraId="3DD7FB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600" w:type="dxa"/>
            <w:tcBorders>
              <w:top w:val="nil"/>
              <w:left w:val="nil"/>
              <w:bottom w:val="single" w:sz="6" w:space="0" w:color="000000"/>
              <w:right w:val="single" w:sz="6" w:space="0" w:color="000000"/>
            </w:tcBorders>
            <w:shd w:val="clear" w:color="auto" w:fill="auto"/>
            <w:hideMark/>
          </w:tcPr>
          <w:p w14:paraId="21D0DB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5 </w:t>
            </w:r>
          </w:p>
        </w:tc>
        <w:tc>
          <w:tcPr>
            <w:tcW w:w="510" w:type="dxa"/>
            <w:tcBorders>
              <w:top w:val="nil"/>
              <w:left w:val="nil"/>
              <w:bottom w:val="single" w:sz="6" w:space="0" w:color="000000"/>
              <w:right w:val="single" w:sz="6" w:space="0" w:color="000000"/>
            </w:tcBorders>
            <w:shd w:val="clear" w:color="auto" w:fill="auto"/>
            <w:hideMark/>
          </w:tcPr>
          <w:p w14:paraId="648FA9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510" w:type="dxa"/>
            <w:tcBorders>
              <w:top w:val="nil"/>
              <w:left w:val="nil"/>
              <w:bottom w:val="single" w:sz="6" w:space="0" w:color="000000"/>
              <w:right w:val="single" w:sz="6" w:space="0" w:color="000000"/>
            </w:tcBorders>
            <w:shd w:val="clear" w:color="auto" w:fill="auto"/>
            <w:hideMark/>
          </w:tcPr>
          <w:p w14:paraId="7658AD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c>
          <w:tcPr>
            <w:tcW w:w="570" w:type="dxa"/>
            <w:tcBorders>
              <w:top w:val="nil"/>
              <w:left w:val="nil"/>
              <w:bottom w:val="single" w:sz="6" w:space="0" w:color="000000"/>
              <w:right w:val="single" w:sz="6" w:space="0" w:color="000000"/>
            </w:tcBorders>
            <w:shd w:val="clear" w:color="auto" w:fill="auto"/>
            <w:hideMark/>
          </w:tcPr>
          <w:p w14:paraId="43080F5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30" w:type="dxa"/>
            <w:tcBorders>
              <w:top w:val="nil"/>
              <w:left w:val="nil"/>
              <w:bottom w:val="single" w:sz="6" w:space="0" w:color="000000"/>
              <w:right w:val="single" w:sz="6" w:space="0" w:color="000000"/>
            </w:tcBorders>
            <w:shd w:val="clear" w:color="auto" w:fill="auto"/>
            <w:hideMark/>
          </w:tcPr>
          <w:p w14:paraId="27421B5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10 </w:t>
            </w:r>
          </w:p>
        </w:tc>
        <w:tc>
          <w:tcPr>
            <w:tcW w:w="645" w:type="dxa"/>
            <w:tcBorders>
              <w:top w:val="nil"/>
              <w:left w:val="nil"/>
              <w:bottom w:val="single" w:sz="6" w:space="0" w:color="000000"/>
              <w:right w:val="single" w:sz="6" w:space="0" w:color="000000"/>
            </w:tcBorders>
            <w:shd w:val="clear" w:color="auto" w:fill="auto"/>
            <w:hideMark/>
          </w:tcPr>
          <w:p w14:paraId="2E20513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8 </w:t>
            </w:r>
          </w:p>
        </w:tc>
        <w:tc>
          <w:tcPr>
            <w:tcW w:w="1260" w:type="dxa"/>
            <w:tcBorders>
              <w:top w:val="nil"/>
              <w:left w:val="nil"/>
              <w:bottom w:val="single" w:sz="6" w:space="0" w:color="000000"/>
              <w:right w:val="single" w:sz="6" w:space="0" w:color="000000"/>
            </w:tcBorders>
            <w:shd w:val="clear" w:color="auto" w:fill="auto"/>
            <w:hideMark/>
          </w:tcPr>
          <w:p w14:paraId="28D89F0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n-1 = 10 </w:t>
            </w:r>
          </w:p>
        </w:tc>
      </w:tr>
    </w:tbl>
    <w:p w14:paraId="38D6A57D" w14:textId="77777777" w:rsidR="00F93E80" w:rsidRPr="006B0355" w:rsidRDefault="00F93E80" w:rsidP="00F93E80">
      <w:pPr>
        <w:spacing w:line="240" w:lineRule="auto"/>
        <w:textAlignment w:val="baseline"/>
        <w:rPr>
          <w:rFonts w:ascii="Segoe UI" w:eastAsia="Times New Roman" w:hAnsi="Segoe UI" w:cs="Segoe UI"/>
          <w:sz w:val="18"/>
          <w:szCs w:val="18"/>
        </w:rPr>
      </w:pPr>
      <w:r w:rsidRPr="006B0355">
        <w:rPr>
          <w:rFonts w:eastAsia="Times New Roman" w:cs="Times New Roman"/>
          <w:szCs w:val="24"/>
        </w:rPr>
        <w:t> </w:t>
      </w:r>
    </w:p>
    <w:p w14:paraId="1D978AAC" w14:textId="19721F37" w:rsidR="00F93E80" w:rsidRPr="006B0355" w:rsidRDefault="00F93E80" w:rsidP="00F93E80">
      <w:pPr>
        <w:textAlignment w:val="baseline"/>
        <w:rPr>
          <w:rFonts w:ascii="Segoe UI" w:eastAsia="Times New Roman" w:hAnsi="Segoe UI" w:cs="Segoe UI"/>
          <w:sz w:val="18"/>
          <w:szCs w:val="18"/>
        </w:rPr>
      </w:pPr>
      <w:r w:rsidRPr="006B0355">
        <w:rPr>
          <w:rFonts w:eastAsia="Times New Roman" w:cs="Times New Roman"/>
          <w:szCs w:val="24"/>
        </w:rPr>
        <w:t>This importance weight factor was then used in the House of Quality to determine the ranking of the ARROW’s decomposed functions. For a more detailed description of the engineering characteristics of the ARROW, as well as the customer needs, please see Table </w:t>
      </w:r>
      <w:r w:rsidR="008A7454">
        <w:rPr>
          <w:rFonts w:eastAsia="Times New Roman" w:cs="Times New Roman"/>
          <w:szCs w:val="24"/>
        </w:rPr>
        <w:t>6</w:t>
      </w:r>
      <w:r w:rsidRPr="006B0355">
        <w:rPr>
          <w:rFonts w:eastAsia="Times New Roman" w:cs="Times New Roman"/>
          <w:szCs w:val="24"/>
        </w:rPr>
        <w:t xml:space="preserve">. The House of Quality compares the engineering characteristics of the ARROW (the decomposed functions of the ARROW’s main systems) against the customer’s requirements. Using the importance weight factor of the customer requirement, the engineering characteristic is ranked on how well that particular characteristic helps to meet that particular </w:t>
      </w:r>
      <w:r w:rsidRPr="006B0355">
        <w:rPr>
          <w:rFonts w:eastAsia="Times New Roman" w:cs="Times New Roman"/>
          <w:szCs w:val="24"/>
        </w:rPr>
        <w:lastRenderedPageBreak/>
        <w:t>customer need. This results in a ranking of the most import Engineering Characteristics, or functions, that the ARROW will display.  </w:t>
      </w:r>
    </w:p>
    <w:p w14:paraId="59AFAF4A" w14:textId="6CCEBDB6"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sidR="008A7454">
        <w:rPr>
          <w:rFonts w:eastAsia="Times New Roman" w:cs="Times New Roman"/>
          <w:szCs w:val="24"/>
        </w:rPr>
        <w:t>8</w:t>
      </w:r>
      <w:r w:rsidRPr="006B0355">
        <w:rPr>
          <w:rFonts w:eastAsia="Times New Roman" w:cs="Times New Roman"/>
          <w:szCs w:val="24"/>
        </w:rPr>
        <w:t>: House of Quality </w:t>
      </w:r>
    </w:p>
    <w:tbl>
      <w:tblPr>
        <w:tblW w:w="0" w:type="dxa"/>
        <w:jc w:val="center"/>
        <w:tblCellMar>
          <w:left w:w="0" w:type="dxa"/>
          <w:right w:w="0" w:type="dxa"/>
        </w:tblCellMar>
        <w:tblLook w:val="04A0" w:firstRow="1" w:lastRow="0" w:firstColumn="1" w:lastColumn="0" w:noHBand="0" w:noVBand="1"/>
      </w:tblPr>
      <w:tblGrid>
        <w:gridCol w:w="1505"/>
        <w:gridCol w:w="703"/>
        <w:gridCol w:w="629"/>
        <w:gridCol w:w="671"/>
        <w:gridCol w:w="598"/>
        <w:gridCol w:w="646"/>
        <w:gridCol w:w="669"/>
        <w:gridCol w:w="500"/>
        <w:gridCol w:w="556"/>
        <w:gridCol w:w="573"/>
        <w:gridCol w:w="556"/>
        <w:gridCol w:w="542"/>
        <w:gridCol w:w="556"/>
        <w:gridCol w:w="640"/>
      </w:tblGrid>
      <w:tr w:rsidR="00F93E80" w:rsidRPr="006B0355" w14:paraId="2F1E4BB8" w14:textId="77777777" w:rsidTr="00FE41D2">
        <w:trPr>
          <w:jc w:val="center"/>
        </w:trPr>
        <w:tc>
          <w:tcPr>
            <w:tcW w:w="1530" w:type="dxa"/>
            <w:tcBorders>
              <w:top w:val="single" w:sz="6" w:space="0" w:color="000000"/>
              <w:left w:val="single" w:sz="6" w:space="0" w:color="000000"/>
              <w:bottom w:val="single" w:sz="6" w:space="0" w:color="000000"/>
              <w:right w:val="single" w:sz="6" w:space="0" w:color="000000"/>
            </w:tcBorders>
            <w:shd w:val="clear" w:color="auto" w:fill="auto"/>
            <w:hideMark/>
          </w:tcPr>
          <w:p w14:paraId="43E49CA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House of Quality</w:t>
            </w:r>
            <w:r w:rsidRPr="006B0355">
              <w:rPr>
                <w:rFonts w:eastAsia="Times New Roman" w:cs="Times New Roman"/>
                <w:color w:val="000000"/>
                <w:sz w:val="20"/>
                <w:szCs w:val="20"/>
              </w:rPr>
              <w:t> </w:t>
            </w:r>
          </w:p>
        </w:tc>
        <w:tc>
          <w:tcPr>
            <w:tcW w:w="8040" w:type="dxa"/>
            <w:gridSpan w:val="13"/>
            <w:tcBorders>
              <w:top w:val="single" w:sz="6" w:space="0" w:color="000000"/>
              <w:left w:val="nil"/>
              <w:bottom w:val="single" w:sz="6" w:space="0" w:color="000000"/>
              <w:right w:val="single" w:sz="6" w:space="0" w:color="000000"/>
            </w:tcBorders>
            <w:shd w:val="clear" w:color="auto" w:fill="auto"/>
            <w:hideMark/>
          </w:tcPr>
          <w:p w14:paraId="345B56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Engineering Characteristics </w:t>
            </w:r>
          </w:p>
        </w:tc>
      </w:tr>
      <w:tr w:rsidR="00F93E80" w:rsidRPr="006B0355" w14:paraId="7648A5F9"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384BA9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Improvement Direction </w:t>
            </w:r>
          </w:p>
        </w:tc>
        <w:tc>
          <w:tcPr>
            <w:tcW w:w="720" w:type="dxa"/>
            <w:tcBorders>
              <w:top w:val="nil"/>
              <w:left w:val="nil"/>
              <w:bottom w:val="single" w:sz="6" w:space="0" w:color="000000"/>
              <w:right w:val="single" w:sz="6" w:space="0" w:color="000000"/>
            </w:tcBorders>
            <w:shd w:val="clear" w:color="auto" w:fill="auto"/>
            <w:hideMark/>
          </w:tcPr>
          <w:p w14:paraId="49BB6D9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45" w:type="dxa"/>
            <w:tcBorders>
              <w:top w:val="nil"/>
              <w:left w:val="nil"/>
              <w:bottom w:val="single" w:sz="6" w:space="0" w:color="000000"/>
              <w:right w:val="single" w:sz="6" w:space="0" w:color="000000"/>
            </w:tcBorders>
            <w:shd w:val="clear" w:color="auto" w:fill="auto"/>
            <w:hideMark/>
          </w:tcPr>
          <w:p w14:paraId="3668CB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w:t>
            </w:r>
            <w:r w:rsidRPr="006B0355">
              <w:rPr>
                <w:rFonts w:eastAsia="Times New Roman" w:cs="Times New Roman"/>
                <w:color w:val="000000"/>
                <w:sz w:val="20"/>
                <w:szCs w:val="20"/>
              </w:rPr>
              <w:t> </w:t>
            </w:r>
          </w:p>
        </w:tc>
        <w:tc>
          <w:tcPr>
            <w:tcW w:w="690" w:type="dxa"/>
            <w:tcBorders>
              <w:top w:val="nil"/>
              <w:left w:val="nil"/>
              <w:bottom w:val="single" w:sz="6" w:space="0" w:color="000000"/>
              <w:right w:val="single" w:sz="6" w:space="0" w:color="000000"/>
            </w:tcBorders>
            <w:shd w:val="clear" w:color="auto" w:fill="auto"/>
            <w:hideMark/>
          </w:tcPr>
          <w:p w14:paraId="6D4528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w:t>
            </w:r>
            <w:r w:rsidRPr="006B0355">
              <w:rPr>
                <w:rFonts w:eastAsia="Times New Roman" w:cs="Times New Roman"/>
                <w:color w:val="000000"/>
                <w:sz w:val="20"/>
                <w:szCs w:val="20"/>
              </w:rPr>
              <w:t> </w:t>
            </w:r>
          </w:p>
        </w:tc>
        <w:tc>
          <w:tcPr>
            <w:tcW w:w="615" w:type="dxa"/>
            <w:tcBorders>
              <w:top w:val="nil"/>
              <w:left w:val="nil"/>
              <w:bottom w:val="single" w:sz="6" w:space="0" w:color="000000"/>
              <w:right w:val="single" w:sz="6" w:space="0" w:color="000000"/>
            </w:tcBorders>
            <w:shd w:val="clear" w:color="auto" w:fill="auto"/>
            <w:hideMark/>
          </w:tcPr>
          <w:p w14:paraId="113901F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530D9E8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4C8758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w:t>
            </w:r>
            <w:r w:rsidRPr="006B0355">
              <w:rPr>
                <w:rFonts w:eastAsia="Times New Roman" w:cs="Times New Roman"/>
                <w:color w:val="000000"/>
                <w:sz w:val="20"/>
                <w:szCs w:val="20"/>
              </w:rPr>
              <w:t> </w:t>
            </w:r>
          </w:p>
        </w:tc>
        <w:tc>
          <w:tcPr>
            <w:tcW w:w="510" w:type="dxa"/>
            <w:tcBorders>
              <w:top w:val="nil"/>
              <w:left w:val="nil"/>
              <w:bottom w:val="single" w:sz="6" w:space="0" w:color="000000"/>
              <w:right w:val="single" w:sz="6" w:space="0" w:color="000000"/>
            </w:tcBorders>
            <w:shd w:val="clear" w:color="auto" w:fill="auto"/>
            <w:hideMark/>
          </w:tcPr>
          <w:p w14:paraId="7F4F1DA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19315EF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1614244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1DC0CB1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083C825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w:t>
            </w:r>
            <w:r w:rsidRPr="006B0355">
              <w:rPr>
                <w:rFonts w:eastAsia="Times New Roman" w:cs="Times New Roman"/>
                <w:color w:val="000000"/>
                <w:sz w:val="20"/>
                <w:szCs w:val="20"/>
              </w:rPr>
              <w:t> </w:t>
            </w:r>
          </w:p>
        </w:tc>
        <w:tc>
          <w:tcPr>
            <w:tcW w:w="570" w:type="dxa"/>
            <w:tcBorders>
              <w:top w:val="nil"/>
              <w:left w:val="nil"/>
              <w:bottom w:val="single" w:sz="6" w:space="0" w:color="000000"/>
              <w:right w:val="single" w:sz="6" w:space="0" w:color="000000"/>
            </w:tcBorders>
            <w:shd w:val="clear" w:color="auto" w:fill="auto"/>
            <w:hideMark/>
          </w:tcPr>
          <w:p w14:paraId="1460C13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5EE0EF4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55E3F24D"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5C14353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Units </w:t>
            </w:r>
          </w:p>
        </w:tc>
        <w:tc>
          <w:tcPr>
            <w:tcW w:w="720" w:type="dxa"/>
            <w:tcBorders>
              <w:top w:val="nil"/>
              <w:left w:val="nil"/>
              <w:bottom w:val="single" w:sz="6" w:space="0" w:color="000000"/>
              <w:right w:val="single" w:sz="6" w:space="0" w:color="000000"/>
            </w:tcBorders>
            <w:shd w:val="clear" w:color="auto" w:fill="auto"/>
            <w:hideMark/>
          </w:tcPr>
          <w:p w14:paraId="0E4A979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45" w:type="dxa"/>
            <w:tcBorders>
              <w:top w:val="nil"/>
              <w:left w:val="nil"/>
              <w:bottom w:val="single" w:sz="6" w:space="0" w:color="000000"/>
              <w:right w:val="single" w:sz="6" w:space="0" w:color="000000"/>
            </w:tcBorders>
            <w:shd w:val="clear" w:color="auto" w:fill="auto"/>
            <w:hideMark/>
          </w:tcPr>
          <w:p w14:paraId="5EA7159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m </w:t>
            </w:r>
          </w:p>
        </w:tc>
        <w:tc>
          <w:tcPr>
            <w:tcW w:w="690" w:type="dxa"/>
            <w:tcBorders>
              <w:top w:val="nil"/>
              <w:left w:val="nil"/>
              <w:bottom w:val="single" w:sz="6" w:space="0" w:color="000000"/>
              <w:right w:val="single" w:sz="6" w:space="0" w:color="000000"/>
            </w:tcBorders>
            <w:shd w:val="clear" w:color="auto" w:fill="auto"/>
            <w:hideMark/>
          </w:tcPr>
          <w:p w14:paraId="4AF3F42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deg </w:t>
            </w:r>
          </w:p>
        </w:tc>
        <w:tc>
          <w:tcPr>
            <w:tcW w:w="615" w:type="dxa"/>
            <w:tcBorders>
              <w:top w:val="nil"/>
              <w:left w:val="nil"/>
              <w:bottom w:val="single" w:sz="6" w:space="0" w:color="000000"/>
              <w:right w:val="single" w:sz="6" w:space="0" w:color="000000"/>
            </w:tcBorders>
            <w:shd w:val="clear" w:color="auto" w:fill="auto"/>
            <w:hideMark/>
          </w:tcPr>
          <w:p w14:paraId="0BE991A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Nm </w:t>
            </w:r>
          </w:p>
        </w:tc>
        <w:tc>
          <w:tcPr>
            <w:tcW w:w="660" w:type="dxa"/>
            <w:tcBorders>
              <w:top w:val="nil"/>
              <w:left w:val="nil"/>
              <w:bottom w:val="single" w:sz="6" w:space="0" w:color="000000"/>
              <w:right w:val="single" w:sz="6" w:space="0" w:color="000000"/>
            </w:tcBorders>
            <w:shd w:val="clear" w:color="auto" w:fill="auto"/>
            <w:hideMark/>
          </w:tcPr>
          <w:p w14:paraId="1A844F5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Watt </w:t>
            </w:r>
          </w:p>
        </w:tc>
        <w:tc>
          <w:tcPr>
            <w:tcW w:w="690" w:type="dxa"/>
            <w:tcBorders>
              <w:top w:val="nil"/>
              <w:left w:val="nil"/>
              <w:bottom w:val="single" w:sz="6" w:space="0" w:color="000000"/>
              <w:right w:val="single" w:sz="6" w:space="0" w:color="000000"/>
            </w:tcBorders>
            <w:shd w:val="clear" w:color="auto" w:fill="auto"/>
            <w:hideMark/>
          </w:tcPr>
          <w:p w14:paraId="60E56B0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m &amp; deg </w:t>
            </w:r>
          </w:p>
        </w:tc>
        <w:tc>
          <w:tcPr>
            <w:tcW w:w="510" w:type="dxa"/>
            <w:tcBorders>
              <w:top w:val="nil"/>
              <w:left w:val="nil"/>
              <w:bottom w:val="single" w:sz="6" w:space="0" w:color="000000"/>
              <w:right w:val="single" w:sz="6" w:space="0" w:color="000000"/>
            </w:tcBorders>
            <w:shd w:val="clear" w:color="auto" w:fill="auto"/>
            <w:hideMark/>
          </w:tcPr>
          <w:p w14:paraId="5C47563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N </w:t>
            </w:r>
          </w:p>
        </w:tc>
        <w:tc>
          <w:tcPr>
            <w:tcW w:w="570" w:type="dxa"/>
            <w:tcBorders>
              <w:top w:val="nil"/>
              <w:left w:val="nil"/>
              <w:bottom w:val="single" w:sz="6" w:space="0" w:color="000000"/>
              <w:right w:val="single" w:sz="6" w:space="0" w:color="000000"/>
            </w:tcBorders>
            <w:shd w:val="clear" w:color="auto" w:fill="auto"/>
            <w:hideMark/>
          </w:tcPr>
          <w:p w14:paraId="37C2523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m </w:t>
            </w:r>
          </w:p>
        </w:tc>
        <w:tc>
          <w:tcPr>
            <w:tcW w:w="585" w:type="dxa"/>
            <w:tcBorders>
              <w:top w:val="nil"/>
              <w:left w:val="nil"/>
              <w:bottom w:val="single" w:sz="6" w:space="0" w:color="000000"/>
              <w:right w:val="single" w:sz="6" w:space="0" w:color="000000"/>
            </w:tcBorders>
            <w:shd w:val="clear" w:color="auto" w:fill="auto"/>
            <w:hideMark/>
          </w:tcPr>
          <w:p w14:paraId="34D80B1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m </w:t>
            </w:r>
          </w:p>
        </w:tc>
        <w:tc>
          <w:tcPr>
            <w:tcW w:w="570" w:type="dxa"/>
            <w:tcBorders>
              <w:top w:val="nil"/>
              <w:left w:val="nil"/>
              <w:bottom w:val="single" w:sz="6" w:space="0" w:color="000000"/>
              <w:right w:val="single" w:sz="6" w:space="0" w:color="000000"/>
            </w:tcBorders>
            <w:shd w:val="clear" w:color="auto" w:fill="auto"/>
            <w:hideMark/>
          </w:tcPr>
          <w:p w14:paraId="5F2DB99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Hz </w:t>
            </w:r>
          </w:p>
        </w:tc>
        <w:tc>
          <w:tcPr>
            <w:tcW w:w="555" w:type="dxa"/>
            <w:tcBorders>
              <w:top w:val="nil"/>
              <w:left w:val="nil"/>
              <w:bottom w:val="single" w:sz="6" w:space="0" w:color="000000"/>
              <w:right w:val="single" w:sz="6" w:space="0" w:color="000000"/>
            </w:tcBorders>
            <w:shd w:val="clear" w:color="auto" w:fill="auto"/>
            <w:hideMark/>
          </w:tcPr>
          <w:p w14:paraId="78366A1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Sec </w:t>
            </w:r>
          </w:p>
        </w:tc>
        <w:tc>
          <w:tcPr>
            <w:tcW w:w="570" w:type="dxa"/>
            <w:tcBorders>
              <w:top w:val="nil"/>
              <w:left w:val="nil"/>
              <w:bottom w:val="single" w:sz="6" w:space="0" w:color="000000"/>
              <w:right w:val="single" w:sz="6" w:space="0" w:color="000000"/>
            </w:tcBorders>
            <w:shd w:val="clear" w:color="auto" w:fill="auto"/>
            <w:hideMark/>
          </w:tcPr>
          <w:p w14:paraId="5A91CF9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V </w:t>
            </w:r>
          </w:p>
        </w:tc>
        <w:tc>
          <w:tcPr>
            <w:tcW w:w="615" w:type="dxa"/>
            <w:tcBorders>
              <w:top w:val="nil"/>
              <w:left w:val="nil"/>
              <w:bottom w:val="single" w:sz="6" w:space="0" w:color="000000"/>
              <w:right w:val="single" w:sz="6" w:space="0" w:color="000000"/>
            </w:tcBorders>
            <w:shd w:val="clear" w:color="auto" w:fill="auto"/>
            <w:hideMark/>
          </w:tcPr>
          <w:p w14:paraId="26D509C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Hz </w:t>
            </w:r>
          </w:p>
        </w:tc>
      </w:tr>
      <w:tr w:rsidR="00F93E80" w:rsidRPr="006B0355" w14:paraId="3811BD9D"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24D34ED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Customer Requirements </w:t>
            </w:r>
          </w:p>
        </w:tc>
        <w:tc>
          <w:tcPr>
            <w:tcW w:w="720" w:type="dxa"/>
            <w:tcBorders>
              <w:top w:val="nil"/>
              <w:left w:val="nil"/>
              <w:bottom w:val="single" w:sz="6" w:space="0" w:color="000000"/>
              <w:right w:val="single" w:sz="6" w:space="0" w:color="000000"/>
            </w:tcBorders>
            <w:shd w:val="clear" w:color="auto" w:fill="auto"/>
            <w:hideMark/>
          </w:tcPr>
          <w:p w14:paraId="5985346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IPF </w:t>
            </w:r>
          </w:p>
        </w:tc>
        <w:tc>
          <w:tcPr>
            <w:tcW w:w="645" w:type="dxa"/>
            <w:tcBorders>
              <w:top w:val="nil"/>
              <w:left w:val="nil"/>
              <w:bottom w:val="single" w:sz="6" w:space="0" w:color="000000"/>
              <w:right w:val="single" w:sz="6" w:space="0" w:color="000000"/>
            </w:tcBorders>
            <w:shd w:val="clear" w:color="auto" w:fill="auto"/>
            <w:hideMark/>
          </w:tcPr>
          <w:p w14:paraId="6638FF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690" w:type="dxa"/>
            <w:tcBorders>
              <w:top w:val="nil"/>
              <w:left w:val="nil"/>
              <w:bottom w:val="single" w:sz="6" w:space="0" w:color="000000"/>
              <w:right w:val="single" w:sz="6" w:space="0" w:color="000000"/>
            </w:tcBorders>
            <w:shd w:val="clear" w:color="auto" w:fill="auto"/>
            <w:hideMark/>
          </w:tcPr>
          <w:p w14:paraId="33B4A3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#2 </w:t>
            </w:r>
          </w:p>
        </w:tc>
        <w:tc>
          <w:tcPr>
            <w:tcW w:w="615" w:type="dxa"/>
            <w:tcBorders>
              <w:top w:val="nil"/>
              <w:left w:val="nil"/>
              <w:bottom w:val="single" w:sz="6" w:space="0" w:color="000000"/>
              <w:right w:val="single" w:sz="6" w:space="0" w:color="000000"/>
            </w:tcBorders>
            <w:shd w:val="clear" w:color="auto" w:fill="auto"/>
            <w:hideMark/>
          </w:tcPr>
          <w:p w14:paraId="33F14CA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60" w:type="dxa"/>
            <w:tcBorders>
              <w:top w:val="nil"/>
              <w:left w:val="nil"/>
              <w:bottom w:val="single" w:sz="6" w:space="0" w:color="000000"/>
              <w:right w:val="single" w:sz="6" w:space="0" w:color="000000"/>
            </w:tcBorders>
            <w:shd w:val="clear" w:color="auto" w:fill="auto"/>
            <w:hideMark/>
          </w:tcPr>
          <w:p w14:paraId="4B1767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#4 </w:t>
            </w:r>
          </w:p>
        </w:tc>
        <w:tc>
          <w:tcPr>
            <w:tcW w:w="690" w:type="dxa"/>
            <w:tcBorders>
              <w:top w:val="nil"/>
              <w:left w:val="nil"/>
              <w:bottom w:val="single" w:sz="6" w:space="0" w:color="000000"/>
              <w:right w:val="single" w:sz="6" w:space="0" w:color="000000"/>
            </w:tcBorders>
            <w:shd w:val="clear" w:color="auto" w:fill="auto"/>
            <w:hideMark/>
          </w:tcPr>
          <w:p w14:paraId="5BE123B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#5 </w:t>
            </w:r>
          </w:p>
        </w:tc>
        <w:tc>
          <w:tcPr>
            <w:tcW w:w="510" w:type="dxa"/>
            <w:tcBorders>
              <w:top w:val="nil"/>
              <w:left w:val="nil"/>
              <w:bottom w:val="single" w:sz="6" w:space="0" w:color="000000"/>
              <w:right w:val="single" w:sz="6" w:space="0" w:color="000000"/>
            </w:tcBorders>
            <w:shd w:val="clear" w:color="auto" w:fill="auto"/>
            <w:hideMark/>
          </w:tcPr>
          <w:p w14:paraId="672434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#6 </w:t>
            </w:r>
          </w:p>
        </w:tc>
        <w:tc>
          <w:tcPr>
            <w:tcW w:w="570" w:type="dxa"/>
            <w:tcBorders>
              <w:top w:val="nil"/>
              <w:left w:val="nil"/>
              <w:bottom w:val="single" w:sz="6" w:space="0" w:color="000000"/>
              <w:right w:val="single" w:sz="6" w:space="0" w:color="000000"/>
            </w:tcBorders>
            <w:shd w:val="clear" w:color="auto" w:fill="auto"/>
            <w:hideMark/>
          </w:tcPr>
          <w:p w14:paraId="72FAC56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#7 </w:t>
            </w:r>
          </w:p>
        </w:tc>
        <w:tc>
          <w:tcPr>
            <w:tcW w:w="585" w:type="dxa"/>
            <w:tcBorders>
              <w:top w:val="nil"/>
              <w:left w:val="nil"/>
              <w:bottom w:val="single" w:sz="6" w:space="0" w:color="000000"/>
              <w:right w:val="single" w:sz="6" w:space="0" w:color="000000"/>
            </w:tcBorders>
            <w:shd w:val="clear" w:color="auto" w:fill="auto"/>
            <w:hideMark/>
          </w:tcPr>
          <w:p w14:paraId="197401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#8 </w:t>
            </w:r>
          </w:p>
        </w:tc>
        <w:tc>
          <w:tcPr>
            <w:tcW w:w="570" w:type="dxa"/>
            <w:tcBorders>
              <w:top w:val="nil"/>
              <w:left w:val="nil"/>
              <w:bottom w:val="single" w:sz="6" w:space="0" w:color="000000"/>
              <w:right w:val="single" w:sz="6" w:space="0" w:color="000000"/>
            </w:tcBorders>
            <w:shd w:val="clear" w:color="auto" w:fill="auto"/>
            <w:hideMark/>
          </w:tcPr>
          <w:p w14:paraId="1279833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55" w:type="dxa"/>
            <w:tcBorders>
              <w:top w:val="nil"/>
              <w:left w:val="nil"/>
              <w:bottom w:val="single" w:sz="6" w:space="0" w:color="000000"/>
              <w:right w:val="single" w:sz="6" w:space="0" w:color="000000"/>
            </w:tcBorders>
            <w:shd w:val="clear" w:color="auto" w:fill="auto"/>
            <w:hideMark/>
          </w:tcPr>
          <w:p w14:paraId="5AAC74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#10 </w:t>
            </w:r>
          </w:p>
        </w:tc>
        <w:tc>
          <w:tcPr>
            <w:tcW w:w="570" w:type="dxa"/>
            <w:tcBorders>
              <w:top w:val="nil"/>
              <w:left w:val="nil"/>
              <w:bottom w:val="single" w:sz="6" w:space="0" w:color="000000"/>
              <w:right w:val="single" w:sz="6" w:space="0" w:color="000000"/>
            </w:tcBorders>
            <w:shd w:val="clear" w:color="auto" w:fill="auto"/>
            <w:hideMark/>
          </w:tcPr>
          <w:p w14:paraId="250BCA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#11 </w:t>
            </w:r>
          </w:p>
        </w:tc>
        <w:tc>
          <w:tcPr>
            <w:tcW w:w="615" w:type="dxa"/>
            <w:tcBorders>
              <w:top w:val="nil"/>
              <w:left w:val="nil"/>
              <w:bottom w:val="single" w:sz="6" w:space="0" w:color="000000"/>
              <w:right w:val="single" w:sz="6" w:space="0" w:color="000000"/>
            </w:tcBorders>
            <w:shd w:val="clear" w:color="auto" w:fill="auto"/>
            <w:hideMark/>
          </w:tcPr>
          <w:p w14:paraId="505716C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#12 </w:t>
            </w:r>
          </w:p>
        </w:tc>
      </w:tr>
      <w:tr w:rsidR="00F93E80" w:rsidRPr="006B0355" w14:paraId="66E9E6F4"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1BA40A6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720" w:type="dxa"/>
            <w:tcBorders>
              <w:top w:val="nil"/>
              <w:left w:val="nil"/>
              <w:bottom w:val="single" w:sz="6" w:space="0" w:color="000000"/>
              <w:right w:val="single" w:sz="6" w:space="0" w:color="000000"/>
            </w:tcBorders>
            <w:shd w:val="clear" w:color="auto" w:fill="auto"/>
            <w:hideMark/>
          </w:tcPr>
          <w:p w14:paraId="7F2FC7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4 </w:t>
            </w:r>
          </w:p>
        </w:tc>
        <w:tc>
          <w:tcPr>
            <w:tcW w:w="645" w:type="dxa"/>
            <w:tcBorders>
              <w:top w:val="nil"/>
              <w:left w:val="nil"/>
              <w:bottom w:val="single" w:sz="6" w:space="0" w:color="000000"/>
              <w:right w:val="single" w:sz="6" w:space="0" w:color="000000"/>
            </w:tcBorders>
            <w:shd w:val="clear" w:color="auto" w:fill="auto"/>
            <w:hideMark/>
          </w:tcPr>
          <w:p w14:paraId="66F792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90" w:type="dxa"/>
            <w:tcBorders>
              <w:top w:val="nil"/>
              <w:left w:val="nil"/>
              <w:bottom w:val="single" w:sz="6" w:space="0" w:color="000000"/>
              <w:right w:val="single" w:sz="6" w:space="0" w:color="000000"/>
            </w:tcBorders>
            <w:shd w:val="clear" w:color="auto" w:fill="auto"/>
            <w:hideMark/>
          </w:tcPr>
          <w:p w14:paraId="42CE9E6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15" w:type="dxa"/>
            <w:tcBorders>
              <w:top w:val="nil"/>
              <w:left w:val="nil"/>
              <w:bottom w:val="single" w:sz="6" w:space="0" w:color="000000"/>
              <w:right w:val="single" w:sz="6" w:space="0" w:color="000000"/>
            </w:tcBorders>
            <w:shd w:val="clear" w:color="auto" w:fill="auto"/>
            <w:hideMark/>
          </w:tcPr>
          <w:p w14:paraId="0B9F622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60" w:type="dxa"/>
            <w:tcBorders>
              <w:top w:val="nil"/>
              <w:left w:val="nil"/>
              <w:bottom w:val="single" w:sz="6" w:space="0" w:color="000000"/>
              <w:right w:val="single" w:sz="6" w:space="0" w:color="000000"/>
            </w:tcBorders>
            <w:shd w:val="clear" w:color="auto" w:fill="auto"/>
            <w:hideMark/>
          </w:tcPr>
          <w:p w14:paraId="7C856D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90" w:type="dxa"/>
            <w:tcBorders>
              <w:top w:val="nil"/>
              <w:left w:val="nil"/>
              <w:bottom w:val="single" w:sz="6" w:space="0" w:color="000000"/>
              <w:right w:val="single" w:sz="6" w:space="0" w:color="000000"/>
            </w:tcBorders>
            <w:shd w:val="clear" w:color="auto" w:fill="auto"/>
            <w:hideMark/>
          </w:tcPr>
          <w:p w14:paraId="25CF403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1ADED73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71F442E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42B6BE6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77B266D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121FB9D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662868D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374B82E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61215B06"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364E15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#2 </w:t>
            </w:r>
          </w:p>
        </w:tc>
        <w:tc>
          <w:tcPr>
            <w:tcW w:w="720" w:type="dxa"/>
            <w:tcBorders>
              <w:top w:val="nil"/>
              <w:left w:val="nil"/>
              <w:bottom w:val="single" w:sz="6" w:space="0" w:color="000000"/>
              <w:right w:val="single" w:sz="6" w:space="0" w:color="000000"/>
            </w:tcBorders>
            <w:shd w:val="clear" w:color="auto" w:fill="auto"/>
            <w:hideMark/>
          </w:tcPr>
          <w:p w14:paraId="6C9506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45" w:type="dxa"/>
            <w:tcBorders>
              <w:top w:val="nil"/>
              <w:left w:val="nil"/>
              <w:bottom w:val="single" w:sz="6" w:space="0" w:color="000000"/>
              <w:right w:val="single" w:sz="6" w:space="0" w:color="000000"/>
            </w:tcBorders>
            <w:shd w:val="clear" w:color="auto" w:fill="auto"/>
            <w:hideMark/>
          </w:tcPr>
          <w:p w14:paraId="2C29B45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56F8CC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15" w:type="dxa"/>
            <w:tcBorders>
              <w:top w:val="nil"/>
              <w:left w:val="nil"/>
              <w:bottom w:val="single" w:sz="6" w:space="0" w:color="000000"/>
              <w:right w:val="single" w:sz="6" w:space="0" w:color="000000"/>
            </w:tcBorders>
            <w:shd w:val="clear" w:color="auto" w:fill="auto"/>
            <w:hideMark/>
          </w:tcPr>
          <w:p w14:paraId="21BF4C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60" w:type="dxa"/>
            <w:tcBorders>
              <w:top w:val="nil"/>
              <w:left w:val="nil"/>
              <w:bottom w:val="single" w:sz="6" w:space="0" w:color="000000"/>
              <w:right w:val="single" w:sz="6" w:space="0" w:color="000000"/>
            </w:tcBorders>
            <w:shd w:val="clear" w:color="auto" w:fill="auto"/>
            <w:hideMark/>
          </w:tcPr>
          <w:p w14:paraId="42F6C5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690" w:type="dxa"/>
            <w:tcBorders>
              <w:top w:val="nil"/>
              <w:left w:val="nil"/>
              <w:bottom w:val="single" w:sz="6" w:space="0" w:color="000000"/>
              <w:right w:val="single" w:sz="6" w:space="0" w:color="000000"/>
            </w:tcBorders>
            <w:shd w:val="clear" w:color="auto" w:fill="auto"/>
            <w:hideMark/>
          </w:tcPr>
          <w:p w14:paraId="1008D8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10" w:type="dxa"/>
            <w:tcBorders>
              <w:top w:val="nil"/>
              <w:left w:val="nil"/>
              <w:bottom w:val="single" w:sz="6" w:space="0" w:color="000000"/>
              <w:right w:val="single" w:sz="6" w:space="0" w:color="000000"/>
            </w:tcBorders>
            <w:shd w:val="clear" w:color="auto" w:fill="auto"/>
            <w:hideMark/>
          </w:tcPr>
          <w:p w14:paraId="3E5842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5B00EF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85" w:type="dxa"/>
            <w:tcBorders>
              <w:top w:val="nil"/>
              <w:left w:val="nil"/>
              <w:bottom w:val="single" w:sz="6" w:space="0" w:color="000000"/>
              <w:right w:val="single" w:sz="6" w:space="0" w:color="000000"/>
            </w:tcBorders>
            <w:shd w:val="clear" w:color="auto" w:fill="auto"/>
            <w:hideMark/>
          </w:tcPr>
          <w:p w14:paraId="4DFAB4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25DB2B8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642084D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4E9641C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7565E57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54494BAD"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57ADEF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720" w:type="dxa"/>
            <w:tcBorders>
              <w:top w:val="nil"/>
              <w:left w:val="nil"/>
              <w:bottom w:val="single" w:sz="6" w:space="0" w:color="000000"/>
              <w:right w:val="single" w:sz="6" w:space="0" w:color="000000"/>
            </w:tcBorders>
            <w:shd w:val="clear" w:color="auto" w:fill="auto"/>
            <w:hideMark/>
          </w:tcPr>
          <w:p w14:paraId="46DC8B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7 </w:t>
            </w:r>
          </w:p>
        </w:tc>
        <w:tc>
          <w:tcPr>
            <w:tcW w:w="645" w:type="dxa"/>
            <w:tcBorders>
              <w:top w:val="nil"/>
              <w:left w:val="nil"/>
              <w:bottom w:val="single" w:sz="6" w:space="0" w:color="000000"/>
              <w:right w:val="single" w:sz="6" w:space="0" w:color="000000"/>
            </w:tcBorders>
            <w:shd w:val="clear" w:color="auto" w:fill="auto"/>
            <w:hideMark/>
          </w:tcPr>
          <w:p w14:paraId="15E3C8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5E9707E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15" w:type="dxa"/>
            <w:tcBorders>
              <w:top w:val="nil"/>
              <w:left w:val="nil"/>
              <w:bottom w:val="single" w:sz="6" w:space="0" w:color="000000"/>
              <w:right w:val="single" w:sz="6" w:space="0" w:color="000000"/>
            </w:tcBorders>
            <w:shd w:val="clear" w:color="auto" w:fill="auto"/>
            <w:hideMark/>
          </w:tcPr>
          <w:p w14:paraId="63177F2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1775477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094393B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0085E9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2C6E259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85" w:type="dxa"/>
            <w:tcBorders>
              <w:top w:val="nil"/>
              <w:left w:val="nil"/>
              <w:bottom w:val="single" w:sz="6" w:space="0" w:color="000000"/>
              <w:right w:val="single" w:sz="6" w:space="0" w:color="000000"/>
            </w:tcBorders>
            <w:shd w:val="clear" w:color="auto" w:fill="auto"/>
            <w:hideMark/>
          </w:tcPr>
          <w:p w14:paraId="18A5D34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2CA7F91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430BCDD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36E3C70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5B57D9B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3391AE55"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1AE91D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#4 </w:t>
            </w:r>
          </w:p>
        </w:tc>
        <w:tc>
          <w:tcPr>
            <w:tcW w:w="720" w:type="dxa"/>
            <w:tcBorders>
              <w:top w:val="nil"/>
              <w:left w:val="nil"/>
              <w:bottom w:val="single" w:sz="6" w:space="0" w:color="000000"/>
              <w:right w:val="single" w:sz="6" w:space="0" w:color="000000"/>
            </w:tcBorders>
            <w:shd w:val="clear" w:color="auto" w:fill="auto"/>
            <w:hideMark/>
          </w:tcPr>
          <w:p w14:paraId="7C0FBA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6 </w:t>
            </w:r>
          </w:p>
        </w:tc>
        <w:tc>
          <w:tcPr>
            <w:tcW w:w="645" w:type="dxa"/>
            <w:tcBorders>
              <w:top w:val="nil"/>
              <w:left w:val="nil"/>
              <w:bottom w:val="single" w:sz="6" w:space="0" w:color="000000"/>
              <w:right w:val="single" w:sz="6" w:space="0" w:color="000000"/>
            </w:tcBorders>
            <w:shd w:val="clear" w:color="auto" w:fill="auto"/>
            <w:hideMark/>
          </w:tcPr>
          <w:p w14:paraId="02646BD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6189E7A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0288D5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60" w:type="dxa"/>
            <w:tcBorders>
              <w:top w:val="nil"/>
              <w:left w:val="nil"/>
              <w:bottom w:val="single" w:sz="6" w:space="0" w:color="000000"/>
              <w:right w:val="single" w:sz="6" w:space="0" w:color="000000"/>
            </w:tcBorders>
            <w:shd w:val="clear" w:color="auto" w:fill="auto"/>
            <w:hideMark/>
          </w:tcPr>
          <w:p w14:paraId="567831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5C0D9F7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11AC23F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13EBFB3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5F105F7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122A475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55" w:type="dxa"/>
            <w:tcBorders>
              <w:top w:val="nil"/>
              <w:left w:val="nil"/>
              <w:bottom w:val="single" w:sz="6" w:space="0" w:color="000000"/>
              <w:right w:val="single" w:sz="6" w:space="0" w:color="000000"/>
            </w:tcBorders>
            <w:shd w:val="clear" w:color="auto" w:fill="auto"/>
            <w:hideMark/>
          </w:tcPr>
          <w:p w14:paraId="7AFEE3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570" w:type="dxa"/>
            <w:tcBorders>
              <w:top w:val="nil"/>
              <w:left w:val="nil"/>
              <w:bottom w:val="single" w:sz="6" w:space="0" w:color="000000"/>
              <w:right w:val="single" w:sz="6" w:space="0" w:color="000000"/>
            </w:tcBorders>
            <w:shd w:val="clear" w:color="auto" w:fill="auto"/>
            <w:hideMark/>
          </w:tcPr>
          <w:p w14:paraId="1F663B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615" w:type="dxa"/>
            <w:tcBorders>
              <w:top w:val="nil"/>
              <w:left w:val="nil"/>
              <w:bottom w:val="single" w:sz="6" w:space="0" w:color="000000"/>
              <w:right w:val="single" w:sz="6" w:space="0" w:color="000000"/>
            </w:tcBorders>
            <w:shd w:val="clear" w:color="auto" w:fill="auto"/>
            <w:hideMark/>
          </w:tcPr>
          <w:p w14:paraId="3007BA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r>
      <w:tr w:rsidR="00F93E80" w:rsidRPr="006B0355" w14:paraId="5B36F78F"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76D9B5C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#5 </w:t>
            </w:r>
          </w:p>
        </w:tc>
        <w:tc>
          <w:tcPr>
            <w:tcW w:w="720" w:type="dxa"/>
            <w:tcBorders>
              <w:top w:val="nil"/>
              <w:left w:val="nil"/>
              <w:bottom w:val="single" w:sz="6" w:space="0" w:color="000000"/>
              <w:right w:val="single" w:sz="6" w:space="0" w:color="000000"/>
            </w:tcBorders>
            <w:shd w:val="clear" w:color="auto" w:fill="auto"/>
            <w:hideMark/>
          </w:tcPr>
          <w:p w14:paraId="191FE8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5 </w:t>
            </w:r>
          </w:p>
        </w:tc>
        <w:tc>
          <w:tcPr>
            <w:tcW w:w="645" w:type="dxa"/>
            <w:tcBorders>
              <w:top w:val="nil"/>
              <w:left w:val="nil"/>
              <w:bottom w:val="single" w:sz="6" w:space="0" w:color="000000"/>
              <w:right w:val="single" w:sz="6" w:space="0" w:color="000000"/>
            </w:tcBorders>
            <w:shd w:val="clear" w:color="auto" w:fill="auto"/>
            <w:hideMark/>
          </w:tcPr>
          <w:p w14:paraId="78178EC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3ACE1D2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10410A2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2A2F61B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76C4AAB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71D6AE6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53EEC4B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09FEA6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0956E69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65D9A29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693F9CB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486B660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4F86420D"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66C405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#6 </w:t>
            </w:r>
          </w:p>
        </w:tc>
        <w:tc>
          <w:tcPr>
            <w:tcW w:w="720" w:type="dxa"/>
            <w:tcBorders>
              <w:top w:val="nil"/>
              <w:left w:val="nil"/>
              <w:bottom w:val="single" w:sz="6" w:space="0" w:color="000000"/>
              <w:right w:val="single" w:sz="6" w:space="0" w:color="000000"/>
            </w:tcBorders>
            <w:shd w:val="clear" w:color="auto" w:fill="auto"/>
            <w:hideMark/>
          </w:tcPr>
          <w:p w14:paraId="09248B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5 </w:t>
            </w:r>
          </w:p>
        </w:tc>
        <w:tc>
          <w:tcPr>
            <w:tcW w:w="645" w:type="dxa"/>
            <w:tcBorders>
              <w:top w:val="nil"/>
              <w:left w:val="nil"/>
              <w:bottom w:val="single" w:sz="6" w:space="0" w:color="000000"/>
              <w:right w:val="single" w:sz="6" w:space="0" w:color="000000"/>
            </w:tcBorders>
            <w:shd w:val="clear" w:color="auto" w:fill="auto"/>
            <w:hideMark/>
          </w:tcPr>
          <w:p w14:paraId="5A0D3EE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4932421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281D311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02F1DC1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1394F47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54731CB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5F22BFF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532BA59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4C7BC46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55" w:type="dxa"/>
            <w:tcBorders>
              <w:top w:val="nil"/>
              <w:left w:val="nil"/>
              <w:bottom w:val="single" w:sz="6" w:space="0" w:color="000000"/>
              <w:right w:val="single" w:sz="6" w:space="0" w:color="000000"/>
            </w:tcBorders>
            <w:shd w:val="clear" w:color="auto" w:fill="auto"/>
            <w:hideMark/>
          </w:tcPr>
          <w:p w14:paraId="43299E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2EA3DF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15" w:type="dxa"/>
            <w:tcBorders>
              <w:top w:val="nil"/>
              <w:left w:val="nil"/>
              <w:bottom w:val="single" w:sz="6" w:space="0" w:color="000000"/>
              <w:right w:val="single" w:sz="6" w:space="0" w:color="000000"/>
            </w:tcBorders>
            <w:shd w:val="clear" w:color="auto" w:fill="auto"/>
            <w:hideMark/>
          </w:tcPr>
          <w:p w14:paraId="5FCCD1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r>
      <w:tr w:rsidR="00F93E80" w:rsidRPr="006B0355" w14:paraId="71A93327"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6CA0C6B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#7 </w:t>
            </w:r>
          </w:p>
        </w:tc>
        <w:tc>
          <w:tcPr>
            <w:tcW w:w="720" w:type="dxa"/>
            <w:tcBorders>
              <w:top w:val="nil"/>
              <w:left w:val="nil"/>
              <w:bottom w:val="single" w:sz="6" w:space="0" w:color="000000"/>
              <w:right w:val="single" w:sz="6" w:space="0" w:color="000000"/>
            </w:tcBorders>
            <w:shd w:val="clear" w:color="auto" w:fill="auto"/>
            <w:hideMark/>
          </w:tcPr>
          <w:p w14:paraId="6EF413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6 </w:t>
            </w:r>
          </w:p>
        </w:tc>
        <w:tc>
          <w:tcPr>
            <w:tcW w:w="645" w:type="dxa"/>
            <w:tcBorders>
              <w:top w:val="nil"/>
              <w:left w:val="nil"/>
              <w:bottom w:val="single" w:sz="6" w:space="0" w:color="000000"/>
              <w:right w:val="single" w:sz="6" w:space="0" w:color="000000"/>
            </w:tcBorders>
            <w:shd w:val="clear" w:color="auto" w:fill="auto"/>
            <w:hideMark/>
          </w:tcPr>
          <w:p w14:paraId="24A597B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90" w:type="dxa"/>
            <w:tcBorders>
              <w:top w:val="nil"/>
              <w:left w:val="nil"/>
              <w:bottom w:val="single" w:sz="6" w:space="0" w:color="000000"/>
              <w:right w:val="single" w:sz="6" w:space="0" w:color="000000"/>
            </w:tcBorders>
            <w:shd w:val="clear" w:color="auto" w:fill="auto"/>
            <w:hideMark/>
          </w:tcPr>
          <w:p w14:paraId="7FBA3C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15" w:type="dxa"/>
            <w:tcBorders>
              <w:top w:val="nil"/>
              <w:left w:val="nil"/>
              <w:bottom w:val="single" w:sz="6" w:space="0" w:color="000000"/>
              <w:right w:val="single" w:sz="6" w:space="0" w:color="000000"/>
            </w:tcBorders>
            <w:shd w:val="clear" w:color="auto" w:fill="auto"/>
            <w:hideMark/>
          </w:tcPr>
          <w:p w14:paraId="26BEE8D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04F8782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4B26FC9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31B3EC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5E79D3E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02C2D0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06D250A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4D6CBEE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5FE4A98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6247A59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227937B4" w14:textId="77777777" w:rsidTr="00FE41D2">
        <w:trPr>
          <w:trHeight w:val="300"/>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031C45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w:t>
            </w:r>
            <w:r w:rsidRPr="006B0355">
              <w:rPr>
                <w:rFonts w:eastAsia="Times New Roman" w:cs="Times New Roman"/>
                <w:sz w:val="20"/>
                <w:szCs w:val="20"/>
              </w:rPr>
              <w:t>8 </w:t>
            </w:r>
          </w:p>
        </w:tc>
        <w:tc>
          <w:tcPr>
            <w:tcW w:w="720" w:type="dxa"/>
            <w:tcBorders>
              <w:top w:val="nil"/>
              <w:left w:val="nil"/>
              <w:bottom w:val="single" w:sz="6" w:space="0" w:color="000000"/>
              <w:right w:val="single" w:sz="6" w:space="0" w:color="000000"/>
            </w:tcBorders>
            <w:shd w:val="clear" w:color="auto" w:fill="auto"/>
            <w:hideMark/>
          </w:tcPr>
          <w:p w14:paraId="6E929E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645" w:type="dxa"/>
            <w:tcBorders>
              <w:top w:val="nil"/>
              <w:left w:val="nil"/>
              <w:bottom w:val="single" w:sz="6" w:space="0" w:color="000000"/>
              <w:right w:val="single" w:sz="6" w:space="0" w:color="000000"/>
            </w:tcBorders>
            <w:shd w:val="clear" w:color="auto" w:fill="auto"/>
            <w:hideMark/>
          </w:tcPr>
          <w:p w14:paraId="09DA61D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19E8705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052B71E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6EBDAE1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7DCD90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10" w:type="dxa"/>
            <w:tcBorders>
              <w:top w:val="nil"/>
              <w:left w:val="nil"/>
              <w:bottom w:val="single" w:sz="6" w:space="0" w:color="000000"/>
              <w:right w:val="single" w:sz="6" w:space="0" w:color="000000"/>
            </w:tcBorders>
            <w:shd w:val="clear" w:color="auto" w:fill="auto"/>
            <w:hideMark/>
          </w:tcPr>
          <w:p w14:paraId="523756F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3011132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1A17D6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1F89A34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7E48F36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4FAE2A0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6790361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34FD426E"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1F5AB2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w:t>
            </w:r>
            <w:r w:rsidRPr="006B0355">
              <w:rPr>
                <w:rFonts w:eastAsia="Times New Roman" w:cs="Times New Roman"/>
                <w:sz w:val="20"/>
                <w:szCs w:val="20"/>
              </w:rPr>
              <w:t>9 </w:t>
            </w:r>
          </w:p>
        </w:tc>
        <w:tc>
          <w:tcPr>
            <w:tcW w:w="720" w:type="dxa"/>
            <w:tcBorders>
              <w:top w:val="nil"/>
              <w:left w:val="nil"/>
              <w:bottom w:val="single" w:sz="6" w:space="0" w:color="000000"/>
              <w:right w:val="single" w:sz="6" w:space="0" w:color="000000"/>
            </w:tcBorders>
            <w:shd w:val="clear" w:color="auto" w:fill="auto"/>
            <w:hideMark/>
          </w:tcPr>
          <w:p w14:paraId="75736F7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45" w:type="dxa"/>
            <w:tcBorders>
              <w:top w:val="nil"/>
              <w:left w:val="nil"/>
              <w:bottom w:val="single" w:sz="6" w:space="0" w:color="000000"/>
              <w:right w:val="single" w:sz="6" w:space="0" w:color="000000"/>
            </w:tcBorders>
            <w:shd w:val="clear" w:color="auto" w:fill="auto"/>
            <w:hideMark/>
          </w:tcPr>
          <w:p w14:paraId="6888551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51352EF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0058A5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60" w:type="dxa"/>
            <w:tcBorders>
              <w:top w:val="nil"/>
              <w:left w:val="nil"/>
              <w:bottom w:val="single" w:sz="6" w:space="0" w:color="000000"/>
              <w:right w:val="single" w:sz="6" w:space="0" w:color="000000"/>
            </w:tcBorders>
            <w:shd w:val="clear" w:color="auto" w:fill="auto"/>
            <w:hideMark/>
          </w:tcPr>
          <w:p w14:paraId="63DAE0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5EE3B27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604191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4E81B13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85" w:type="dxa"/>
            <w:tcBorders>
              <w:top w:val="nil"/>
              <w:left w:val="nil"/>
              <w:bottom w:val="single" w:sz="6" w:space="0" w:color="000000"/>
              <w:right w:val="single" w:sz="6" w:space="0" w:color="000000"/>
            </w:tcBorders>
            <w:shd w:val="clear" w:color="auto" w:fill="auto"/>
            <w:hideMark/>
          </w:tcPr>
          <w:p w14:paraId="607880D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09F3AD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55" w:type="dxa"/>
            <w:tcBorders>
              <w:top w:val="nil"/>
              <w:left w:val="nil"/>
              <w:bottom w:val="single" w:sz="6" w:space="0" w:color="000000"/>
              <w:right w:val="single" w:sz="6" w:space="0" w:color="000000"/>
            </w:tcBorders>
            <w:shd w:val="clear" w:color="auto" w:fill="auto"/>
            <w:hideMark/>
          </w:tcPr>
          <w:p w14:paraId="645772D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09DE6F8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15" w:type="dxa"/>
            <w:tcBorders>
              <w:top w:val="nil"/>
              <w:left w:val="nil"/>
              <w:bottom w:val="single" w:sz="6" w:space="0" w:color="000000"/>
              <w:right w:val="single" w:sz="6" w:space="0" w:color="000000"/>
            </w:tcBorders>
            <w:shd w:val="clear" w:color="auto" w:fill="auto"/>
            <w:hideMark/>
          </w:tcPr>
          <w:p w14:paraId="3569C0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r>
      <w:tr w:rsidR="00F93E80" w:rsidRPr="006B0355" w14:paraId="5D419E98"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72EA3A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w:t>
            </w:r>
            <w:r w:rsidRPr="006B0355">
              <w:rPr>
                <w:rFonts w:eastAsia="Times New Roman" w:cs="Times New Roman"/>
                <w:sz w:val="20"/>
                <w:szCs w:val="20"/>
              </w:rPr>
              <w:t>10 </w:t>
            </w:r>
          </w:p>
        </w:tc>
        <w:tc>
          <w:tcPr>
            <w:tcW w:w="720" w:type="dxa"/>
            <w:tcBorders>
              <w:top w:val="nil"/>
              <w:left w:val="nil"/>
              <w:bottom w:val="single" w:sz="6" w:space="0" w:color="000000"/>
              <w:right w:val="single" w:sz="6" w:space="0" w:color="000000"/>
            </w:tcBorders>
            <w:shd w:val="clear" w:color="auto" w:fill="auto"/>
            <w:hideMark/>
          </w:tcPr>
          <w:p w14:paraId="1ED3E1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0 </w:t>
            </w:r>
          </w:p>
        </w:tc>
        <w:tc>
          <w:tcPr>
            <w:tcW w:w="645" w:type="dxa"/>
            <w:tcBorders>
              <w:top w:val="nil"/>
              <w:left w:val="nil"/>
              <w:bottom w:val="single" w:sz="6" w:space="0" w:color="000000"/>
              <w:right w:val="single" w:sz="6" w:space="0" w:color="000000"/>
            </w:tcBorders>
            <w:shd w:val="clear" w:color="auto" w:fill="auto"/>
            <w:hideMark/>
          </w:tcPr>
          <w:p w14:paraId="418D150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5C6CB8C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51F8D70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60" w:type="dxa"/>
            <w:tcBorders>
              <w:top w:val="nil"/>
              <w:left w:val="nil"/>
              <w:bottom w:val="single" w:sz="6" w:space="0" w:color="000000"/>
              <w:right w:val="single" w:sz="6" w:space="0" w:color="000000"/>
            </w:tcBorders>
            <w:shd w:val="clear" w:color="auto" w:fill="auto"/>
            <w:hideMark/>
          </w:tcPr>
          <w:p w14:paraId="525EC8C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1948E62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1CB1AB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671B7E1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24C0869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08F8AAC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46BC25D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3B03FCD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2306F71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69F8FFDC"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396E0F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w:t>
            </w:r>
            <w:r w:rsidRPr="006B0355">
              <w:rPr>
                <w:rFonts w:eastAsia="Times New Roman" w:cs="Times New Roman"/>
                <w:sz w:val="20"/>
                <w:szCs w:val="20"/>
              </w:rPr>
              <w:t>11 </w:t>
            </w:r>
          </w:p>
        </w:tc>
        <w:tc>
          <w:tcPr>
            <w:tcW w:w="720" w:type="dxa"/>
            <w:tcBorders>
              <w:top w:val="nil"/>
              <w:left w:val="nil"/>
              <w:bottom w:val="single" w:sz="6" w:space="0" w:color="000000"/>
              <w:right w:val="single" w:sz="6" w:space="0" w:color="000000"/>
            </w:tcBorders>
            <w:shd w:val="clear" w:color="auto" w:fill="auto"/>
            <w:hideMark/>
          </w:tcPr>
          <w:p w14:paraId="4E50ADC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2 </w:t>
            </w:r>
          </w:p>
        </w:tc>
        <w:tc>
          <w:tcPr>
            <w:tcW w:w="645" w:type="dxa"/>
            <w:tcBorders>
              <w:top w:val="nil"/>
              <w:left w:val="nil"/>
              <w:bottom w:val="single" w:sz="6" w:space="0" w:color="000000"/>
              <w:right w:val="single" w:sz="6" w:space="0" w:color="000000"/>
            </w:tcBorders>
            <w:shd w:val="clear" w:color="auto" w:fill="auto"/>
            <w:hideMark/>
          </w:tcPr>
          <w:p w14:paraId="082714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5E4ADD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15" w:type="dxa"/>
            <w:tcBorders>
              <w:top w:val="nil"/>
              <w:left w:val="nil"/>
              <w:bottom w:val="single" w:sz="6" w:space="0" w:color="000000"/>
              <w:right w:val="single" w:sz="6" w:space="0" w:color="000000"/>
            </w:tcBorders>
            <w:shd w:val="clear" w:color="auto" w:fill="auto"/>
            <w:hideMark/>
          </w:tcPr>
          <w:p w14:paraId="791C7CE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54F0848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2A1839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10" w:type="dxa"/>
            <w:tcBorders>
              <w:top w:val="nil"/>
              <w:left w:val="nil"/>
              <w:bottom w:val="single" w:sz="6" w:space="0" w:color="000000"/>
              <w:right w:val="single" w:sz="6" w:space="0" w:color="000000"/>
            </w:tcBorders>
            <w:shd w:val="clear" w:color="auto" w:fill="auto"/>
            <w:hideMark/>
          </w:tcPr>
          <w:p w14:paraId="7E733CF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25F6EA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85" w:type="dxa"/>
            <w:tcBorders>
              <w:top w:val="nil"/>
              <w:left w:val="nil"/>
              <w:bottom w:val="single" w:sz="6" w:space="0" w:color="000000"/>
              <w:right w:val="single" w:sz="6" w:space="0" w:color="000000"/>
            </w:tcBorders>
            <w:shd w:val="clear" w:color="auto" w:fill="auto"/>
            <w:hideMark/>
          </w:tcPr>
          <w:p w14:paraId="0C87A80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4B46BBE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73A3B48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6A51ABE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5A3CCFB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26EF6D71"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107C821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Raw Score </w:t>
            </w:r>
          </w:p>
        </w:tc>
        <w:tc>
          <w:tcPr>
            <w:tcW w:w="720" w:type="dxa"/>
            <w:tcBorders>
              <w:top w:val="nil"/>
              <w:left w:val="nil"/>
              <w:bottom w:val="single" w:sz="6" w:space="0" w:color="000000"/>
              <w:right w:val="single" w:sz="6" w:space="0" w:color="000000"/>
            </w:tcBorders>
            <w:shd w:val="clear" w:color="auto" w:fill="auto"/>
            <w:hideMark/>
          </w:tcPr>
          <w:p w14:paraId="1397D77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1842 </w:t>
            </w:r>
          </w:p>
        </w:tc>
        <w:tc>
          <w:tcPr>
            <w:tcW w:w="645" w:type="dxa"/>
            <w:tcBorders>
              <w:top w:val="nil"/>
              <w:left w:val="nil"/>
              <w:bottom w:val="single" w:sz="6" w:space="0" w:color="000000"/>
              <w:right w:val="single" w:sz="6" w:space="0" w:color="000000"/>
            </w:tcBorders>
            <w:shd w:val="clear" w:color="auto" w:fill="auto"/>
            <w:hideMark/>
          </w:tcPr>
          <w:p w14:paraId="4332D18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192 </w:t>
            </w:r>
          </w:p>
        </w:tc>
        <w:tc>
          <w:tcPr>
            <w:tcW w:w="690" w:type="dxa"/>
            <w:tcBorders>
              <w:top w:val="nil"/>
              <w:left w:val="nil"/>
              <w:bottom w:val="single" w:sz="6" w:space="0" w:color="000000"/>
              <w:right w:val="single" w:sz="6" w:space="0" w:color="000000"/>
            </w:tcBorders>
            <w:shd w:val="clear" w:color="auto" w:fill="auto"/>
            <w:hideMark/>
          </w:tcPr>
          <w:p w14:paraId="0F9C9F8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192 </w:t>
            </w:r>
          </w:p>
        </w:tc>
        <w:tc>
          <w:tcPr>
            <w:tcW w:w="615" w:type="dxa"/>
            <w:tcBorders>
              <w:top w:val="nil"/>
              <w:left w:val="nil"/>
              <w:bottom w:val="single" w:sz="6" w:space="0" w:color="000000"/>
              <w:right w:val="single" w:sz="6" w:space="0" w:color="000000"/>
            </w:tcBorders>
            <w:shd w:val="clear" w:color="auto" w:fill="auto"/>
            <w:hideMark/>
          </w:tcPr>
          <w:p w14:paraId="069FD69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144 </w:t>
            </w:r>
          </w:p>
        </w:tc>
        <w:tc>
          <w:tcPr>
            <w:tcW w:w="660" w:type="dxa"/>
            <w:tcBorders>
              <w:top w:val="nil"/>
              <w:left w:val="nil"/>
              <w:bottom w:val="single" w:sz="6" w:space="0" w:color="000000"/>
              <w:right w:val="single" w:sz="6" w:space="0" w:color="000000"/>
            </w:tcBorders>
            <w:shd w:val="clear" w:color="auto" w:fill="auto"/>
            <w:hideMark/>
          </w:tcPr>
          <w:p w14:paraId="3CF7C6E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201 </w:t>
            </w:r>
          </w:p>
        </w:tc>
        <w:tc>
          <w:tcPr>
            <w:tcW w:w="690" w:type="dxa"/>
            <w:tcBorders>
              <w:top w:val="nil"/>
              <w:left w:val="nil"/>
              <w:bottom w:val="single" w:sz="6" w:space="0" w:color="000000"/>
              <w:right w:val="single" w:sz="6" w:space="0" w:color="000000"/>
            </w:tcBorders>
            <w:shd w:val="clear" w:color="auto" w:fill="auto"/>
            <w:hideMark/>
          </w:tcPr>
          <w:p w14:paraId="08957AC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42 </w:t>
            </w:r>
          </w:p>
        </w:tc>
        <w:tc>
          <w:tcPr>
            <w:tcW w:w="510" w:type="dxa"/>
            <w:tcBorders>
              <w:top w:val="nil"/>
              <w:left w:val="nil"/>
              <w:bottom w:val="single" w:sz="6" w:space="0" w:color="000000"/>
              <w:right w:val="single" w:sz="6" w:space="0" w:color="000000"/>
            </w:tcBorders>
            <w:shd w:val="clear" w:color="auto" w:fill="auto"/>
            <w:hideMark/>
          </w:tcPr>
          <w:p w14:paraId="69942AB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177 </w:t>
            </w:r>
          </w:p>
        </w:tc>
        <w:tc>
          <w:tcPr>
            <w:tcW w:w="570" w:type="dxa"/>
            <w:tcBorders>
              <w:top w:val="nil"/>
              <w:left w:val="nil"/>
              <w:bottom w:val="single" w:sz="6" w:space="0" w:color="000000"/>
              <w:right w:val="single" w:sz="6" w:space="0" w:color="000000"/>
            </w:tcBorders>
            <w:shd w:val="clear" w:color="auto" w:fill="auto"/>
            <w:hideMark/>
          </w:tcPr>
          <w:p w14:paraId="7437831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123 </w:t>
            </w:r>
          </w:p>
        </w:tc>
        <w:tc>
          <w:tcPr>
            <w:tcW w:w="585" w:type="dxa"/>
            <w:tcBorders>
              <w:top w:val="nil"/>
              <w:left w:val="nil"/>
              <w:bottom w:val="single" w:sz="6" w:space="0" w:color="000000"/>
              <w:right w:val="single" w:sz="6" w:space="0" w:color="000000"/>
            </w:tcBorders>
            <w:shd w:val="clear" w:color="auto" w:fill="auto"/>
            <w:hideMark/>
          </w:tcPr>
          <w:p w14:paraId="10AC4C8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207 </w:t>
            </w:r>
          </w:p>
        </w:tc>
        <w:tc>
          <w:tcPr>
            <w:tcW w:w="570" w:type="dxa"/>
            <w:tcBorders>
              <w:top w:val="nil"/>
              <w:left w:val="nil"/>
              <w:bottom w:val="single" w:sz="6" w:space="0" w:color="000000"/>
              <w:right w:val="single" w:sz="6" w:space="0" w:color="000000"/>
            </w:tcBorders>
            <w:shd w:val="clear" w:color="auto" w:fill="auto"/>
            <w:hideMark/>
          </w:tcPr>
          <w:p w14:paraId="3D002AE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180 </w:t>
            </w:r>
          </w:p>
        </w:tc>
        <w:tc>
          <w:tcPr>
            <w:tcW w:w="555" w:type="dxa"/>
            <w:tcBorders>
              <w:top w:val="nil"/>
              <w:left w:val="nil"/>
              <w:bottom w:val="single" w:sz="6" w:space="0" w:color="000000"/>
              <w:right w:val="single" w:sz="6" w:space="0" w:color="000000"/>
            </w:tcBorders>
            <w:shd w:val="clear" w:color="auto" w:fill="auto"/>
            <w:hideMark/>
          </w:tcPr>
          <w:p w14:paraId="4A7B070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102 </w:t>
            </w:r>
          </w:p>
        </w:tc>
        <w:tc>
          <w:tcPr>
            <w:tcW w:w="570" w:type="dxa"/>
            <w:tcBorders>
              <w:top w:val="nil"/>
              <w:left w:val="nil"/>
              <w:bottom w:val="single" w:sz="6" w:space="0" w:color="000000"/>
              <w:right w:val="single" w:sz="6" w:space="0" w:color="000000"/>
            </w:tcBorders>
            <w:shd w:val="clear" w:color="auto" w:fill="auto"/>
            <w:hideMark/>
          </w:tcPr>
          <w:p w14:paraId="6CC8B3D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102 </w:t>
            </w:r>
          </w:p>
        </w:tc>
        <w:tc>
          <w:tcPr>
            <w:tcW w:w="615" w:type="dxa"/>
            <w:tcBorders>
              <w:top w:val="nil"/>
              <w:left w:val="nil"/>
              <w:bottom w:val="single" w:sz="6" w:space="0" w:color="000000"/>
              <w:right w:val="single" w:sz="6" w:space="0" w:color="000000"/>
            </w:tcBorders>
            <w:shd w:val="clear" w:color="auto" w:fill="auto"/>
            <w:hideMark/>
          </w:tcPr>
          <w:p w14:paraId="6AA7157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180 </w:t>
            </w:r>
          </w:p>
        </w:tc>
      </w:tr>
      <w:tr w:rsidR="00F93E80" w:rsidRPr="006B0355" w14:paraId="0ED7EC28"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4A4661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Relative Weight </w:t>
            </w:r>
          </w:p>
        </w:tc>
        <w:tc>
          <w:tcPr>
            <w:tcW w:w="720" w:type="dxa"/>
            <w:tcBorders>
              <w:top w:val="nil"/>
              <w:left w:val="nil"/>
              <w:bottom w:val="single" w:sz="6" w:space="0" w:color="000000"/>
              <w:right w:val="single" w:sz="6" w:space="0" w:color="000000"/>
            </w:tcBorders>
            <w:shd w:val="clear" w:color="auto" w:fill="auto"/>
            <w:hideMark/>
          </w:tcPr>
          <w:p w14:paraId="0917DA2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45" w:type="dxa"/>
            <w:tcBorders>
              <w:top w:val="nil"/>
              <w:left w:val="nil"/>
              <w:bottom w:val="single" w:sz="6" w:space="0" w:color="000000"/>
              <w:right w:val="single" w:sz="6" w:space="0" w:color="000000"/>
            </w:tcBorders>
            <w:shd w:val="clear" w:color="auto" w:fill="auto"/>
            <w:hideMark/>
          </w:tcPr>
          <w:p w14:paraId="7318AB6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10.4 </w:t>
            </w:r>
          </w:p>
        </w:tc>
        <w:tc>
          <w:tcPr>
            <w:tcW w:w="690" w:type="dxa"/>
            <w:tcBorders>
              <w:top w:val="nil"/>
              <w:left w:val="nil"/>
              <w:bottom w:val="single" w:sz="6" w:space="0" w:color="000000"/>
              <w:right w:val="single" w:sz="6" w:space="0" w:color="000000"/>
            </w:tcBorders>
            <w:shd w:val="clear" w:color="auto" w:fill="auto"/>
            <w:hideMark/>
          </w:tcPr>
          <w:p w14:paraId="1475B40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10.4 </w:t>
            </w:r>
          </w:p>
        </w:tc>
        <w:tc>
          <w:tcPr>
            <w:tcW w:w="615" w:type="dxa"/>
            <w:tcBorders>
              <w:top w:val="nil"/>
              <w:left w:val="nil"/>
              <w:bottom w:val="single" w:sz="6" w:space="0" w:color="000000"/>
              <w:right w:val="single" w:sz="6" w:space="0" w:color="000000"/>
            </w:tcBorders>
            <w:shd w:val="clear" w:color="auto" w:fill="auto"/>
            <w:hideMark/>
          </w:tcPr>
          <w:p w14:paraId="0288C11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7.8 </w:t>
            </w:r>
          </w:p>
        </w:tc>
        <w:tc>
          <w:tcPr>
            <w:tcW w:w="660" w:type="dxa"/>
            <w:tcBorders>
              <w:top w:val="nil"/>
              <w:left w:val="nil"/>
              <w:bottom w:val="single" w:sz="6" w:space="0" w:color="000000"/>
              <w:right w:val="single" w:sz="6" w:space="0" w:color="000000"/>
            </w:tcBorders>
            <w:shd w:val="clear" w:color="auto" w:fill="auto"/>
            <w:hideMark/>
          </w:tcPr>
          <w:p w14:paraId="5363966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10.9 </w:t>
            </w:r>
          </w:p>
        </w:tc>
        <w:tc>
          <w:tcPr>
            <w:tcW w:w="690" w:type="dxa"/>
            <w:tcBorders>
              <w:top w:val="nil"/>
              <w:left w:val="nil"/>
              <w:bottom w:val="single" w:sz="6" w:space="0" w:color="000000"/>
              <w:right w:val="single" w:sz="6" w:space="0" w:color="000000"/>
            </w:tcBorders>
            <w:shd w:val="clear" w:color="auto" w:fill="auto"/>
            <w:hideMark/>
          </w:tcPr>
          <w:p w14:paraId="2E8E80A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2.3 </w:t>
            </w:r>
          </w:p>
        </w:tc>
        <w:tc>
          <w:tcPr>
            <w:tcW w:w="510" w:type="dxa"/>
            <w:tcBorders>
              <w:top w:val="nil"/>
              <w:left w:val="nil"/>
              <w:bottom w:val="single" w:sz="6" w:space="0" w:color="000000"/>
              <w:right w:val="single" w:sz="6" w:space="0" w:color="000000"/>
            </w:tcBorders>
            <w:shd w:val="clear" w:color="auto" w:fill="auto"/>
            <w:hideMark/>
          </w:tcPr>
          <w:p w14:paraId="2BE997B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9.6 </w:t>
            </w:r>
          </w:p>
        </w:tc>
        <w:tc>
          <w:tcPr>
            <w:tcW w:w="570" w:type="dxa"/>
            <w:tcBorders>
              <w:top w:val="nil"/>
              <w:left w:val="nil"/>
              <w:bottom w:val="single" w:sz="6" w:space="0" w:color="000000"/>
              <w:right w:val="single" w:sz="6" w:space="0" w:color="000000"/>
            </w:tcBorders>
            <w:shd w:val="clear" w:color="auto" w:fill="auto"/>
            <w:hideMark/>
          </w:tcPr>
          <w:p w14:paraId="3B6D877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6.7 </w:t>
            </w:r>
          </w:p>
        </w:tc>
        <w:tc>
          <w:tcPr>
            <w:tcW w:w="585" w:type="dxa"/>
            <w:tcBorders>
              <w:top w:val="nil"/>
              <w:left w:val="nil"/>
              <w:bottom w:val="single" w:sz="6" w:space="0" w:color="000000"/>
              <w:right w:val="single" w:sz="6" w:space="0" w:color="000000"/>
            </w:tcBorders>
            <w:shd w:val="clear" w:color="auto" w:fill="auto"/>
            <w:hideMark/>
          </w:tcPr>
          <w:p w14:paraId="73F3C1F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11.2 </w:t>
            </w:r>
          </w:p>
        </w:tc>
        <w:tc>
          <w:tcPr>
            <w:tcW w:w="570" w:type="dxa"/>
            <w:tcBorders>
              <w:top w:val="nil"/>
              <w:left w:val="nil"/>
              <w:bottom w:val="single" w:sz="6" w:space="0" w:color="000000"/>
              <w:right w:val="single" w:sz="6" w:space="0" w:color="000000"/>
            </w:tcBorders>
            <w:shd w:val="clear" w:color="auto" w:fill="auto"/>
            <w:hideMark/>
          </w:tcPr>
          <w:p w14:paraId="69650EB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9.8 </w:t>
            </w:r>
          </w:p>
        </w:tc>
        <w:tc>
          <w:tcPr>
            <w:tcW w:w="555" w:type="dxa"/>
            <w:tcBorders>
              <w:top w:val="nil"/>
              <w:left w:val="nil"/>
              <w:bottom w:val="single" w:sz="6" w:space="0" w:color="000000"/>
              <w:right w:val="single" w:sz="6" w:space="0" w:color="000000"/>
            </w:tcBorders>
            <w:shd w:val="clear" w:color="auto" w:fill="auto"/>
            <w:hideMark/>
          </w:tcPr>
          <w:p w14:paraId="64F2C1E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5.5 </w:t>
            </w:r>
          </w:p>
        </w:tc>
        <w:tc>
          <w:tcPr>
            <w:tcW w:w="570" w:type="dxa"/>
            <w:tcBorders>
              <w:top w:val="nil"/>
              <w:left w:val="nil"/>
              <w:bottom w:val="single" w:sz="6" w:space="0" w:color="000000"/>
              <w:right w:val="single" w:sz="6" w:space="0" w:color="000000"/>
            </w:tcBorders>
            <w:shd w:val="clear" w:color="auto" w:fill="auto"/>
            <w:hideMark/>
          </w:tcPr>
          <w:p w14:paraId="5006581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5.5 </w:t>
            </w:r>
          </w:p>
        </w:tc>
        <w:tc>
          <w:tcPr>
            <w:tcW w:w="615" w:type="dxa"/>
            <w:tcBorders>
              <w:top w:val="nil"/>
              <w:left w:val="nil"/>
              <w:bottom w:val="single" w:sz="6" w:space="0" w:color="000000"/>
              <w:right w:val="single" w:sz="6" w:space="0" w:color="000000"/>
            </w:tcBorders>
            <w:shd w:val="clear" w:color="auto" w:fill="auto"/>
            <w:hideMark/>
          </w:tcPr>
          <w:p w14:paraId="1E6E770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9.8 </w:t>
            </w:r>
          </w:p>
        </w:tc>
      </w:tr>
      <w:tr w:rsidR="00F93E80" w:rsidRPr="006B0355" w14:paraId="0A213D55"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0C8B74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Rank Order</w:t>
            </w:r>
            <w:r w:rsidRPr="006B0355">
              <w:rPr>
                <w:rFonts w:eastAsia="Times New Roman" w:cs="Times New Roman"/>
                <w:color w:val="000000"/>
                <w:sz w:val="20"/>
                <w:szCs w:val="20"/>
              </w:rPr>
              <w:t> </w:t>
            </w:r>
          </w:p>
        </w:tc>
        <w:tc>
          <w:tcPr>
            <w:tcW w:w="720" w:type="dxa"/>
            <w:tcBorders>
              <w:top w:val="nil"/>
              <w:left w:val="nil"/>
              <w:bottom w:val="single" w:sz="6" w:space="0" w:color="000000"/>
              <w:right w:val="single" w:sz="6" w:space="0" w:color="000000"/>
            </w:tcBorders>
            <w:shd w:val="clear" w:color="auto" w:fill="auto"/>
            <w:hideMark/>
          </w:tcPr>
          <w:p w14:paraId="5CEE0A0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45" w:type="dxa"/>
            <w:tcBorders>
              <w:top w:val="nil"/>
              <w:left w:val="nil"/>
              <w:bottom w:val="single" w:sz="6" w:space="0" w:color="000000"/>
              <w:right w:val="single" w:sz="6" w:space="0" w:color="000000"/>
            </w:tcBorders>
            <w:shd w:val="clear" w:color="auto" w:fill="auto"/>
            <w:hideMark/>
          </w:tcPr>
          <w:p w14:paraId="33047DB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3</w:t>
            </w:r>
            <w:r w:rsidRPr="006B0355">
              <w:rPr>
                <w:rFonts w:eastAsia="Times New Roman" w:cs="Times New Roman"/>
                <w:color w:val="000000"/>
                <w:sz w:val="20"/>
                <w:szCs w:val="20"/>
              </w:rPr>
              <w:t> </w:t>
            </w:r>
          </w:p>
        </w:tc>
        <w:tc>
          <w:tcPr>
            <w:tcW w:w="690" w:type="dxa"/>
            <w:tcBorders>
              <w:top w:val="nil"/>
              <w:left w:val="nil"/>
              <w:bottom w:val="single" w:sz="6" w:space="0" w:color="000000"/>
              <w:right w:val="single" w:sz="6" w:space="0" w:color="000000"/>
            </w:tcBorders>
            <w:shd w:val="clear" w:color="auto" w:fill="auto"/>
            <w:hideMark/>
          </w:tcPr>
          <w:p w14:paraId="4E5701D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3</w:t>
            </w:r>
            <w:r w:rsidRPr="006B0355">
              <w:rPr>
                <w:rFonts w:eastAsia="Times New Roman" w:cs="Times New Roman"/>
                <w:color w:val="000000"/>
                <w:sz w:val="20"/>
                <w:szCs w:val="20"/>
              </w:rPr>
              <w:t> </w:t>
            </w:r>
          </w:p>
        </w:tc>
        <w:tc>
          <w:tcPr>
            <w:tcW w:w="615" w:type="dxa"/>
            <w:tcBorders>
              <w:top w:val="nil"/>
              <w:left w:val="nil"/>
              <w:bottom w:val="single" w:sz="6" w:space="0" w:color="000000"/>
              <w:right w:val="single" w:sz="6" w:space="0" w:color="000000"/>
            </w:tcBorders>
            <w:shd w:val="clear" w:color="auto" w:fill="auto"/>
            <w:hideMark/>
          </w:tcPr>
          <w:p w14:paraId="7AEF39D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6</w:t>
            </w:r>
            <w:r w:rsidRPr="006B0355">
              <w:rPr>
                <w:rFonts w:eastAsia="Times New Roman" w:cs="Times New Roman"/>
                <w:color w:val="000000"/>
                <w:sz w:val="20"/>
                <w:szCs w:val="20"/>
              </w:rPr>
              <w:t> </w:t>
            </w:r>
          </w:p>
        </w:tc>
        <w:tc>
          <w:tcPr>
            <w:tcW w:w="660" w:type="dxa"/>
            <w:tcBorders>
              <w:top w:val="nil"/>
              <w:left w:val="nil"/>
              <w:bottom w:val="single" w:sz="6" w:space="0" w:color="000000"/>
              <w:right w:val="single" w:sz="6" w:space="0" w:color="000000"/>
            </w:tcBorders>
            <w:shd w:val="clear" w:color="auto" w:fill="auto"/>
            <w:hideMark/>
          </w:tcPr>
          <w:p w14:paraId="468B2D5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2</w:t>
            </w:r>
            <w:r w:rsidRPr="006B0355">
              <w:rPr>
                <w:rFonts w:eastAsia="Times New Roman" w:cs="Times New Roman"/>
                <w:color w:val="000000"/>
                <w:sz w:val="20"/>
                <w:szCs w:val="20"/>
              </w:rPr>
              <w:t> </w:t>
            </w:r>
          </w:p>
        </w:tc>
        <w:tc>
          <w:tcPr>
            <w:tcW w:w="690" w:type="dxa"/>
            <w:tcBorders>
              <w:top w:val="nil"/>
              <w:left w:val="nil"/>
              <w:bottom w:val="single" w:sz="6" w:space="0" w:color="000000"/>
              <w:right w:val="single" w:sz="6" w:space="0" w:color="000000"/>
            </w:tcBorders>
            <w:shd w:val="clear" w:color="auto" w:fill="auto"/>
            <w:hideMark/>
          </w:tcPr>
          <w:p w14:paraId="645872F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9</w:t>
            </w:r>
            <w:r w:rsidRPr="006B0355">
              <w:rPr>
                <w:rFonts w:eastAsia="Times New Roman" w:cs="Times New Roman"/>
                <w:color w:val="000000"/>
                <w:sz w:val="20"/>
                <w:szCs w:val="20"/>
              </w:rPr>
              <w:t> </w:t>
            </w:r>
          </w:p>
        </w:tc>
        <w:tc>
          <w:tcPr>
            <w:tcW w:w="510" w:type="dxa"/>
            <w:tcBorders>
              <w:top w:val="nil"/>
              <w:left w:val="nil"/>
              <w:bottom w:val="single" w:sz="6" w:space="0" w:color="000000"/>
              <w:right w:val="single" w:sz="6" w:space="0" w:color="000000"/>
            </w:tcBorders>
            <w:shd w:val="clear" w:color="auto" w:fill="auto"/>
            <w:hideMark/>
          </w:tcPr>
          <w:p w14:paraId="303E9B2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5</w:t>
            </w:r>
            <w:r w:rsidRPr="006B0355">
              <w:rPr>
                <w:rFonts w:eastAsia="Times New Roman" w:cs="Times New Roman"/>
                <w:color w:val="000000"/>
                <w:sz w:val="20"/>
                <w:szCs w:val="20"/>
              </w:rPr>
              <w:t> </w:t>
            </w:r>
          </w:p>
        </w:tc>
        <w:tc>
          <w:tcPr>
            <w:tcW w:w="570" w:type="dxa"/>
            <w:tcBorders>
              <w:top w:val="nil"/>
              <w:left w:val="nil"/>
              <w:bottom w:val="single" w:sz="6" w:space="0" w:color="000000"/>
              <w:right w:val="single" w:sz="6" w:space="0" w:color="000000"/>
            </w:tcBorders>
            <w:shd w:val="clear" w:color="auto" w:fill="auto"/>
            <w:hideMark/>
          </w:tcPr>
          <w:p w14:paraId="6CD3474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7</w:t>
            </w:r>
            <w:r w:rsidRPr="006B0355">
              <w:rPr>
                <w:rFonts w:eastAsia="Times New Roman" w:cs="Times New Roman"/>
                <w:color w:val="000000"/>
                <w:sz w:val="20"/>
                <w:szCs w:val="20"/>
              </w:rPr>
              <w:t> </w:t>
            </w:r>
          </w:p>
        </w:tc>
        <w:tc>
          <w:tcPr>
            <w:tcW w:w="585" w:type="dxa"/>
            <w:tcBorders>
              <w:top w:val="nil"/>
              <w:left w:val="nil"/>
              <w:bottom w:val="single" w:sz="6" w:space="0" w:color="000000"/>
              <w:right w:val="single" w:sz="6" w:space="0" w:color="000000"/>
            </w:tcBorders>
            <w:shd w:val="clear" w:color="auto" w:fill="auto"/>
            <w:hideMark/>
          </w:tcPr>
          <w:p w14:paraId="0062C21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1</w:t>
            </w:r>
            <w:r w:rsidRPr="006B0355">
              <w:rPr>
                <w:rFonts w:eastAsia="Times New Roman" w:cs="Times New Roman"/>
                <w:color w:val="000000"/>
                <w:sz w:val="20"/>
                <w:szCs w:val="20"/>
              </w:rPr>
              <w:t> </w:t>
            </w:r>
          </w:p>
        </w:tc>
        <w:tc>
          <w:tcPr>
            <w:tcW w:w="570" w:type="dxa"/>
            <w:tcBorders>
              <w:top w:val="nil"/>
              <w:left w:val="nil"/>
              <w:bottom w:val="single" w:sz="6" w:space="0" w:color="000000"/>
              <w:right w:val="single" w:sz="6" w:space="0" w:color="000000"/>
            </w:tcBorders>
            <w:shd w:val="clear" w:color="auto" w:fill="auto"/>
            <w:hideMark/>
          </w:tcPr>
          <w:p w14:paraId="67BCCEE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4</w:t>
            </w:r>
            <w:r w:rsidRPr="006B0355">
              <w:rPr>
                <w:rFonts w:eastAsia="Times New Roman" w:cs="Times New Roman"/>
                <w:color w:val="000000"/>
                <w:sz w:val="20"/>
                <w:szCs w:val="20"/>
              </w:rPr>
              <w:t> </w:t>
            </w:r>
          </w:p>
        </w:tc>
        <w:tc>
          <w:tcPr>
            <w:tcW w:w="555" w:type="dxa"/>
            <w:tcBorders>
              <w:top w:val="nil"/>
              <w:left w:val="nil"/>
              <w:bottom w:val="single" w:sz="6" w:space="0" w:color="000000"/>
              <w:right w:val="single" w:sz="6" w:space="0" w:color="000000"/>
            </w:tcBorders>
            <w:shd w:val="clear" w:color="auto" w:fill="auto"/>
            <w:hideMark/>
          </w:tcPr>
          <w:p w14:paraId="5159AED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8</w:t>
            </w:r>
            <w:r w:rsidRPr="006B0355">
              <w:rPr>
                <w:rFonts w:eastAsia="Times New Roman" w:cs="Times New Roman"/>
                <w:color w:val="000000"/>
                <w:sz w:val="20"/>
                <w:szCs w:val="20"/>
              </w:rPr>
              <w:t> </w:t>
            </w:r>
          </w:p>
        </w:tc>
        <w:tc>
          <w:tcPr>
            <w:tcW w:w="570" w:type="dxa"/>
            <w:tcBorders>
              <w:top w:val="nil"/>
              <w:left w:val="nil"/>
              <w:bottom w:val="single" w:sz="6" w:space="0" w:color="000000"/>
              <w:right w:val="single" w:sz="6" w:space="0" w:color="000000"/>
            </w:tcBorders>
            <w:shd w:val="clear" w:color="auto" w:fill="auto"/>
            <w:hideMark/>
          </w:tcPr>
          <w:p w14:paraId="78951DD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8</w:t>
            </w:r>
            <w:r w:rsidRPr="006B0355">
              <w:rPr>
                <w:rFonts w:eastAsia="Times New Roman" w:cs="Times New Roman"/>
                <w:color w:val="000000"/>
                <w:sz w:val="20"/>
                <w:szCs w:val="20"/>
              </w:rPr>
              <w:t> </w:t>
            </w:r>
          </w:p>
        </w:tc>
        <w:tc>
          <w:tcPr>
            <w:tcW w:w="615" w:type="dxa"/>
            <w:tcBorders>
              <w:top w:val="nil"/>
              <w:left w:val="nil"/>
              <w:bottom w:val="single" w:sz="6" w:space="0" w:color="000000"/>
              <w:right w:val="single" w:sz="6" w:space="0" w:color="000000"/>
            </w:tcBorders>
            <w:shd w:val="clear" w:color="auto" w:fill="auto"/>
            <w:hideMark/>
          </w:tcPr>
          <w:p w14:paraId="0BA6694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4</w:t>
            </w:r>
            <w:r w:rsidRPr="006B0355">
              <w:rPr>
                <w:rFonts w:eastAsia="Times New Roman" w:cs="Times New Roman"/>
                <w:color w:val="000000"/>
                <w:sz w:val="20"/>
                <w:szCs w:val="20"/>
              </w:rPr>
              <w:t> </w:t>
            </w:r>
          </w:p>
        </w:tc>
      </w:tr>
    </w:tbl>
    <w:p w14:paraId="383AA15F" w14:textId="77777777" w:rsidR="00F93E80" w:rsidRPr="006B0355" w:rsidRDefault="00F93E80" w:rsidP="00F93E80">
      <w:pPr>
        <w:spacing w:line="240" w:lineRule="auto"/>
        <w:textAlignment w:val="baseline"/>
        <w:rPr>
          <w:rFonts w:ascii="Segoe UI" w:eastAsia="Times New Roman" w:hAnsi="Segoe UI" w:cs="Segoe UI"/>
          <w:sz w:val="18"/>
          <w:szCs w:val="18"/>
        </w:rPr>
      </w:pPr>
      <w:r w:rsidRPr="006B0355">
        <w:rPr>
          <w:rFonts w:eastAsia="Times New Roman" w:cs="Times New Roman"/>
          <w:szCs w:val="24"/>
        </w:rPr>
        <w:t> </w:t>
      </w:r>
    </w:p>
    <w:p w14:paraId="3C4D9BE5" w14:textId="77777777" w:rsidR="00F93E80" w:rsidRPr="006B0355" w:rsidRDefault="00F93E80" w:rsidP="00F93E80">
      <w:pPr>
        <w:textAlignment w:val="baseline"/>
        <w:rPr>
          <w:rFonts w:ascii="Segoe UI" w:eastAsia="Times New Roman" w:hAnsi="Segoe UI" w:cs="Segoe UI"/>
          <w:sz w:val="18"/>
          <w:szCs w:val="18"/>
        </w:rPr>
      </w:pPr>
      <w:r w:rsidRPr="006B0355">
        <w:rPr>
          <w:rFonts w:eastAsia="Times New Roman" w:cs="Times New Roman"/>
          <w:szCs w:val="24"/>
        </w:rPr>
        <w:t>From the previous House of Quality table, our most important functions are: </w:t>
      </w:r>
      <w:r w:rsidRPr="006B0355">
        <w:rPr>
          <w:rFonts w:eastAsia="Times New Roman" w:cs="Times New Roman"/>
          <w:i/>
          <w:iCs/>
          <w:szCs w:val="24"/>
        </w:rPr>
        <w:t>Scale for variable size LSMS</w:t>
      </w:r>
      <w:r w:rsidRPr="006B0355">
        <w:rPr>
          <w:rFonts w:eastAsia="Times New Roman" w:cs="Times New Roman"/>
          <w:szCs w:val="24"/>
        </w:rPr>
        <w:t>, </w:t>
      </w:r>
      <w:r w:rsidRPr="006B0355">
        <w:rPr>
          <w:rFonts w:eastAsia="Times New Roman" w:cs="Times New Roman"/>
          <w:i/>
          <w:iCs/>
          <w:szCs w:val="24"/>
        </w:rPr>
        <w:t>Receive power</w:t>
      </w:r>
      <w:r w:rsidRPr="006B0355">
        <w:rPr>
          <w:rFonts w:eastAsia="Times New Roman" w:cs="Times New Roman"/>
          <w:szCs w:val="24"/>
        </w:rPr>
        <w:t>, </w:t>
      </w:r>
      <w:r w:rsidRPr="006B0355">
        <w:rPr>
          <w:rFonts w:eastAsia="Times New Roman" w:cs="Times New Roman"/>
          <w:i/>
          <w:iCs/>
          <w:szCs w:val="24"/>
        </w:rPr>
        <w:t>Relocate LSMS</w:t>
      </w:r>
      <w:r w:rsidRPr="006B0355">
        <w:rPr>
          <w:rFonts w:eastAsia="Times New Roman" w:cs="Times New Roman"/>
          <w:szCs w:val="24"/>
        </w:rPr>
        <w:t>, and </w:t>
      </w:r>
      <w:r w:rsidRPr="006B0355">
        <w:rPr>
          <w:rFonts w:eastAsia="Times New Roman" w:cs="Times New Roman"/>
          <w:i/>
          <w:iCs/>
          <w:szCs w:val="24"/>
        </w:rPr>
        <w:t>Move about axes</w:t>
      </w:r>
      <w:r w:rsidRPr="006B0355">
        <w:rPr>
          <w:rFonts w:eastAsia="Times New Roman" w:cs="Times New Roman"/>
          <w:szCs w:val="24"/>
        </w:rPr>
        <w:t>. The least important functions are: </w:t>
      </w:r>
      <w:r w:rsidRPr="006B0355">
        <w:rPr>
          <w:rFonts w:eastAsia="Times New Roman" w:cs="Times New Roman"/>
          <w:i/>
          <w:iCs/>
          <w:szCs w:val="24"/>
        </w:rPr>
        <w:t>LSMS position error</w:t>
      </w:r>
      <w:r w:rsidRPr="006B0355">
        <w:rPr>
          <w:rFonts w:eastAsia="Times New Roman" w:cs="Times New Roman"/>
          <w:szCs w:val="24"/>
        </w:rPr>
        <w:t>, </w:t>
      </w:r>
      <w:r w:rsidRPr="006B0355">
        <w:rPr>
          <w:rFonts w:eastAsia="Times New Roman" w:cs="Times New Roman"/>
          <w:i/>
          <w:iCs/>
          <w:szCs w:val="24"/>
        </w:rPr>
        <w:t>Process signal</w:t>
      </w:r>
      <w:r w:rsidRPr="006B0355">
        <w:rPr>
          <w:rFonts w:eastAsia="Times New Roman" w:cs="Times New Roman"/>
          <w:szCs w:val="24"/>
        </w:rPr>
        <w:t>, </w:t>
      </w:r>
      <w:r w:rsidRPr="006B0355">
        <w:rPr>
          <w:rFonts w:eastAsia="Times New Roman" w:cs="Times New Roman"/>
          <w:i/>
          <w:iCs/>
          <w:szCs w:val="24"/>
        </w:rPr>
        <w:t>Transduce signal</w:t>
      </w:r>
      <w:r w:rsidRPr="006B0355">
        <w:rPr>
          <w:rFonts w:eastAsia="Times New Roman" w:cs="Times New Roman"/>
          <w:szCs w:val="24"/>
        </w:rPr>
        <w:t>, and </w:t>
      </w:r>
      <w:r w:rsidRPr="006B0355">
        <w:rPr>
          <w:rFonts w:eastAsia="Times New Roman" w:cs="Times New Roman"/>
          <w:i/>
          <w:iCs/>
          <w:szCs w:val="24"/>
        </w:rPr>
        <w:t>Clearance after LSMS release</w:t>
      </w:r>
      <w:r w:rsidRPr="006B0355">
        <w:rPr>
          <w:rFonts w:eastAsia="Times New Roman" w:cs="Times New Roman"/>
          <w:szCs w:val="24"/>
        </w:rPr>
        <w:t>. This helps further evaluate the viability of concepts. A concept may deceptively look superior until the weight of the characteristics is accounted for. </w:t>
      </w:r>
    </w:p>
    <w:p w14:paraId="086266A1"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b/>
          <w:bCs/>
          <w:szCs w:val="24"/>
        </w:rPr>
        <w:t>Pugh Chart</w:t>
      </w:r>
      <w:r w:rsidRPr="006B0355">
        <w:rPr>
          <w:rFonts w:eastAsia="Times New Roman" w:cs="Times New Roman"/>
          <w:szCs w:val="24"/>
        </w:rPr>
        <w:t> </w:t>
      </w:r>
    </w:p>
    <w:p w14:paraId="4207D813" w14:textId="77777777" w:rsidR="00F93E80" w:rsidRPr="006B0355" w:rsidRDefault="00F93E80" w:rsidP="00F93E80">
      <w:pPr>
        <w:textAlignment w:val="baseline"/>
        <w:rPr>
          <w:rFonts w:ascii="Segoe UI" w:eastAsia="Times New Roman" w:hAnsi="Segoe UI" w:cs="Segoe UI"/>
          <w:sz w:val="18"/>
          <w:szCs w:val="18"/>
        </w:rPr>
      </w:pPr>
      <w:r w:rsidRPr="006B0355">
        <w:rPr>
          <w:rFonts w:eastAsia="Times New Roman" w:cs="Times New Roman"/>
          <w:szCs w:val="24"/>
        </w:rPr>
        <w:t>Pugh charts are a method of design selection that takes high and medium fidelity concepts and compares them relative to a datum. The chart determines concept viability based on if the concept is better (+), worse (-), or satisfactory (S) for the criterion in comparison to the datum.   </w:t>
      </w:r>
    </w:p>
    <w:p w14:paraId="41F92379" w14:textId="77777777" w:rsidR="00F93E80" w:rsidRPr="006B0355" w:rsidRDefault="00F93E80" w:rsidP="00F93E80">
      <w:pPr>
        <w:textAlignment w:val="baseline"/>
        <w:rPr>
          <w:rFonts w:ascii="Segoe UI" w:eastAsia="Times New Roman" w:hAnsi="Segoe UI" w:cs="Segoe UI"/>
          <w:sz w:val="18"/>
          <w:szCs w:val="18"/>
        </w:rPr>
      </w:pPr>
      <w:r w:rsidRPr="006B0355">
        <w:rPr>
          <w:rFonts w:eastAsia="Times New Roman" w:cs="Times New Roman"/>
          <w:szCs w:val="24"/>
        </w:rPr>
        <w:lastRenderedPageBreak/>
        <w:t>In our first Pugh chart shown next our datum is a second LSMS used to unload the first one. In this chart the concepts selected to move to the second round of Pugh charts were: #75, #42, #43, and #81. #75 was chosen as the datum for the next chart because it was the concept with the least polarizing results. </w:t>
      </w:r>
    </w:p>
    <w:p w14:paraId="0DD2B93E" w14:textId="08BAF958"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sidR="008A7454">
        <w:rPr>
          <w:rFonts w:eastAsia="Times New Roman" w:cs="Times New Roman"/>
          <w:szCs w:val="24"/>
        </w:rPr>
        <w:t>9</w:t>
      </w:r>
      <w:r w:rsidRPr="006B0355">
        <w:rPr>
          <w:rFonts w:eastAsia="Times New Roman" w:cs="Times New Roman"/>
          <w:szCs w:val="24"/>
        </w:rPr>
        <w:t xml:space="preserve">: Pugh Chart </w:t>
      </w:r>
      <w:r w:rsidR="008A7454">
        <w:rPr>
          <w:rFonts w:eastAsia="Times New Roman" w:cs="Times New Roman"/>
          <w:szCs w:val="24"/>
        </w:rPr>
        <w:t>Iteration 1</w:t>
      </w:r>
      <w:r w:rsidRPr="006B0355">
        <w:rPr>
          <w:rFonts w:eastAsia="Times New Roman" w:cs="Times New Roman"/>
          <w:szCs w:val="24"/>
        </w:rPr>
        <w:t> </w:t>
      </w:r>
    </w:p>
    <w:tbl>
      <w:tblPr>
        <w:tblW w:w="0" w:type="dxa"/>
        <w:jc w:val="center"/>
        <w:tblCellMar>
          <w:left w:w="0" w:type="dxa"/>
          <w:right w:w="0" w:type="dxa"/>
        </w:tblCellMar>
        <w:tblLook w:val="04A0" w:firstRow="1" w:lastRow="0" w:firstColumn="1" w:lastColumn="0" w:noHBand="0" w:noVBand="1"/>
      </w:tblPr>
      <w:tblGrid>
        <w:gridCol w:w="2350"/>
        <w:gridCol w:w="1230"/>
        <w:gridCol w:w="599"/>
        <w:gridCol w:w="614"/>
        <w:gridCol w:w="719"/>
        <w:gridCol w:w="838"/>
        <w:gridCol w:w="703"/>
        <w:gridCol w:w="749"/>
        <w:gridCol w:w="749"/>
        <w:gridCol w:w="793"/>
      </w:tblGrid>
      <w:tr w:rsidR="00F93E80" w:rsidRPr="006B0355" w14:paraId="2C1F1DA5" w14:textId="77777777" w:rsidTr="00FE41D2">
        <w:trPr>
          <w:jc w:val="center"/>
        </w:trPr>
        <w:tc>
          <w:tcPr>
            <w:tcW w:w="9360" w:type="dxa"/>
            <w:gridSpan w:val="10"/>
            <w:tcBorders>
              <w:top w:val="single" w:sz="6" w:space="0" w:color="000000"/>
              <w:left w:val="single" w:sz="6" w:space="0" w:color="000000"/>
              <w:bottom w:val="single" w:sz="6" w:space="0" w:color="000000"/>
              <w:right w:val="single" w:sz="6" w:space="0" w:color="000000"/>
            </w:tcBorders>
            <w:shd w:val="clear" w:color="auto" w:fill="auto"/>
            <w:hideMark/>
          </w:tcPr>
          <w:p w14:paraId="681942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Pugh Chart: Iteration 1 </w:t>
            </w:r>
          </w:p>
        </w:tc>
      </w:tr>
      <w:tr w:rsidR="00F93E80" w:rsidRPr="006B0355" w14:paraId="03A0CB74" w14:textId="77777777" w:rsidTr="00FE41D2">
        <w:trPr>
          <w:trHeight w:val="300"/>
          <w:jc w:val="center"/>
        </w:trPr>
        <w:tc>
          <w:tcPr>
            <w:tcW w:w="2355" w:type="dxa"/>
            <w:vMerge w:val="restart"/>
            <w:tcBorders>
              <w:top w:val="nil"/>
              <w:left w:val="single" w:sz="6" w:space="0" w:color="000000"/>
              <w:bottom w:val="single" w:sz="6" w:space="0" w:color="000000"/>
              <w:right w:val="single" w:sz="6" w:space="0" w:color="000000"/>
            </w:tcBorders>
            <w:shd w:val="clear" w:color="auto" w:fill="auto"/>
            <w:hideMark/>
          </w:tcPr>
          <w:p w14:paraId="40C10B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Function </w:t>
            </w:r>
          </w:p>
        </w:tc>
        <w:tc>
          <w:tcPr>
            <w:tcW w:w="1230" w:type="dxa"/>
            <w:vMerge w:val="restart"/>
            <w:tcBorders>
              <w:top w:val="nil"/>
              <w:left w:val="nil"/>
              <w:bottom w:val="single" w:sz="6" w:space="0" w:color="000000"/>
              <w:right w:val="single" w:sz="6" w:space="0" w:color="000000"/>
            </w:tcBorders>
            <w:shd w:val="clear" w:color="auto" w:fill="auto"/>
            <w:hideMark/>
          </w:tcPr>
          <w:p w14:paraId="48D0B4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LSMS </w:t>
            </w:r>
          </w:p>
        </w:tc>
        <w:tc>
          <w:tcPr>
            <w:tcW w:w="5775" w:type="dxa"/>
            <w:gridSpan w:val="8"/>
            <w:tcBorders>
              <w:top w:val="nil"/>
              <w:left w:val="nil"/>
              <w:bottom w:val="single" w:sz="6" w:space="0" w:color="000000"/>
              <w:right w:val="single" w:sz="6" w:space="0" w:color="000000"/>
            </w:tcBorders>
            <w:shd w:val="clear" w:color="auto" w:fill="auto"/>
            <w:hideMark/>
          </w:tcPr>
          <w:p w14:paraId="09BBC5D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Concept </w:t>
            </w:r>
          </w:p>
        </w:tc>
      </w:tr>
      <w:tr w:rsidR="00F93E80" w:rsidRPr="006B0355" w14:paraId="481E13C1" w14:textId="77777777" w:rsidTr="00FE41D2">
        <w:trPr>
          <w:jc w:val="center"/>
        </w:trPr>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AA9E387" w14:textId="77777777" w:rsidR="00F93E80" w:rsidRPr="006B0355" w:rsidRDefault="00F93E80" w:rsidP="00FE41D2">
            <w:pPr>
              <w:spacing w:line="240" w:lineRule="auto"/>
              <w:ind w:firstLine="0"/>
              <w:rPr>
                <w:rFonts w:eastAsia="Times New Roman" w:cs="Times New Roman"/>
                <w:szCs w:val="24"/>
              </w:rPr>
            </w:pPr>
          </w:p>
        </w:tc>
        <w:tc>
          <w:tcPr>
            <w:tcW w:w="0" w:type="auto"/>
            <w:vMerge/>
            <w:tcBorders>
              <w:top w:val="nil"/>
              <w:left w:val="nil"/>
              <w:bottom w:val="single" w:sz="6" w:space="0" w:color="000000"/>
              <w:right w:val="single" w:sz="6" w:space="0" w:color="000000"/>
            </w:tcBorders>
            <w:shd w:val="clear" w:color="auto" w:fill="auto"/>
            <w:vAlign w:val="center"/>
            <w:hideMark/>
          </w:tcPr>
          <w:p w14:paraId="728A8955"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47C373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#99 </w:t>
            </w:r>
          </w:p>
        </w:tc>
        <w:tc>
          <w:tcPr>
            <w:tcW w:w="615" w:type="dxa"/>
            <w:tcBorders>
              <w:top w:val="nil"/>
              <w:left w:val="nil"/>
              <w:bottom w:val="single" w:sz="6" w:space="0" w:color="000000"/>
              <w:right w:val="single" w:sz="6" w:space="0" w:color="000000"/>
            </w:tcBorders>
            <w:shd w:val="clear" w:color="auto" w:fill="auto"/>
            <w:hideMark/>
          </w:tcPr>
          <w:p w14:paraId="30262B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#60 </w:t>
            </w:r>
          </w:p>
        </w:tc>
        <w:tc>
          <w:tcPr>
            <w:tcW w:w="720" w:type="dxa"/>
            <w:tcBorders>
              <w:top w:val="nil"/>
              <w:left w:val="nil"/>
              <w:bottom w:val="single" w:sz="6" w:space="0" w:color="000000"/>
              <w:right w:val="single" w:sz="6" w:space="0" w:color="000000"/>
            </w:tcBorders>
            <w:shd w:val="clear" w:color="auto" w:fill="auto"/>
            <w:hideMark/>
          </w:tcPr>
          <w:p w14:paraId="434DE0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#75 </w:t>
            </w:r>
          </w:p>
        </w:tc>
        <w:tc>
          <w:tcPr>
            <w:tcW w:w="840" w:type="dxa"/>
            <w:tcBorders>
              <w:top w:val="nil"/>
              <w:left w:val="nil"/>
              <w:bottom w:val="single" w:sz="6" w:space="0" w:color="000000"/>
              <w:right w:val="single" w:sz="6" w:space="0" w:color="000000"/>
            </w:tcBorders>
            <w:shd w:val="clear" w:color="auto" w:fill="auto"/>
            <w:hideMark/>
          </w:tcPr>
          <w:p w14:paraId="1D9BD5A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#13 </w:t>
            </w:r>
          </w:p>
        </w:tc>
        <w:tc>
          <w:tcPr>
            <w:tcW w:w="705" w:type="dxa"/>
            <w:tcBorders>
              <w:top w:val="nil"/>
              <w:left w:val="nil"/>
              <w:bottom w:val="single" w:sz="6" w:space="0" w:color="000000"/>
              <w:right w:val="single" w:sz="6" w:space="0" w:color="000000"/>
            </w:tcBorders>
            <w:shd w:val="clear" w:color="auto" w:fill="auto"/>
            <w:hideMark/>
          </w:tcPr>
          <w:p w14:paraId="7E608A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#5 </w:t>
            </w:r>
          </w:p>
        </w:tc>
        <w:tc>
          <w:tcPr>
            <w:tcW w:w="750" w:type="dxa"/>
            <w:tcBorders>
              <w:top w:val="nil"/>
              <w:left w:val="nil"/>
              <w:bottom w:val="single" w:sz="6" w:space="0" w:color="000000"/>
              <w:right w:val="single" w:sz="6" w:space="0" w:color="000000"/>
            </w:tcBorders>
            <w:shd w:val="clear" w:color="auto" w:fill="auto"/>
            <w:hideMark/>
          </w:tcPr>
          <w:p w14:paraId="58AACC1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#42 </w:t>
            </w:r>
          </w:p>
        </w:tc>
        <w:tc>
          <w:tcPr>
            <w:tcW w:w="750" w:type="dxa"/>
            <w:tcBorders>
              <w:top w:val="nil"/>
              <w:left w:val="nil"/>
              <w:bottom w:val="single" w:sz="6" w:space="0" w:color="000000"/>
              <w:right w:val="single" w:sz="6" w:space="0" w:color="000000"/>
            </w:tcBorders>
            <w:shd w:val="clear" w:color="auto" w:fill="auto"/>
            <w:hideMark/>
          </w:tcPr>
          <w:p w14:paraId="2B636D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#43 </w:t>
            </w:r>
          </w:p>
        </w:tc>
        <w:tc>
          <w:tcPr>
            <w:tcW w:w="765" w:type="dxa"/>
            <w:tcBorders>
              <w:top w:val="nil"/>
              <w:left w:val="nil"/>
              <w:bottom w:val="single" w:sz="6" w:space="0" w:color="000000"/>
              <w:right w:val="single" w:sz="6" w:space="0" w:color="000000"/>
            </w:tcBorders>
            <w:shd w:val="clear" w:color="auto" w:fill="auto"/>
            <w:hideMark/>
          </w:tcPr>
          <w:p w14:paraId="2071C8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#81 </w:t>
            </w:r>
          </w:p>
        </w:tc>
      </w:tr>
      <w:tr w:rsidR="00F93E80" w:rsidRPr="006B0355" w14:paraId="56ECC473"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44E8AE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Relocate LSMS </w:t>
            </w:r>
          </w:p>
        </w:tc>
        <w:tc>
          <w:tcPr>
            <w:tcW w:w="1230" w:type="dxa"/>
            <w:vMerge w:val="restart"/>
            <w:tcBorders>
              <w:top w:val="nil"/>
              <w:left w:val="nil"/>
              <w:bottom w:val="single" w:sz="6" w:space="0" w:color="000000"/>
              <w:right w:val="single" w:sz="6" w:space="0" w:color="000000"/>
            </w:tcBorders>
            <w:shd w:val="clear" w:color="auto" w:fill="auto"/>
            <w:hideMark/>
          </w:tcPr>
          <w:p w14:paraId="2D7C3B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datum </w:t>
            </w:r>
          </w:p>
        </w:tc>
        <w:tc>
          <w:tcPr>
            <w:tcW w:w="600" w:type="dxa"/>
            <w:tcBorders>
              <w:top w:val="nil"/>
              <w:left w:val="nil"/>
              <w:bottom w:val="single" w:sz="6" w:space="0" w:color="000000"/>
              <w:right w:val="single" w:sz="6" w:space="0" w:color="000000"/>
            </w:tcBorders>
            <w:shd w:val="clear" w:color="auto" w:fill="auto"/>
            <w:hideMark/>
          </w:tcPr>
          <w:p w14:paraId="12072C2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3835D0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039158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7A02BFE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05" w:type="dxa"/>
            <w:tcBorders>
              <w:top w:val="nil"/>
              <w:left w:val="nil"/>
              <w:bottom w:val="single" w:sz="6" w:space="0" w:color="000000"/>
              <w:right w:val="single" w:sz="6" w:space="0" w:color="000000"/>
            </w:tcBorders>
            <w:shd w:val="clear" w:color="auto" w:fill="auto"/>
            <w:hideMark/>
          </w:tcPr>
          <w:p w14:paraId="5689EF5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04AED8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42C603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417C419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3738AE98"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5439490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axes </w:t>
            </w:r>
          </w:p>
        </w:tc>
        <w:tc>
          <w:tcPr>
            <w:tcW w:w="0" w:type="auto"/>
            <w:vMerge/>
            <w:tcBorders>
              <w:top w:val="nil"/>
              <w:left w:val="nil"/>
              <w:bottom w:val="single" w:sz="6" w:space="0" w:color="000000"/>
              <w:right w:val="single" w:sz="6" w:space="0" w:color="000000"/>
            </w:tcBorders>
            <w:shd w:val="clear" w:color="auto" w:fill="auto"/>
            <w:vAlign w:val="center"/>
            <w:hideMark/>
          </w:tcPr>
          <w:p w14:paraId="34B3051B"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52D7B0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37A69A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0D713F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4CA70D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3FAB97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34DD91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333632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4138B3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425798A5"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148EC6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tc>
        <w:tc>
          <w:tcPr>
            <w:tcW w:w="0" w:type="auto"/>
            <w:vMerge/>
            <w:tcBorders>
              <w:top w:val="nil"/>
              <w:left w:val="nil"/>
              <w:bottom w:val="single" w:sz="6" w:space="0" w:color="000000"/>
              <w:right w:val="single" w:sz="6" w:space="0" w:color="000000"/>
            </w:tcBorders>
            <w:shd w:val="clear" w:color="auto" w:fill="auto"/>
            <w:vAlign w:val="center"/>
            <w:hideMark/>
          </w:tcPr>
          <w:p w14:paraId="4467A872"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57B5E49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615" w:type="dxa"/>
            <w:tcBorders>
              <w:top w:val="nil"/>
              <w:left w:val="nil"/>
              <w:bottom w:val="single" w:sz="6" w:space="0" w:color="000000"/>
              <w:right w:val="single" w:sz="6" w:space="0" w:color="000000"/>
            </w:tcBorders>
            <w:shd w:val="clear" w:color="auto" w:fill="auto"/>
            <w:hideMark/>
          </w:tcPr>
          <w:p w14:paraId="780F8A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0740AD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573ED56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208CD6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561C847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1F1317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65" w:type="dxa"/>
            <w:tcBorders>
              <w:top w:val="nil"/>
              <w:left w:val="nil"/>
              <w:bottom w:val="single" w:sz="6" w:space="0" w:color="000000"/>
              <w:right w:val="single" w:sz="6" w:space="0" w:color="000000"/>
            </w:tcBorders>
            <w:shd w:val="clear" w:color="auto" w:fill="auto"/>
            <w:hideMark/>
          </w:tcPr>
          <w:p w14:paraId="3A6B52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69C3BD84"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3587C5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tc>
        <w:tc>
          <w:tcPr>
            <w:tcW w:w="0" w:type="auto"/>
            <w:vMerge/>
            <w:tcBorders>
              <w:top w:val="nil"/>
              <w:left w:val="nil"/>
              <w:bottom w:val="single" w:sz="6" w:space="0" w:color="000000"/>
              <w:right w:val="single" w:sz="6" w:space="0" w:color="000000"/>
            </w:tcBorders>
            <w:shd w:val="clear" w:color="auto" w:fill="auto"/>
            <w:vAlign w:val="center"/>
            <w:hideMark/>
          </w:tcPr>
          <w:p w14:paraId="349ED4F8"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4C5CFAB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615" w:type="dxa"/>
            <w:tcBorders>
              <w:top w:val="nil"/>
              <w:left w:val="nil"/>
              <w:bottom w:val="single" w:sz="6" w:space="0" w:color="000000"/>
              <w:right w:val="single" w:sz="6" w:space="0" w:color="000000"/>
            </w:tcBorders>
            <w:shd w:val="clear" w:color="auto" w:fill="auto"/>
            <w:hideMark/>
          </w:tcPr>
          <w:p w14:paraId="260C44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20" w:type="dxa"/>
            <w:tcBorders>
              <w:top w:val="nil"/>
              <w:left w:val="nil"/>
              <w:bottom w:val="single" w:sz="6" w:space="0" w:color="000000"/>
              <w:right w:val="single" w:sz="6" w:space="0" w:color="000000"/>
            </w:tcBorders>
            <w:shd w:val="clear" w:color="auto" w:fill="auto"/>
            <w:hideMark/>
          </w:tcPr>
          <w:p w14:paraId="3FA36DC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7BB6F7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05" w:type="dxa"/>
            <w:tcBorders>
              <w:top w:val="nil"/>
              <w:left w:val="nil"/>
              <w:bottom w:val="single" w:sz="6" w:space="0" w:color="000000"/>
              <w:right w:val="single" w:sz="6" w:space="0" w:color="000000"/>
            </w:tcBorders>
            <w:shd w:val="clear" w:color="auto" w:fill="auto"/>
            <w:hideMark/>
          </w:tcPr>
          <w:p w14:paraId="3544E0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444444"/>
                <w:szCs w:val="24"/>
              </w:rPr>
              <w:t>S </w:t>
            </w:r>
          </w:p>
        </w:tc>
        <w:tc>
          <w:tcPr>
            <w:tcW w:w="750" w:type="dxa"/>
            <w:tcBorders>
              <w:top w:val="nil"/>
              <w:left w:val="nil"/>
              <w:bottom w:val="single" w:sz="6" w:space="0" w:color="000000"/>
              <w:right w:val="single" w:sz="6" w:space="0" w:color="000000"/>
            </w:tcBorders>
            <w:shd w:val="clear" w:color="auto" w:fill="auto"/>
            <w:hideMark/>
          </w:tcPr>
          <w:p w14:paraId="2E73D1C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2C44C3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444444"/>
                <w:szCs w:val="24"/>
              </w:rPr>
              <w:t>S </w:t>
            </w:r>
          </w:p>
        </w:tc>
        <w:tc>
          <w:tcPr>
            <w:tcW w:w="765" w:type="dxa"/>
            <w:tcBorders>
              <w:top w:val="nil"/>
              <w:left w:val="nil"/>
              <w:bottom w:val="single" w:sz="6" w:space="0" w:color="000000"/>
              <w:right w:val="single" w:sz="6" w:space="0" w:color="000000"/>
            </w:tcBorders>
            <w:shd w:val="clear" w:color="auto" w:fill="auto"/>
            <w:hideMark/>
          </w:tcPr>
          <w:p w14:paraId="65041C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444444"/>
                <w:szCs w:val="24"/>
              </w:rPr>
              <w:t>S </w:t>
            </w:r>
          </w:p>
        </w:tc>
      </w:tr>
      <w:tr w:rsidR="00F93E80" w:rsidRPr="006B0355" w14:paraId="4A90AD15" w14:textId="77777777" w:rsidTr="00FE41D2">
        <w:trPr>
          <w:trHeight w:val="780"/>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154A60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LSMS position error </w:t>
            </w:r>
          </w:p>
        </w:tc>
        <w:tc>
          <w:tcPr>
            <w:tcW w:w="0" w:type="auto"/>
            <w:vMerge/>
            <w:tcBorders>
              <w:top w:val="nil"/>
              <w:left w:val="nil"/>
              <w:bottom w:val="single" w:sz="6" w:space="0" w:color="000000"/>
              <w:right w:val="single" w:sz="6" w:space="0" w:color="000000"/>
            </w:tcBorders>
            <w:shd w:val="clear" w:color="auto" w:fill="auto"/>
            <w:vAlign w:val="center"/>
            <w:hideMark/>
          </w:tcPr>
          <w:p w14:paraId="61547AB0"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00F39E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1D0943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0761F83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547C8B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490EAE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533949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57C48B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2A3190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0584E372"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2B4CDD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tc>
        <w:tc>
          <w:tcPr>
            <w:tcW w:w="0" w:type="auto"/>
            <w:vMerge/>
            <w:tcBorders>
              <w:top w:val="nil"/>
              <w:left w:val="nil"/>
              <w:bottom w:val="single" w:sz="6" w:space="0" w:color="000000"/>
              <w:right w:val="single" w:sz="6" w:space="0" w:color="000000"/>
            </w:tcBorders>
            <w:shd w:val="clear" w:color="auto" w:fill="auto"/>
            <w:vAlign w:val="center"/>
            <w:hideMark/>
          </w:tcPr>
          <w:p w14:paraId="3ECE5D1E"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0DD72A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127AF2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11BE50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4D32F3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05" w:type="dxa"/>
            <w:tcBorders>
              <w:top w:val="nil"/>
              <w:left w:val="nil"/>
              <w:bottom w:val="single" w:sz="6" w:space="0" w:color="000000"/>
              <w:right w:val="single" w:sz="6" w:space="0" w:color="000000"/>
            </w:tcBorders>
            <w:shd w:val="clear" w:color="auto" w:fill="auto"/>
            <w:hideMark/>
          </w:tcPr>
          <w:p w14:paraId="36A8F5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0AE685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4898B5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65" w:type="dxa"/>
            <w:tcBorders>
              <w:top w:val="nil"/>
              <w:left w:val="nil"/>
              <w:bottom w:val="single" w:sz="6" w:space="0" w:color="000000"/>
              <w:right w:val="single" w:sz="6" w:space="0" w:color="000000"/>
            </w:tcBorders>
            <w:shd w:val="clear" w:color="auto" w:fill="auto"/>
            <w:hideMark/>
          </w:tcPr>
          <w:p w14:paraId="256A99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22A513FE"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561647A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tc>
        <w:tc>
          <w:tcPr>
            <w:tcW w:w="0" w:type="auto"/>
            <w:vMerge/>
            <w:tcBorders>
              <w:top w:val="nil"/>
              <w:left w:val="nil"/>
              <w:bottom w:val="single" w:sz="6" w:space="0" w:color="000000"/>
              <w:right w:val="single" w:sz="6" w:space="0" w:color="000000"/>
            </w:tcBorders>
            <w:shd w:val="clear" w:color="auto" w:fill="auto"/>
            <w:vAlign w:val="center"/>
            <w:hideMark/>
          </w:tcPr>
          <w:p w14:paraId="2FC8D20D"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462F0F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615" w:type="dxa"/>
            <w:tcBorders>
              <w:top w:val="nil"/>
              <w:left w:val="nil"/>
              <w:bottom w:val="single" w:sz="6" w:space="0" w:color="000000"/>
              <w:right w:val="single" w:sz="6" w:space="0" w:color="000000"/>
            </w:tcBorders>
            <w:shd w:val="clear" w:color="auto" w:fill="auto"/>
            <w:hideMark/>
          </w:tcPr>
          <w:p w14:paraId="167330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20" w:type="dxa"/>
            <w:tcBorders>
              <w:top w:val="nil"/>
              <w:left w:val="nil"/>
              <w:bottom w:val="single" w:sz="6" w:space="0" w:color="000000"/>
              <w:right w:val="single" w:sz="6" w:space="0" w:color="000000"/>
            </w:tcBorders>
            <w:shd w:val="clear" w:color="auto" w:fill="auto"/>
            <w:hideMark/>
          </w:tcPr>
          <w:p w14:paraId="5C0AB2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2163B95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09CA95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3BD907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0FF2ADC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6C01F87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107F4F79"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31FCC4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tc>
        <w:tc>
          <w:tcPr>
            <w:tcW w:w="0" w:type="auto"/>
            <w:vMerge/>
            <w:tcBorders>
              <w:top w:val="nil"/>
              <w:left w:val="nil"/>
              <w:bottom w:val="single" w:sz="6" w:space="0" w:color="000000"/>
              <w:right w:val="single" w:sz="6" w:space="0" w:color="000000"/>
            </w:tcBorders>
            <w:shd w:val="clear" w:color="auto" w:fill="auto"/>
            <w:vAlign w:val="center"/>
            <w:hideMark/>
          </w:tcPr>
          <w:p w14:paraId="49066D31"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1697D43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615" w:type="dxa"/>
            <w:tcBorders>
              <w:top w:val="nil"/>
              <w:left w:val="nil"/>
              <w:bottom w:val="single" w:sz="6" w:space="0" w:color="000000"/>
              <w:right w:val="single" w:sz="6" w:space="0" w:color="000000"/>
            </w:tcBorders>
            <w:shd w:val="clear" w:color="auto" w:fill="auto"/>
            <w:hideMark/>
          </w:tcPr>
          <w:p w14:paraId="59B5B6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2B2EAD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38C86A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7BB469D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534C72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36DF26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65" w:type="dxa"/>
            <w:tcBorders>
              <w:top w:val="nil"/>
              <w:left w:val="nil"/>
              <w:bottom w:val="single" w:sz="6" w:space="0" w:color="000000"/>
              <w:right w:val="single" w:sz="6" w:space="0" w:color="000000"/>
            </w:tcBorders>
            <w:shd w:val="clear" w:color="auto" w:fill="auto"/>
            <w:hideMark/>
          </w:tcPr>
          <w:p w14:paraId="29C89E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35167819"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7F1884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tc>
        <w:tc>
          <w:tcPr>
            <w:tcW w:w="0" w:type="auto"/>
            <w:vMerge/>
            <w:tcBorders>
              <w:top w:val="nil"/>
              <w:left w:val="nil"/>
              <w:bottom w:val="single" w:sz="6" w:space="0" w:color="000000"/>
              <w:right w:val="single" w:sz="6" w:space="0" w:color="000000"/>
            </w:tcBorders>
            <w:shd w:val="clear" w:color="auto" w:fill="auto"/>
            <w:vAlign w:val="center"/>
            <w:hideMark/>
          </w:tcPr>
          <w:p w14:paraId="6A8D43A0"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486837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612801A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56D521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4970AC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0296195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535707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4CD9045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3C877E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55AD7C8A"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3A0A23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tc>
        <w:tc>
          <w:tcPr>
            <w:tcW w:w="0" w:type="auto"/>
            <w:vMerge/>
            <w:tcBorders>
              <w:top w:val="nil"/>
              <w:left w:val="nil"/>
              <w:bottom w:val="single" w:sz="6" w:space="0" w:color="000000"/>
              <w:right w:val="single" w:sz="6" w:space="0" w:color="000000"/>
            </w:tcBorders>
            <w:shd w:val="clear" w:color="auto" w:fill="auto"/>
            <w:vAlign w:val="center"/>
            <w:hideMark/>
          </w:tcPr>
          <w:p w14:paraId="3203F66D"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5D1191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060CCC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33FF73B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6A060A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04BFF3C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52F8C8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2D2EE0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7A742B4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51A3DA73"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7B8F9F0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4FD5F5FD"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5E4AC85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75F4C5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4A3EA2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5FE81D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66B371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0D0410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6FEC969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625AD4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661BBFD2"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16005D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270704B2"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534BF8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24829C4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41B27A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770BD23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1B8D535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17C206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09784A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66BFC5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340BE7F5"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519AC29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230" w:type="dxa"/>
            <w:tcBorders>
              <w:top w:val="nil"/>
              <w:left w:val="nil"/>
              <w:bottom w:val="single" w:sz="6" w:space="0" w:color="000000"/>
              <w:right w:val="single" w:sz="6" w:space="0" w:color="000000"/>
            </w:tcBorders>
            <w:shd w:val="clear" w:color="auto" w:fill="auto"/>
            <w:hideMark/>
          </w:tcPr>
          <w:p w14:paraId="3928ED6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Plus (+) </w:t>
            </w:r>
          </w:p>
        </w:tc>
        <w:tc>
          <w:tcPr>
            <w:tcW w:w="600" w:type="dxa"/>
            <w:tcBorders>
              <w:top w:val="nil"/>
              <w:left w:val="nil"/>
              <w:bottom w:val="single" w:sz="6" w:space="0" w:color="000000"/>
              <w:right w:val="single" w:sz="6" w:space="0" w:color="000000"/>
            </w:tcBorders>
            <w:shd w:val="clear" w:color="auto" w:fill="auto"/>
            <w:hideMark/>
          </w:tcPr>
          <w:p w14:paraId="7227951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615" w:type="dxa"/>
            <w:tcBorders>
              <w:top w:val="nil"/>
              <w:left w:val="nil"/>
              <w:bottom w:val="single" w:sz="6" w:space="0" w:color="000000"/>
              <w:right w:val="single" w:sz="6" w:space="0" w:color="000000"/>
            </w:tcBorders>
            <w:shd w:val="clear" w:color="auto" w:fill="auto"/>
            <w:hideMark/>
          </w:tcPr>
          <w:p w14:paraId="738FF1B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720" w:type="dxa"/>
            <w:tcBorders>
              <w:top w:val="nil"/>
              <w:left w:val="nil"/>
              <w:bottom w:val="single" w:sz="6" w:space="0" w:color="000000"/>
              <w:right w:val="single" w:sz="6" w:space="0" w:color="000000"/>
            </w:tcBorders>
            <w:shd w:val="clear" w:color="auto" w:fill="auto"/>
            <w:hideMark/>
          </w:tcPr>
          <w:p w14:paraId="7439E40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5 </w:t>
            </w:r>
          </w:p>
        </w:tc>
        <w:tc>
          <w:tcPr>
            <w:tcW w:w="840" w:type="dxa"/>
            <w:tcBorders>
              <w:top w:val="nil"/>
              <w:left w:val="nil"/>
              <w:bottom w:val="single" w:sz="6" w:space="0" w:color="000000"/>
              <w:right w:val="single" w:sz="6" w:space="0" w:color="000000"/>
            </w:tcBorders>
            <w:shd w:val="clear" w:color="auto" w:fill="auto"/>
            <w:hideMark/>
          </w:tcPr>
          <w:p w14:paraId="6BEEEBC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705" w:type="dxa"/>
            <w:tcBorders>
              <w:top w:val="nil"/>
              <w:left w:val="nil"/>
              <w:bottom w:val="single" w:sz="6" w:space="0" w:color="000000"/>
              <w:right w:val="single" w:sz="6" w:space="0" w:color="000000"/>
            </w:tcBorders>
            <w:shd w:val="clear" w:color="auto" w:fill="auto"/>
            <w:hideMark/>
          </w:tcPr>
          <w:p w14:paraId="47D8843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750" w:type="dxa"/>
            <w:tcBorders>
              <w:top w:val="nil"/>
              <w:left w:val="nil"/>
              <w:bottom w:val="single" w:sz="6" w:space="0" w:color="000000"/>
              <w:right w:val="single" w:sz="6" w:space="0" w:color="000000"/>
            </w:tcBorders>
            <w:shd w:val="clear" w:color="auto" w:fill="auto"/>
            <w:hideMark/>
          </w:tcPr>
          <w:p w14:paraId="5855181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750" w:type="dxa"/>
            <w:tcBorders>
              <w:top w:val="nil"/>
              <w:left w:val="nil"/>
              <w:bottom w:val="single" w:sz="6" w:space="0" w:color="000000"/>
              <w:right w:val="single" w:sz="6" w:space="0" w:color="000000"/>
            </w:tcBorders>
            <w:shd w:val="clear" w:color="auto" w:fill="auto"/>
            <w:hideMark/>
          </w:tcPr>
          <w:p w14:paraId="538AB3C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765" w:type="dxa"/>
            <w:tcBorders>
              <w:top w:val="nil"/>
              <w:left w:val="nil"/>
              <w:bottom w:val="single" w:sz="6" w:space="0" w:color="000000"/>
              <w:right w:val="single" w:sz="6" w:space="0" w:color="000000"/>
            </w:tcBorders>
            <w:shd w:val="clear" w:color="auto" w:fill="auto"/>
            <w:hideMark/>
          </w:tcPr>
          <w:p w14:paraId="0B1EB4D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1 </w:t>
            </w:r>
          </w:p>
        </w:tc>
      </w:tr>
      <w:tr w:rsidR="00F93E80" w:rsidRPr="006B0355" w14:paraId="75354815"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47CE6BA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230" w:type="dxa"/>
            <w:tcBorders>
              <w:top w:val="nil"/>
              <w:left w:val="nil"/>
              <w:bottom w:val="single" w:sz="6" w:space="0" w:color="000000"/>
              <w:right w:val="single" w:sz="6" w:space="0" w:color="000000"/>
            </w:tcBorders>
            <w:shd w:val="clear" w:color="auto" w:fill="auto"/>
            <w:hideMark/>
          </w:tcPr>
          <w:p w14:paraId="5504FB1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Satisfactory (S) </w:t>
            </w:r>
          </w:p>
        </w:tc>
        <w:tc>
          <w:tcPr>
            <w:tcW w:w="600" w:type="dxa"/>
            <w:tcBorders>
              <w:top w:val="nil"/>
              <w:left w:val="nil"/>
              <w:bottom w:val="single" w:sz="6" w:space="0" w:color="000000"/>
              <w:right w:val="single" w:sz="6" w:space="0" w:color="000000"/>
            </w:tcBorders>
            <w:shd w:val="clear" w:color="auto" w:fill="auto"/>
            <w:hideMark/>
          </w:tcPr>
          <w:p w14:paraId="3B20E91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4 </w:t>
            </w:r>
          </w:p>
        </w:tc>
        <w:tc>
          <w:tcPr>
            <w:tcW w:w="615" w:type="dxa"/>
            <w:tcBorders>
              <w:top w:val="nil"/>
              <w:left w:val="nil"/>
              <w:bottom w:val="single" w:sz="6" w:space="0" w:color="000000"/>
              <w:right w:val="single" w:sz="6" w:space="0" w:color="000000"/>
            </w:tcBorders>
            <w:shd w:val="clear" w:color="auto" w:fill="auto"/>
            <w:hideMark/>
          </w:tcPr>
          <w:p w14:paraId="789ABB0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720" w:type="dxa"/>
            <w:tcBorders>
              <w:top w:val="nil"/>
              <w:left w:val="nil"/>
              <w:bottom w:val="single" w:sz="6" w:space="0" w:color="000000"/>
              <w:right w:val="single" w:sz="6" w:space="0" w:color="000000"/>
            </w:tcBorders>
            <w:shd w:val="clear" w:color="auto" w:fill="auto"/>
            <w:hideMark/>
          </w:tcPr>
          <w:p w14:paraId="63059A5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5 </w:t>
            </w:r>
          </w:p>
        </w:tc>
        <w:tc>
          <w:tcPr>
            <w:tcW w:w="840" w:type="dxa"/>
            <w:tcBorders>
              <w:top w:val="nil"/>
              <w:left w:val="nil"/>
              <w:bottom w:val="single" w:sz="6" w:space="0" w:color="000000"/>
              <w:right w:val="single" w:sz="6" w:space="0" w:color="000000"/>
            </w:tcBorders>
            <w:shd w:val="clear" w:color="auto" w:fill="auto"/>
            <w:hideMark/>
          </w:tcPr>
          <w:p w14:paraId="68FEC84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705" w:type="dxa"/>
            <w:tcBorders>
              <w:top w:val="nil"/>
              <w:left w:val="nil"/>
              <w:bottom w:val="single" w:sz="6" w:space="0" w:color="000000"/>
              <w:right w:val="single" w:sz="6" w:space="0" w:color="000000"/>
            </w:tcBorders>
            <w:shd w:val="clear" w:color="auto" w:fill="auto"/>
            <w:hideMark/>
          </w:tcPr>
          <w:p w14:paraId="11555ED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1 </w:t>
            </w:r>
          </w:p>
        </w:tc>
        <w:tc>
          <w:tcPr>
            <w:tcW w:w="750" w:type="dxa"/>
            <w:tcBorders>
              <w:top w:val="nil"/>
              <w:left w:val="nil"/>
              <w:bottom w:val="single" w:sz="6" w:space="0" w:color="000000"/>
              <w:right w:val="single" w:sz="6" w:space="0" w:color="000000"/>
            </w:tcBorders>
            <w:shd w:val="clear" w:color="auto" w:fill="auto"/>
            <w:hideMark/>
          </w:tcPr>
          <w:p w14:paraId="132480A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9 </w:t>
            </w:r>
          </w:p>
        </w:tc>
        <w:tc>
          <w:tcPr>
            <w:tcW w:w="750" w:type="dxa"/>
            <w:tcBorders>
              <w:top w:val="nil"/>
              <w:left w:val="nil"/>
              <w:bottom w:val="single" w:sz="6" w:space="0" w:color="000000"/>
              <w:right w:val="single" w:sz="6" w:space="0" w:color="000000"/>
            </w:tcBorders>
            <w:shd w:val="clear" w:color="auto" w:fill="auto"/>
            <w:hideMark/>
          </w:tcPr>
          <w:p w14:paraId="7A67532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4 </w:t>
            </w:r>
          </w:p>
        </w:tc>
        <w:tc>
          <w:tcPr>
            <w:tcW w:w="765" w:type="dxa"/>
            <w:tcBorders>
              <w:top w:val="nil"/>
              <w:left w:val="nil"/>
              <w:bottom w:val="single" w:sz="6" w:space="0" w:color="000000"/>
              <w:right w:val="single" w:sz="6" w:space="0" w:color="000000"/>
            </w:tcBorders>
            <w:shd w:val="clear" w:color="auto" w:fill="auto"/>
            <w:hideMark/>
          </w:tcPr>
          <w:p w14:paraId="68ED5DD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8 </w:t>
            </w:r>
          </w:p>
        </w:tc>
      </w:tr>
      <w:tr w:rsidR="00F93E80" w:rsidRPr="006B0355" w14:paraId="016F5183"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181B451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230" w:type="dxa"/>
            <w:tcBorders>
              <w:top w:val="nil"/>
              <w:left w:val="nil"/>
              <w:bottom w:val="single" w:sz="6" w:space="0" w:color="000000"/>
              <w:right w:val="single" w:sz="6" w:space="0" w:color="000000"/>
            </w:tcBorders>
            <w:shd w:val="clear" w:color="auto" w:fill="auto"/>
            <w:hideMark/>
          </w:tcPr>
          <w:p w14:paraId="6935655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Minus (-) </w:t>
            </w:r>
          </w:p>
        </w:tc>
        <w:tc>
          <w:tcPr>
            <w:tcW w:w="600" w:type="dxa"/>
            <w:tcBorders>
              <w:top w:val="nil"/>
              <w:left w:val="nil"/>
              <w:bottom w:val="single" w:sz="6" w:space="0" w:color="000000"/>
              <w:right w:val="single" w:sz="6" w:space="0" w:color="000000"/>
            </w:tcBorders>
            <w:shd w:val="clear" w:color="auto" w:fill="auto"/>
            <w:hideMark/>
          </w:tcPr>
          <w:p w14:paraId="407D44A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6 </w:t>
            </w:r>
          </w:p>
        </w:tc>
        <w:tc>
          <w:tcPr>
            <w:tcW w:w="615" w:type="dxa"/>
            <w:tcBorders>
              <w:top w:val="nil"/>
              <w:left w:val="nil"/>
              <w:bottom w:val="single" w:sz="6" w:space="0" w:color="000000"/>
              <w:right w:val="single" w:sz="6" w:space="0" w:color="000000"/>
            </w:tcBorders>
            <w:shd w:val="clear" w:color="auto" w:fill="auto"/>
            <w:hideMark/>
          </w:tcPr>
          <w:p w14:paraId="20BF54D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8 </w:t>
            </w:r>
          </w:p>
        </w:tc>
        <w:tc>
          <w:tcPr>
            <w:tcW w:w="720" w:type="dxa"/>
            <w:tcBorders>
              <w:top w:val="nil"/>
              <w:left w:val="nil"/>
              <w:bottom w:val="single" w:sz="6" w:space="0" w:color="000000"/>
              <w:right w:val="single" w:sz="6" w:space="0" w:color="000000"/>
            </w:tcBorders>
            <w:shd w:val="clear" w:color="auto" w:fill="auto"/>
            <w:hideMark/>
          </w:tcPr>
          <w:p w14:paraId="6725BED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840" w:type="dxa"/>
            <w:tcBorders>
              <w:top w:val="nil"/>
              <w:left w:val="nil"/>
              <w:bottom w:val="single" w:sz="6" w:space="0" w:color="000000"/>
              <w:right w:val="single" w:sz="6" w:space="0" w:color="000000"/>
            </w:tcBorders>
            <w:shd w:val="clear" w:color="auto" w:fill="auto"/>
            <w:hideMark/>
          </w:tcPr>
          <w:p w14:paraId="2E1689E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7 </w:t>
            </w:r>
          </w:p>
        </w:tc>
        <w:tc>
          <w:tcPr>
            <w:tcW w:w="705" w:type="dxa"/>
            <w:tcBorders>
              <w:top w:val="nil"/>
              <w:left w:val="nil"/>
              <w:bottom w:val="single" w:sz="6" w:space="0" w:color="000000"/>
              <w:right w:val="single" w:sz="6" w:space="0" w:color="000000"/>
            </w:tcBorders>
            <w:shd w:val="clear" w:color="auto" w:fill="auto"/>
            <w:hideMark/>
          </w:tcPr>
          <w:p w14:paraId="31B465C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8 </w:t>
            </w:r>
          </w:p>
        </w:tc>
        <w:tc>
          <w:tcPr>
            <w:tcW w:w="750" w:type="dxa"/>
            <w:tcBorders>
              <w:top w:val="nil"/>
              <w:left w:val="nil"/>
              <w:bottom w:val="single" w:sz="6" w:space="0" w:color="000000"/>
              <w:right w:val="single" w:sz="6" w:space="0" w:color="000000"/>
            </w:tcBorders>
            <w:shd w:val="clear" w:color="auto" w:fill="auto"/>
            <w:hideMark/>
          </w:tcPr>
          <w:p w14:paraId="70B1C32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750" w:type="dxa"/>
            <w:tcBorders>
              <w:top w:val="nil"/>
              <w:left w:val="nil"/>
              <w:bottom w:val="single" w:sz="6" w:space="0" w:color="000000"/>
              <w:right w:val="single" w:sz="6" w:space="0" w:color="000000"/>
            </w:tcBorders>
            <w:shd w:val="clear" w:color="auto" w:fill="auto"/>
            <w:hideMark/>
          </w:tcPr>
          <w:p w14:paraId="6E99C2E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6 </w:t>
            </w:r>
          </w:p>
        </w:tc>
        <w:tc>
          <w:tcPr>
            <w:tcW w:w="765" w:type="dxa"/>
            <w:tcBorders>
              <w:top w:val="nil"/>
              <w:left w:val="nil"/>
              <w:bottom w:val="single" w:sz="6" w:space="0" w:color="000000"/>
              <w:right w:val="single" w:sz="6" w:space="0" w:color="000000"/>
            </w:tcBorders>
            <w:shd w:val="clear" w:color="auto" w:fill="auto"/>
            <w:hideMark/>
          </w:tcPr>
          <w:p w14:paraId="1BD625A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r>
    </w:tbl>
    <w:p w14:paraId="2696B9E6" w14:textId="77777777" w:rsidR="00F93E80" w:rsidRDefault="00F93E80" w:rsidP="00F93E80">
      <w:pPr>
        <w:textAlignment w:val="baseline"/>
        <w:rPr>
          <w:rFonts w:eastAsia="Times New Roman" w:cs="Times New Roman"/>
          <w:szCs w:val="24"/>
        </w:rPr>
      </w:pPr>
    </w:p>
    <w:p w14:paraId="7F6685F1" w14:textId="77777777" w:rsidR="00F93E80" w:rsidRPr="006B0355" w:rsidRDefault="00F93E80" w:rsidP="00F93E80">
      <w:pPr>
        <w:textAlignment w:val="baseline"/>
        <w:rPr>
          <w:rFonts w:eastAsia="Times New Roman" w:cs="Times New Roman"/>
          <w:szCs w:val="24"/>
        </w:rPr>
      </w:pPr>
      <w:r w:rsidRPr="006B0355">
        <w:rPr>
          <w:rFonts w:eastAsia="Times New Roman" w:cs="Times New Roman"/>
          <w:szCs w:val="24"/>
        </w:rPr>
        <w:t>In Pugh chart 2 shown next all ratings for criteria relating to signals were determined to be satisfactory for all concepts moving forward. This was primarily due to not wanting criteria of low importance to affect results too significantly. This was also due to signaling methods not being mentioned in the description of most concepts. Concept #81 was the only concept deemed not worth moving on due to not doing performing better than the datum. </w:t>
      </w:r>
    </w:p>
    <w:p w14:paraId="1B2D6EA5" w14:textId="4CA66460"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lastRenderedPageBreak/>
        <w:t>Table </w:t>
      </w:r>
      <w:r w:rsidR="008A7454">
        <w:rPr>
          <w:rFonts w:eastAsia="Times New Roman" w:cs="Times New Roman"/>
          <w:szCs w:val="24"/>
        </w:rPr>
        <w:t>10</w:t>
      </w:r>
      <w:r w:rsidRPr="006B0355">
        <w:rPr>
          <w:rFonts w:eastAsia="Times New Roman" w:cs="Times New Roman"/>
          <w:szCs w:val="24"/>
        </w:rPr>
        <w:t xml:space="preserve">: Pugh Chart </w:t>
      </w:r>
      <w:r w:rsidR="008A7454">
        <w:rPr>
          <w:rFonts w:eastAsia="Times New Roman" w:cs="Times New Roman"/>
          <w:szCs w:val="24"/>
        </w:rPr>
        <w:t xml:space="preserve">Iteration </w:t>
      </w:r>
      <w:r w:rsidRPr="006B0355">
        <w:rPr>
          <w:rFonts w:eastAsia="Times New Roman" w:cs="Times New Roman"/>
          <w:szCs w:val="24"/>
        </w:rPr>
        <w:t>2 </w:t>
      </w:r>
    </w:p>
    <w:tbl>
      <w:tblPr>
        <w:tblW w:w="0" w:type="dxa"/>
        <w:jc w:val="center"/>
        <w:tblCellMar>
          <w:left w:w="0" w:type="dxa"/>
          <w:right w:w="0" w:type="dxa"/>
        </w:tblCellMar>
        <w:tblLook w:val="04A0" w:firstRow="1" w:lastRow="0" w:firstColumn="1" w:lastColumn="0" w:noHBand="0" w:noVBand="1"/>
      </w:tblPr>
      <w:tblGrid>
        <w:gridCol w:w="2666"/>
        <w:gridCol w:w="1828"/>
        <w:gridCol w:w="1482"/>
        <w:gridCol w:w="1721"/>
        <w:gridCol w:w="1647"/>
      </w:tblGrid>
      <w:tr w:rsidR="00F93E80" w:rsidRPr="006B0355" w14:paraId="78DBD081" w14:textId="77777777" w:rsidTr="00FE41D2">
        <w:trPr>
          <w:jc w:val="center"/>
        </w:trPr>
        <w:tc>
          <w:tcPr>
            <w:tcW w:w="936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8FA640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Pugh Chart: Iteration 2 </w:t>
            </w:r>
          </w:p>
        </w:tc>
      </w:tr>
      <w:tr w:rsidR="00F93E80" w:rsidRPr="006B0355" w14:paraId="6D5F1434" w14:textId="77777777" w:rsidTr="00FE41D2">
        <w:trPr>
          <w:trHeight w:val="315"/>
          <w:jc w:val="center"/>
        </w:trPr>
        <w:tc>
          <w:tcPr>
            <w:tcW w:w="2670" w:type="dxa"/>
            <w:vMerge w:val="restart"/>
            <w:tcBorders>
              <w:top w:val="nil"/>
              <w:left w:val="single" w:sz="6" w:space="0" w:color="000000"/>
              <w:bottom w:val="single" w:sz="6" w:space="0" w:color="000000"/>
              <w:right w:val="single" w:sz="6" w:space="0" w:color="000000"/>
            </w:tcBorders>
            <w:shd w:val="clear" w:color="auto" w:fill="auto"/>
            <w:hideMark/>
          </w:tcPr>
          <w:p w14:paraId="23DAEA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Function </w:t>
            </w:r>
          </w:p>
        </w:tc>
        <w:tc>
          <w:tcPr>
            <w:tcW w:w="1830" w:type="dxa"/>
            <w:vMerge w:val="restart"/>
            <w:tcBorders>
              <w:top w:val="nil"/>
              <w:left w:val="nil"/>
              <w:bottom w:val="single" w:sz="6" w:space="0" w:color="000000"/>
              <w:right w:val="single" w:sz="6" w:space="0" w:color="000000"/>
            </w:tcBorders>
            <w:shd w:val="clear" w:color="auto" w:fill="auto"/>
            <w:hideMark/>
          </w:tcPr>
          <w:p w14:paraId="205046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#75 </w:t>
            </w:r>
          </w:p>
        </w:tc>
        <w:tc>
          <w:tcPr>
            <w:tcW w:w="4860" w:type="dxa"/>
            <w:gridSpan w:val="3"/>
            <w:tcBorders>
              <w:top w:val="nil"/>
              <w:left w:val="nil"/>
              <w:bottom w:val="single" w:sz="6" w:space="0" w:color="000000"/>
              <w:right w:val="single" w:sz="6" w:space="0" w:color="000000"/>
            </w:tcBorders>
            <w:shd w:val="clear" w:color="auto" w:fill="auto"/>
            <w:hideMark/>
          </w:tcPr>
          <w:p w14:paraId="42A920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Concept </w:t>
            </w:r>
          </w:p>
        </w:tc>
      </w:tr>
      <w:tr w:rsidR="00F93E80" w:rsidRPr="006B0355" w14:paraId="00855A65" w14:textId="77777777" w:rsidTr="00FE41D2">
        <w:trPr>
          <w:jc w:val="center"/>
        </w:trPr>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7396FF21" w14:textId="77777777" w:rsidR="00F93E80" w:rsidRPr="006B0355" w:rsidRDefault="00F93E80" w:rsidP="00FE41D2">
            <w:pPr>
              <w:spacing w:line="240" w:lineRule="auto"/>
              <w:ind w:firstLine="0"/>
              <w:rPr>
                <w:rFonts w:eastAsia="Times New Roman" w:cs="Times New Roman"/>
                <w:szCs w:val="24"/>
              </w:rPr>
            </w:pPr>
          </w:p>
        </w:tc>
        <w:tc>
          <w:tcPr>
            <w:tcW w:w="0" w:type="auto"/>
            <w:vMerge/>
            <w:tcBorders>
              <w:top w:val="nil"/>
              <w:left w:val="nil"/>
              <w:bottom w:val="single" w:sz="6" w:space="0" w:color="000000"/>
              <w:right w:val="single" w:sz="6" w:space="0" w:color="000000"/>
            </w:tcBorders>
            <w:shd w:val="clear" w:color="auto" w:fill="auto"/>
            <w:vAlign w:val="center"/>
            <w:hideMark/>
          </w:tcPr>
          <w:p w14:paraId="02C69917"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17EBC3D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#42 </w:t>
            </w:r>
          </w:p>
        </w:tc>
        <w:tc>
          <w:tcPr>
            <w:tcW w:w="1725" w:type="dxa"/>
            <w:tcBorders>
              <w:top w:val="nil"/>
              <w:left w:val="nil"/>
              <w:bottom w:val="single" w:sz="6" w:space="0" w:color="000000"/>
              <w:right w:val="single" w:sz="6" w:space="0" w:color="000000"/>
            </w:tcBorders>
            <w:shd w:val="clear" w:color="auto" w:fill="auto"/>
            <w:hideMark/>
          </w:tcPr>
          <w:p w14:paraId="4AC43F8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#43 </w:t>
            </w:r>
          </w:p>
        </w:tc>
        <w:tc>
          <w:tcPr>
            <w:tcW w:w="1650" w:type="dxa"/>
            <w:tcBorders>
              <w:top w:val="nil"/>
              <w:left w:val="nil"/>
              <w:bottom w:val="single" w:sz="6" w:space="0" w:color="000000"/>
              <w:right w:val="single" w:sz="6" w:space="0" w:color="000000"/>
            </w:tcBorders>
            <w:shd w:val="clear" w:color="auto" w:fill="auto"/>
            <w:hideMark/>
          </w:tcPr>
          <w:p w14:paraId="65C638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#81 </w:t>
            </w:r>
          </w:p>
        </w:tc>
      </w:tr>
      <w:tr w:rsidR="00F93E80" w:rsidRPr="006B0355" w14:paraId="7428A60D"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16E97A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Relocate LSMS </w:t>
            </w:r>
          </w:p>
        </w:tc>
        <w:tc>
          <w:tcPr>
            <w:tcW w:w="1830" w:type="dxa"/>
            <w:vMerge w:val="restart"/>
            <w:tcBorders>
              <w:top w:val="nil"/>
              <w:left w:val="nil"/>
              <w:bottom w:val="single" w:sz="6" w:space="0" w:color="000000"/>
              <w:right w:val="single" w:sz="6" w:space="0" w:color="000000"/>
            </w:tcBorders>
            <w:shd w:val="clear" w:color="auto" w:fill="auto"/>
            <w:hideMark/>
          </w:tcPr>
          <w:p w14:paraId="1605E3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datum </w:t>
            </w:r>
          </w:p>
        </w:tc>
        <w:tc>
          <w:tcPr>
            <w:tcW w:w="1485" w:type="dxa"/>
            <w:tcBorders>
              <w:top w:val="nil"/>
              <w:left w:val="nil"/>
              <w:bottom w:val="single" w:sz="6" w:space="0" w:color="000000"/>
              <w:right w:val="single" w:sz="6" w:space="0" w:color="000000"/>
            </w:tcBorders>
            <w:shd w:val="clear" w:color="auto" w:fill="auto"/>
            <w:hideMark/>
          </w:tcPr>
          <w:p w14:paraId="7AEABB5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1A22C31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42A2A1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371F749A"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567729D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axes </w:t>
            </w:r>
          </w:p>
        </w:tc>
        <w:tc>
          <w:tcPr>
            <w:tcW w:w="0" w:type="auto"/>
            <w:vMerge/>
            <w:tcBorders>
              <w:top w:val="nil"/>
              <w:left w:val="nil"/>
              <w:bottom w:val="single" w:sz="6" w:space="0" w:color="000000"/>
              <w:right w:val="single" w:sz="6" w:space="0" w:color="000000"/>
            </w:tcBorders>
            <w:shd w:val="clear" w:color="auto" w:fill="auto"/>
            <w:vAlign w:val="center"/>
            <w:hideMark/>
          </w:tcPr>
          <w:p w14:paraId="348D3DAE"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2983F9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470793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08B8DD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63E47FE4"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4CC902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tc>
        <w:tc>
          <w:tcPr>
            <w:tcW w:w="0" w:type="auto"/>
            <w:vMerge/>
            <w:tcBorders>
              <w:top w:val="nil"/>
              <w:left w:val="nil"/>
              <w:bottom w:val="single" w:sz="6" w:space="0" w:color="000000"/>
              <w:right w:val="single" w:sz="6" w:space="0" w:color="000000"/>
            </w:tcBorders>
            <w:shd w:val="clear" w:color="auto" w:fill="auto"/>
            <w:vAlign w:val="center"/>
            <w:hideMark/>
          </w:tcPr>
          <w:p w14:paraId="567A57AF"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2E82C4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69BFA3C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650" w:type="dxa"/>
            <w:tcBorders>
              <w:top w:val="nil"/>
              <w:left w:val="nil"/>
              <w:bottom w:val="single" w:sz="6" w:space="0" w:color="000000"/>
              <w:right w:val="single" w:sz="6" w:space="0" w:color="000000"/>
            </w:tcBorders>
            <w:shd w:val="clear" w:color="auto" w:fill="auto"/>
            <w:hideMark/>
          </w:tcPr>
          <w:p w14:paraId="77FA99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45F0EA89"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500B35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tc>
        <w:tc>
          <w:tcPr>
            <w:tcW w:w="0" w:type="auto"/>
            <w:vMerge/>
            <w:tcBorders>
              <w:top w:val="nil"/>
              <w:left w:val="nil"/>
              <w:bottom w:val="single" w:sz="6" w:space="0" w:color="000000"/>
              <w:right w:val="single" w:sz="6" w:space="0" w:color="000000"/>
            </w:tcBorders>
            <w:shd w:val="clear" w:color="auto" w:fill="auto"/>
            <w:vAlign w:val="center"/>
            <w:hideMark/>
          </w:tcPr>
          <w:p w14:paraId="591FC438"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32B7885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45F720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34A556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55E66A58"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4662754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LSMS position error </w:t>
            </w:r>
          </w:p>
        </w:tc>
        <w:tc>
          <w:tcPr>
            <w:tcW w:w="0" w:type="auto"/>
            <w:vMerge/>
            <w:tcBorders>
              <w:top w:val="nil"/>
              <w:left w:val="nil"/>
              <w:bottom w:val="single" w:sz="6" w:space="0" w:color="000000"/>
              <w:right w:val="single" w:sz="6" w:space="0" w:color="000000"/>
            </w:tcBorders>
            <w:shd w:val="clear" w:color="auto" w:fill="auto"/>
            <w:vAlign w:val="center"/>
            <w:hideMark/>
          </w:tcPr>
          <w:p w14:paraId="4A3A8AD3"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42EC8C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07D8FD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650" w:type="dxa"/>
            <w:tcBorders>
              <w:top w:val="nil"/>
              <w:left w:val="nil"/>
              <w:bottom w:val="single" w:sz="6" w:space="0" w:color="000000"/>
              <w:right w:val="single" w:sz="6" w:space="0" w:color="000000"/>
            </w:tcBorders>
            <w:shd w:val="clear" w:color="auto" w:fill="auto"/>
            <w:hideMark/>
          </w:tcPr>
          <w:p w14:paraId="2A81F0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47DE6DAA"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038AA6F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tc>
        <w:tc>
          <w:tcPr>
            <w:tcW w:w="0" w:type="auto"/>
            <w:vMerge/>
            <w:tcBorders>
              <w:top w:val="nil"/>
              <w:left w:val="nil"/>
              <w:bottom w:val="single" w:sz="6" w:space="0" w:color="000000"/>
              <w:right w:val="single" w:sz="6" w:space="0" w:color="000000"/>
            </w:tcBorders>
            <w:shd w:val="clear" w:color="auto" w:fill="auto"/>
            <w:vAlign w:val="center"/>
            <w:hideMark/>
          </w:tcPr>
          <w:p w14:paraId="7932E70D"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30D6E1D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3EA218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6B8427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04251AD4"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3B21E7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tc>
        <w:tc>
          <w:tcPr>
            <w:tcW w:w="0" w:type="auto"/>
            <w:vMerge/>
            <w:tcBorders>
              <w:top w:val="nil"/>
              <w:left w:val="nil"/>
              <w:bottom w:val="single" w:sz="6" w:space="0" w:color="000000"/>
              <w:right w:val="single" w:sz="6" w:space="0" w:color="000000"/>
            </w:tcBorders>
            <w:shd w:val="clear" w:color="auto" w:fill="auto"/>
            <w:vAlign w:val="center"/>
            <w:hideMark/>
          </w:tcPr>
          <w:p w14:paraId="1EC0C3CB"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6423F93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531CB5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0F6080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786A5985"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1E82E8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tc>
        <w:tc>
          <w:tcPr>
            <w:tcW w:w="0" w:type="auto"/>
            <w:vMerge/>
            <w:tcBorders>
              <w:top w:val="nil"/>
              <w:left w:val="nil"/>
              <w:bottom w:val="single" w:sz="6" w:space="0" w:color="000000"/>
              <w:right w:val="single" w:sz="6" w:space="0" w:color="000000"/>
            </w:tcBorders>
            <w:shd w:val="clear" w:color="auto" w:fill="auto"/>
            <w:vAlign w:val="center"/>
            <w:hideMark/>
          </w:tcPr>
          <w:p w14:paraId="1F313809"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3E3F69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21D1FC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650" w:type="dxa"/>
            <w:tcBorders>
              <w:top w:val="nil"/>
              <w:left w:val="nil"/>
              <w:bottom w:val="single" w:sz="6" w:space="0" w:color="000000"/>
              <w:right w:val="single" w:sz="6" w:space="0" w:color="000000"/>
            </w:tcBorders>
            <w:shd w:val="clear" w:color="auto" w:fill="auto"/>
            <w:hideMark/>
          </w:tcPr>
          <w:p w14:paraId="0FBD9E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76168E87"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22F94B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tc>
        <w:tc>
          <w:tcPr>
            <w:tcW w:w="0" w:type="auto"/>
            <w:vMerge/>
            <w:tcBorders>
              <w:top w:val="nil"/>
              <w:left w:val="nil"/>
              <w:bottom w:val="single" w:sz="6" w:space="0" w:color="000000"/>
              <w:right w:val="single" w:sz="6" w:space="0" w:color="000000"/>
            </w:tcBorders>
            <w:shd w:val="clear" w:color="auto" w:fill="auto"/>
            <w:vAlign w:val="center"/>
            <w:hideMark/>
          </w:tcPr>
          <w:p w14:paraId="50D0C95B"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74C979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704A14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65046E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581DC506"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5A66CD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tc>
        <w:tc>
          <w:tcPr>
            <w:tcW w:w="0" w:type="auto"/>
            <w:vMerge/>
            <w:tcBorders>
              <w:top w:val="nil"/>
              <w:left w:val="nil"/>
              <w:bottom w:val="single" w:sz="6" w:space="0" w:color="000000"/>
              <w:right w:val="single" w:sz="6" w:space="0" w:color="000000"/>
            </w:tcBorders>
            <w:shd w:val="clear" w:color="auto" w:fill="auto"/>
            <w:vAlign w:val="center"/>
            <w:hideMark/>
          </w:tcPr>
          <w:p w14:paraId="34DDD690"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3D7D2D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0655C2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232185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71234A85"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091C65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215C7BF6"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740C4B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16BD5ED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79EC16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2825EC22"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71EED5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726EC84D"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1F0727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708A4C3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049A22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5B710011"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51E0A8B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830" w:type="dxa"/>
            <w:tcBorders>
              <w:top w:val="nil"/>
              <w:left w:val="nil"/>
              <w:bottom w:val="single" w:sz="6" w:space="0" w:color="000000"/>
              <w:right w:val="single" w:sz="6" w:space="0" w:color="000000"/>
            </w:tcBorders>
            <w:shd w:val="clear" w:color="auto" w:fill="auto"/>
            <w:hideMark/>
          </w:tcPr>
          <w:p w14:paraId="32B588E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Plus (+) </w:t>
            </w:r>
          </w:p>
        </w:tc>
        <w:tc>
          <w:tcPr>
            <w:tcW w:w="1485" w:type="dxa"/>
            <w:tcBorders>
              <w:top w:val="nil"/>
              <w:left w:val="nil"/>
              <w:bottom w:val="single" w:sz="6" w:space="0" w:color="000000"/>
              <w:right w:val="single" w:sz="6" w:space="0" w:color="000000"/>
            </w:tcBorders>
            <w:shd w:val="clear" w:color="auto" w:fill="auto"/>
            <w:hideMark/>
          </w:tcPr>
          <w:p w14:paraId="79524C5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5 </w:t>
            </w:r>
          </w:p>
        </w:tc>
        <w:tc>
          <w:tcPr>
            <w:tcW w:w="1725" w:type="dxa"/>
            <w:tcBorders>
              <w:top w:val="nil"/>
              <w:left w:val="nil"/>
              <w:bottom w:val="single" w:sz="6" w:space="0" w:color="000000"/>
              <w:right w:val="single" w:sz="6" w:space="0" w:color="000000"/>
            </w:tcBorders>
            <w:shd w:val="clear" w:color="auto" w:fill="auto"/>
            <w:hideMark/>
          </w:tcPr>
          <w:p w14:paraId="65470BC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1650" w:type="dxa"/>
            <w:tcBorders>
              <w:top w:val="nil"/>
              <w:left w:val="nil"/>
              <w:bottom w:val="single" w:sz="6" w:space="0" w:color="000000"/>
              <w:right w:val="single" w:sz="6" w:space="0" w:color="000000"/>
            </w:tcBorders>
            <w:shd w:val="clear" w:color="auto" w:fill="auto"/>
            <w:hideMark/>
          </w:tcPr>
          <w:p w14:paraId="719AD1D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0 </w:t>
            </w:r>
          </w:p>
        </w:tc>
      </w:tr>
      <w:tr w:rsidR="00F93E80" w:rsidRPr="006B0355" w14:paraId="6A079FC4"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191C79C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830" w:type="dxa"/>
            <w:tcBorders>
              <w:top w:val="nil"/>
              <w:left w:val="nil"/>
              <w:bottom w:val="single" w:sz="6" w:space="0" w:color="000000"/>
              <w:right w:val="single" w:sz="6" w:space="0" w:color="000000"/>
            </w:tcBorders>
            <w:shd w:val="clear" w:color="auto" w:fill="auto"/>
            <w:hideMark/>
          </w:tcPr>
          <w:p w14:paraId="747956F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Satisfactory (S) </w:t>
            </w:r>
          </w:p>
        </w:tc>
        <w:tc>
          <w:tcPr>
            <w:tcW w:w="1485" w:type="dxa"/>
            <w:tcBorders>
              <w:top w:val="nil"/>
              <w:left w:val="nil"/>
              <w:bottom w:val="single" w:sz="6" w:space="0" w:color="000000"/>
              <w:right w:val="single" w:sz="6" w:space="0" w:color="000000"/>
            </w:tcBorders>
            <w:shd w:val="clear" w:color="auto" w:fill="auto"/>
            <w:hideMark/>
          </w:tcPr>
          <w:p w14:paraId="6E0ACD2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6 </w:t>
            </w:r>
          </w:p>
        </w:tc>
        <w:tc>
          <w:tcPr>
            <w:tcW w:w="1725" w:type="dxa"/>
            <w:tcBorders>
              <w:top w:val="nil"/>
              <w:left w:val="nil"/>
              <w:bottom w:val="single" w:sz="6" w:space="0" w:color="000000"/>
              <w:right w:val="single" w:sz="6" w:space="0" w:color="000000"/>
            </w:tcBorders>
            <w:shd w:val="clear" w:color="auto" w:fill="auto"/>
            <w:hideMark/>
          </w:tcPr>
          <w:p w14:paraId="2F6D0F4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9 </w:t>
            </w:r>
          </w:p>
        </w:tc>
        <w:tc>
          <w:tcPr>
            <w:tcW w:w="1650" w:type="dxa"/>
            <w:tcBorders>
              <w:top w:val="nil"/>
              <w:left w:val="nil"/>
              <w:bottom w:val="single" w:sz="6" w:space="0" w:color="000000"/>
              <w:right w:val="single" w:sz="6" w:space="0" w:color="000000"/>
            </w:tcBorders>
            <w:shd w:val="clear" w:color="auto" w:fill="auto"/>
            <w:hideMark/>
          </w:tcPr>
          <w:p w14:paraId="05F02D5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11 </w:t>
            </w:r>
          </w:p>
        </w:tc>
      </w:tr>
      <w:tr w:rsidR="00F93E80" w:rsidRPr="006B0355" w14:paraId="247A0C69"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4189218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830" w:type="dxa"/>
            <w:tcBorders>
              <w:top w:val="nil"/>
              <w:left w:val="nil"/>
              <w:bottom w:val="single" w:sz="6" w:space="0" w:color="000000"/>
              <w:right w:val="single" w:sz="6" w:space="0" w:color="000000"/>
            </w:tcBorders>
            <w:shd w:val="clear" w:color="auto" w:fill="auto"/>
            <w:hideMark/>
          </w:tcPr>
          <w:p w14:paraId="44D7430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Minus (-) </w:t>
            </w:r>
          </w:p>
        </w:tc>
        <w:tc>
          <w:tcPr>
            <w:tcW w:w="1485" w:type="dxa"/>
            <w:tcBorders>
              <w:top w:val="nil"/>
              <w:left w:val="nil"/>
              <w:bottom w:val="single" w:sz="6" w:space="0" w:color="000000"/>
              <w:right w:val="single" w:sz="6" w:space="0" w:color="000000"/>
            </w:tcBorders>
            <w:shd w:val="clear" w:color="auto" w:fill="auto"/>
            <w:hideMark/>
          </w:tcPr>
          <w:p w14:paraId="113261D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1725" w:type="dxa"/>
            <w:tcBorders>
              <w:top w:val="nil"/>
              <w:left w:val="nil"/>
              <w:bottom w:val="single" w:sz="6" w:space="0" w:color="000000"/>
              <w:right w:val="single" w:sz="6" w:space="0" w:color="000000"/>
            </w:tcBorders>
            <w:shd w:val="clear" w:color="auto" w:fill="auto"/>
            <w:hideMark/>
          </w:tcPr>
          <w:p w14:paraId="54E0653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0 </w:t>
            </w:r>
          </w:p>
        </w:tc>
        <w:tc>
          <w:tcPr>
            <w:tcW w:w="1650" w:type="dxa"/>
            <w:tcBorders>
              <w:top w:val="nil"/>
              <w:left w:val="nil"/>
              <w:bottom w:val="single" w:sz="6" w:space="0" w:color="000000"/>
              <w:right w:val="single" w:sz="6" w:space="0" w:color="000000"/>
            </w:tcBorders>
            <w:shd w:val="clear" w:color="auto" w:fill="auto"/>
            <w:hideMark/>
          </w:tcPr>
          <w:p w14:paraId="3F97252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1 </w:t>
            </w:r>
          </w:p>
        </w:tc>
      </w:tr>
    </w:tbl>
    <w:p w14:paraId="793AE28C" w14:textId="77777777" w:rsidR="00F93E80" w:rsidRDefault="00F93E80" w:rsidP="00F93E80">
      <w:pPr>
        <w:spacing w:line="240" w:lineRule="auto"/>
        <w:textAlignment w:val="baseline"/>
        <w:rPr>
          <w:rFonts w:eastAsia="Times New Roman" w:cs="Times New Roman"/>
          <w:szCs w:val="24"/>
        </w:rPr>
      </w:pPr>
    </w:p>
    <w:p w14:paraId="6311FCDC" w14:textId="77777777" w:rsidR="00F93E80" w:rsidRDefault="00F93E80" w:rsidP="00F93E80">
      <w:pPr>
        <w:textAlignment w:val="baseline"/>
        <w:rPr>
          <w:rFonts w:eastAsia="Times New Roman" w:cs="Times New Roman"/>
          <w:szCs w:val="24"/>
        </w:rPr>
      </w:pPr>
      <w:r w:rsidRPr="006B0355">
        <w:rPr>
          <w:rFonts w:eastAsia="Times New Roman" w:cs="Times New Roman"/>
          <w:szCs w:val="24"/>
        </w:rPr>
        <w:t>Pugh chart 3 (shown next) was made to verify that #43 (the best concept in Pugh chart 2) was better than the datum of Pugh chart 2 in comparison to #42 (the second-best concept in Pugh chart 2). From this chart concept #43 was determined to be the most likely concept. </w:t>
      </w:r>
    </w:p>
    <w:p w14:paraId="441E6242" w14:textId="77777777" w:rsidR="00F93E80" w:rsidRPr="006B0355" w:rsidRDefault="00F93E80" w:rsidP="00F93E80">
      <w:pPr>
        <w:spacing w:line="240" w:lineRule="auto"/>
        <w:textAlignment w:val="baseline"/>
        <w:rPr>
          <w:rFonts w:ascii="Segoe UI" w:eastAsia="Times New Roman" w:hAnsi="Segoe UI" w:cs="Segoe UI"/>
          <w:sz w:val="18"/>
          <w:szCs w:val="18"/>
        </w:rPr>
      </w:pPr>
    </w:p>
    <w:p w14:paraId="5CAC4BC0" w14:textId="30BF65C3"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1</w:t>
      </w:r>
      <w:r w:rsidR="008A7454">
        <w:rPr>
          <w:rFonts w:eastAsia="Times New Roman" w:cs="Times New Roman"/>
          <w:szCs w:val="24"/>
        </w:rPr>
        <w:t>1</w:t>
      </w:r>
      <w:r w:rsidRPr="006B0355">
        <w:rPr>
          <w:rFonts w:eastAsia="Times New Roman" w:cs="Times New Roman"/>
          <w:szCs w:val="24"/>
        </w:rPr>
        <w:t xml:space="preserve">: Pugh Chart </w:t>
      </w:r>
      <w:r w:rsidR="008A7454">
        <w:rPr>
          <w:rFonts w:eastAsia="Times New Roman" w:cs="Times New Roman"/>
          <w:szCs w:val="24"/>
        </w:rPr>
        <w:t xml:space="preserve">Iteration </w:t>
      </w:r>
      <w:r w:rsidRPr="006B0355">
        <w:rPr>
          <w:rFonts w:eastAsia="Times New Roman" w:cs="Times New Roman"/>
          <w:szCs w:val="24"/>
        </w:rPr>
        <w:t>3 </w:t>
      </w:r>
    </w:p>
    <w:tbl>
      <w:tblPr>
        <w:tblW w:w="0" w:type="dxa"/>
        <w:tblCellMar>
          <w:left w:w="0" w:type="dxa"/>
          <w:right w:w="0" w:type="dxa"/>
        </w:tblCellMar>
        <w:tblLook w:val="04A0" w:firstRow="1" w:lastRow="0" w:firstColumn="1" w:lastColumn="0" w:noHBand="0" w:noVBand="1"/>
      </w:tblPr>
      <w:tblGrid>
        <w:gridCol w:w="2335"/>
        <w:gridCol w:w="2337"/>
        <w:gridCol w:w="2336"/>
        <w:gridCol w:w="2336"/>
      </w:tblGrid>
      <w:tr w:rsidR="00F93E80" w:rsidRPr="006B0355" w14:paraId="15A13494" w14:textId="77777777" w:rsidTr="00FE41D2">
        <w:tc>
          <w:tcPr>
            <w:tcW w:w="2340"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8E2F3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Pugh Chart: Iteration 3 </w:t>
            </w:r>
          </w:p>
        </w:tc>
      </w:tr>
      <w:tr w:rsidR="00F93E80" w:rsidRPr="006B0355" w14:paraId="038992DE" w14:textId="77777777" w:rsidTr="00FE41D2">
        <w:tc>
          <w:tcPr>
            <w:tcW w:w="2340" w:type="dxa"/>
            <w:vMerge w:val="restart"/>
            <w:tcBorders>
              <w:top w:val="nil"/>
              <w:left w:val="single" w:sz="6" w:space="0" w:color="000000"/>
              <w:bottom w:val="single" w:sz="6" w:space="0" w:color="000000"/>
              <w:right w:val="single" w:sz="6" w:space="0" w:color="000000"/>
            </w:tcBorders>
            <w:shd w:val="clear" w:color="auto" w:fill="auto"/>
            <w:hideMark/>
          </w:tcPr>
          <w:p w14:paraId="646ACA0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Function </w:t>
            </w:r>
          </w:p>
        </w:tc>
        <w:tc>
          <w:tcPr>
            <w:tcW w:w="2340" w:type="dxa"/>
            <w:vMerge w:val="restart"/>
            <w:tcBorders>
              <w:top w:val="nil"/>
              <w:left w:val="nil"/>
              <w:bottom w:val="single" w:sz="6" w:space="0" w:color="000000"/>
              <w:right w:val="single" w:sz="6" w:space="0" w:color="000000"/>
            </w:tcBorders>
            <w:shd w:val="clear" w:color="auto" w:fill="auto"/>
            <w:hideMark/>
          </w:tcPr>
          <w:p w14:paraId="6FD5A4E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#42 (Acrobat) </w:t>
            </w:r>
          </w:p>
        </w:tc>
        <w:tc>
          <w:tcPr>
            <w:tcW w:w="2340" w:type="dxa"/>
            <w:gridSpan w:val="2"/>
            <w:tcBorders>
              <w:top w:val="nil"/>
              <w:left w:val="nil"/>
              <w:bottom w:val="single" w:sz="6" w:space="0" w:color="000000"/>
              <w:right w:val="single" w:sz="6" w:space="0" w:color="000000"/>
            </w:tcBorders>
            <w:shd w:val="clear" w:color="auto" w:fill="auto"/>
            <w:hideMark/>
          </w:tcPr>
          <w:p w14:paraId="7224A9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Concept </w:t>
            </w:r>
          </w:p>
        </w:tc>
      </w:tr>
      <w:tr w:rsidR="00F93E80" w:rsidRPr="006B0355" w14:paraId="266BADC1" w14:textId="77777777" w:rsidTr="00FE41D2">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FD3FFE0" w14:textId="77777777" w:rsidR="00F93E80" w:rsidRPr="006B0355" w:rsidRDefault="00F93E80" w:rsidP="00FE41D2">
            <w:pPr>
              <w:spacing w:line="240" w:lineRule="auto"/>
              <w:ind w:firstLine="0"/>
              <w:rPr>
                <w:rFonts w:eastAsia="Times New Roman" w:cs="Times New Roman"/>
                <w:szCs w:val="24"/>
              </w:rPr>
            </w:pPr>
          </w:p>
        </w:tc>
        <w:tc>
          <w:tcPr>
            <w:tcW w:w="0" w:type="auto"/>
            <w:vMerge/>
            <w:tcBorders>
              <w:top w:val="nil"/>
              <w:left w:val="nil"/>
              <w:bottom w:val="single" w:sz="6" w:space="0" w:color="000000"/>
              <w:right w:val="single" w:sz="6" w:space="0" w:color="000000"/>
            </w:tcBorders>
            <w:shd w:val="clear" w:color="auto" w:fill="auto"/>
            <w:vAlign w:val="center"/>
            <w:hideMark/>
          </w:tcPr>
          <w:p w14:paraId="130C1B2E"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527B6F4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#75 (RFID FLEE) </w:t>
            </w:r>
          </w:p>
        </w:tc>
        <w:tc>
          <w:tcPr>
            <w:tcW w:w="2340" w:type="dxa"/>
            <w:tcBorders>
              <w:top w:val="nil"/>
              <w:left w:val="nil"/>
              <w:bottom w:val="single" w:sz="6" w:space="0" w:color="000000"/>
              <w:right w:val="single" w:sz="6" w:space="0" w:color="000000"/>
            </w:tcBorders>
            <w:shd w:val="clear" w:color="auto" w:fill="auto"/>
            <w:hideMark/>
          </w:tcPr>
          <w:p w14:paraId="6468E0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#43 (Lazy SUSAN) </w:t>
            </w:r>
          </w:p>
        </w:tc>
      </w:tr>
      <w:tr w:rsidR="00F93E80" w:rsidRPr="006B0355" w14:paraId="2584680A"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0BF595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Relocate LSMS </w:t>
            </w:r>
          </w:p>
        </w:tc>
        <w:tc>
          <w:tcPr>
            <w:tcW w:w="2340" w:type="dxa"/>
            <w:vMerge w:val="restart"/>
            <w:tcBorders>
              <w:top w:val="nil"/>
              <w:left w:val="nil"/>
              <w:bottom w:val="single" w:sz="6" w:space="0" w:color="000000"/>
              <w:right w:val="single" w:sz="6" w:space="0" w:color="000000"/>
            </w:tcBorders>
            <w:shd w:val="clear" w:color="auto" w:fill="auto"/>
            <w:hideMark/>
          </w:tcPr>
          <w:p w14:paraId="6772B8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datum </w:t>
            </w:r>
          </w:p>
        </w:tc>
        <w:tc>
          <w:tcPr>
            <w:tcW w:w="2340" w:type="dxa"/>
            <w:tcBorders>
              <w:top w:val="nil"/>
              <w:left w:val="nil"/>
              <w:bottom w:val="single" w:sz="6" w:space="0" w:color="000000"/>
              <w:right w:val="single" w:sz="6" w:space="0" w:color="000000"/>
            </w:tcBorders>
            <w:shd w:val="clear" w:color="auto" w:fill="auto"/>
            <w:hideMark/>
          </w:tcPr>
          <w:p w14:paraId="3725F6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46682C9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70DF6170"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3981BC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Move about axes </w:t>
            </w:r>
          </w:p>
        </w:tc>
        <w:tc>
          <w:tcPr>
            <w:tcW w:w="0" w:type="auto"/>
            <w:vMerge/>
            <w:tcBorders>
              <w:top w:val="nil"/>
              <w:left w:val="nil"/>
              <w:bottom w:val="single" w:sz="6" w:space="0" w:color="000000"/>
              <w:right w:val="single" w:sz="6" w:space="0" w:color="000000"/>
            </w:tcBorders>
            <w:shd w:val="clear" w:color="auto" w:fill="auto"/>
            <w:vAlign w:val="center"/>
            <w:hideMark/>
          </w:tcPr>
          <w:p w14:paraId="5D6E7A75"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725CBA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6A5F9B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00917109"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44A9F1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Convert power to torque </w:t>
            </w:r>
          </w:p>
        </w:tc>
        <w:tc>
          <w:tcPr>
            <w:tcW w:w="0" w:type="auto"/>
            <w:vMerge/>
            <w:tcBorders>
              <w:top w:val="nil"/>
              <w:left w:val="nil"/>
              <w:bottom w:val="single" w:sz="6" w:space="0" w:color="000000"/>
              <w:right w:val="single" w:sz="6" w:space="0" w:color="000000"/>
            </w:tcBorders>
            <w:shd w:val="clear" w:color="auto" w:fill="auto"/>
            <w:vAlign w:val="center"/>
            <w:hideMark/>
          </w:tcPr>
          <w:p w14:paraId="46949179"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4C9DAC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57FF84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64696A2E"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6AA22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Receive power </w:t>
            </w:r>
          </w:p>
        </w:tc>
        <w:tc>
          <w:tcPr>
            <w:tcW w:w="0" w:type="auto"/>
            <w:vMerge/>
            <w:tcBorders>
              <w:top w:val="nil"/>
              <w:left w:val="nil"/>
              <w:bottom w:val="single" w:sz="6" w:space="0" w:color="000000"/>
              <w:right w:val="single" w:sz="6" w:space="0" w:color="000000"/>
            </w:tcBorders>
            <w:shd w:val="clear" w:color="auto" w:fill="auto"/>
            <w:vAlign w:val="center"/>
            <w:hideMark/>
          </w:tcPr>
          <w:p w14:paraId="2803768B"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27E775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758758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6B518138"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3B1B5A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LSMS position error </w:t>
            </w:r>
          </w:p>
        </w:tc>
        <w:tc>
          <w:tcPr>
            <w:tcW w:w="0" w:type="auto"/>
            <w:vMerge/>
            <w:tcBorders>
              <w:top w:val="nil"/>
              <w:left w:val="nil"/>
              <w:bottom w:val="single" w:sz="6" w:space="0" w:color="000000"/>
              <w:right w:val="single" w:sz="6" w:space="0" w:color="000000"/>
            </w:tcBorders>
            <w:shd w:val="clear" w:color="auto" w:fill="auto"/>
            <w:vAlign w:val="center"/>
            <w:hideMark/>
          </w:tcPr>
          <w:p w14:paraId="237085E4"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2ECD46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1417AC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12F22760"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30D736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Secure LSMS </w:t>
            </w:r>
          </w:p>
        </w:tc>
        <w:tc>
          <w:tcPr>
            <w:tcW w:w="0" w:type="auto"/>
            <w:vMerge/>
            <w:tcBorders>
              <w:top w:val="nil"/>
              <w:left w:val="nil"/>
              <w:bottom w:val="single" w:sz="6" w:space="0" w:color="000000"/>
              <w:right w:val="single" w:sz="6" w:space="0" w:color="000000"/>
            </w:tcBorders>
            <w:shd w:val="clear" w:color="auto" w:fill="auto"/>
            <w:vAlign w:val="center"/>
            <w:hideMark/>
          </w:tcPr>
          <w:p w14:paraId="4B651BEA"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00ECCCF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177F8A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1D66FAB0"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EDD54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Clearance After Release LSMS </w:t>
            </w:r>
          </w:p>
        </w:tc>
        <w:tc>
          <w:tcPr>
            <w:tcW w:w="0" w:type="auto"/>
            <w:vMerge/>
            <w:tcBorders>
              <w:top w:val="nil"/>
              <w:left w:val="nil"/>
              <w:bottom w:val="single" w:sz="6" w:space="0" w:color="000000"/>
              <w:right w:val="single" w:sz="6" w:space="0" w:color="000000"/>
            </w:tcBorders>
            <w:shd w:val="clear" w:color="auto" w:fill="auto"/>
            <w:vAlign w:val="center"/>
            <w:hideMark/>
          </w:tcPr>
          <w:p w14:paraId="3BEE1B1A"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389282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679D6C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23924CB3"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12ABEA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lastRenderedPageBreak/>
              <w:t>Scale for variable size LSMS </w:t>
            </w:r>
          </w:p>
        </w:tc>
        <w:tc>
          <w:tcPr>
            <w:tcW w:w="0" w:type="auto"/>
            <w:vMerge/>
            <w:tcBorders>
              <w:top w:val="nil"/>
              <w:left w:val="nil"/>
              <w:bottom w:val="single" w:sz="6" w:space="0" w:color="000000"/>
              <w:right w:val="single" w:sz="6" w:space="0" w:color="000000"/>
            </w:tcBorders>
            <w:shd w:val="clear" w:color="auto" w:fill="auto"/>
            <w:vAlign w:val="center"/>
            <w:hideMark/>
          </w:tcPr>
          <w:p w14:paraId="68533C41"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5C3B79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70B324A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0B93461C"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3E9538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Transmit signal </w:t>
            </w:r>
          </w:p>
        </w:tc>
        <w:tc>
          <w:tcPr>
            <w:tcW w:w="0" w:type="auto"/>
            <w:vMerge/>
            <w:tcBorders>
              <w:top w:val="nil"/>
              <w:left w:val="nil"/>
              <w:bottom w:val="single" w:sz="6" w:space="0" w:color="000000"/>
              <w:right w:val="single" w:sz="6" w:space="0" w:color="000000"/>
            </w:tcBorders>
            <w:shd w:val="clear" w:color="auto" w:fill="auto"/>
            <w:vAlign w:val="center"/>
            <w:hideMark/>
          </w:tcPr>
          <w:p w14:paraId="7DAC5A40"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580F50C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5E9B6C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4FF0FE01"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2BF568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Process signal </w:t>
            </w:r>
          </w:p>
        </w:tc>
        <w:tc>
          <w:tcPr>
            <w:tcW w:w="0" w:type="auto"/>
            <w:vMerge/>
            <w:tcBorders>
              <w:top w:val="nil"/>
              <w:left w:val="nil"/>
              <w:bottom w:val="single" w:sz="6" w:space="0" w:color="000000"/>
              <w:right w:val="single" w:sz="6" w:space="0" w:color="000000"/>
            </w:tcBorders>
            <w:shd w:val="clear" w:color="auto" w:fill="auto"/>
            <w:vAlign w:val="center"/>
            <w:hideMark/>
          </w:tcPr>
          <w:p w14:paraId="00BBB4C5"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3C1299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309B469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7347324F"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B4D47B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Transduce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0EC487FB"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24A155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5C603E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170FE66D"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0D61FD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Receive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034DD528"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5BF703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2E5F3F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5A65D161"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5807AA2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3918849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Plus (+) </w:t>
            </w:r>
          </w:p>
        </w:tc>
        <w:tc>
          <w:tcPr>
            <w:tcW w:w="2340" w:type="dxa"/>
            <w:tcBorders>
              <w:top w:val="nil"/>
              <w:left w:val="nil"/>
              <w:bottom w:val="single" w:sz="6" w:space="0" w:color="000000"/>
              <w:right w:val="single" w:sz="6" w:space="0" w:color="000000"/>
            </w:tcBorders>
            <w:shd w:val="clear" w:color="auto" w:fill="auto"/>
            <w:hideMark/>
          </w:tcPr>
          <w:p w14:paraId="7CA3ABE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3 </w:t>
            </w:r>
          </w:p>
        </w:tc>
        <w:tc>
          <w:tcPr>
            <w:tcW w:w="2340" w:type="dxa"/>
            <w:tcBorders>
              <w:top w:val="nil"/>
              <w:left w:val="nil"/>
              <w:bottom w:val="single" w:sz="6" w:space="0" w:color="000000"/>
              <w:right w:val="single" w:sz="6" w:space="0" w:color="000000"/>
            </w:tcBorders>
            <w:shd w:val="clear" w:color="auto" w:fill="auto"/>
            <w:hideMark/>
          </w:tcPr>
          <w:p w14:paraId="2E06EAA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4 </w:t>
            </w:r>
          </w:p>
        </w:tc>
      </w:tr>
      <w:tr w:rsidR="00F93E80" w:rsidRPr="006B0355" w14:paraId="32EE5117"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0F1E4A9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18210A6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Satisfactory (S) </w:t>
            </w:r>
          </w:p>
        </w:tc>
        <w:tc>
          <w:tcPr>
            <w:tcW w:w="2340" w:type="dxa"/>
            <w:tcBorders>
              <w:top w:val="nil"/>
              <w:left w:val="nil"/>
              <w:bottom w:val="single" w:sz="6" w:space="0" w:color="000000"/>
              <w:right w:val="single" w:sz="6" w:space="0" w:color="000000"/>
            </w:tcBorders>
            <w:shd w:val="clear" w:color="auto" w:fill="auto"/>
            <w:hideMark/>
          </w:tcPr>
          <w:p w14:paraId="4697FE8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5 </w:t>
            </w:r>
          </w:p>
        </w:tc>
        <w:tc>
          <w:tcPr>
            <w:tcW w:w="2340" w:type="dxa"/>
            <w:tcBorders>
              <w:top w:val="nil"/>
              <w:left w:val="nil"/>
              <w:bottom w:val="single" w:sz="6" w:space="0" w:color="000000"/>
              <w:right w:val="single" w:sz="6" w:space="0" w:color="000000"/>
            </w:tcBorders>
            <w:shd w:val="clear" w:color="auto" w:fill="auto"/>
            <w:hideMark/>
          </w:tcPr>
          <w:p w14:paraId="500D8D3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7 </w:t>
            </w:r>
          </w:p>
        </w:tc>
      </w:tr>
      <w:tr w:rsidR="00F93E80" w:rsidRPr="006B0355" w14:paraId="49A5FFBC"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7BA9B35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38524EE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Minus (-) </w:t>
            </w:r>
          </w:p>
        </w:tc>
        <w:tc>
          <w:tcPr>
            <w:tcW w:w="2340" w:type="dxa"/>
            <w:tcBorders>
              <w:top w:val="nil"/>
              <w:left w:val="nil"/>
              <w:bottom w:val="single" w:sz="6" w:space="0" w:color="000000"/>
              <w:right w:val="single" w:sz="6" w:space="0" w:color="000000"/>
            </w:tcBorders>
            <w:shd w:val="clear" w:color="auto" w:fill="auto"/>
            <w:hideMark/>
          </w:tcPr>
          <w:p w14:paraId="48AA9BA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4 </w:t>
            </w:r>
          </w:p>
        </w:tc>
        <w:tc>
          <w:tcPr>
            <w:tcW w:w="2340" w:type="dxa"/>
            <w:tcBorders>
              <w:top w:val="nil"/>
              <w:left w:val="nil"/>
              <w:bottom w:val="single" w:sz="6" w:space="0" w:color="000000"/>
              <w:right w:val="single" w:sz="6" w:space="0" w:color="000000"/>
            </w:tcBorders>
            <w:shd w:val="clear" w:color="auto" w:fill="auto"/>
            <w:hideMark/>
          </w:tcPr>
          <w:p w14:paraId="542279C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1 </w:t>
            </w:r>
          </w:p>
        </w:tc>
      </w:tr>
    </w:tbl>
    <w:p w14:paraId="0050BD98"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 </w:t>
      </w:r>
    </w:p>
    <w:p w14:paraId="34863215"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szCs w:val="24"/>
        </w:rPr>
        <w:t>We are choosing concept 43 because concept 42 does not account for possible design changes of the LSMS.  </w:t>
      </w:r>
    </w:p>
    <w:p w14:paraId="1B3C1C82" w14:textId="236D3722"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1</w:t>
      </w:r>
      <w:r w:rsidR="008A7454">
        <w:rPr>
          <w:rFonts w:eastAsia="Times New Roman" w:cs="Times New Roman"/>
          <w:szCs w:val="24"/>
        </w:rPr>
        <w:t>2</w:t>
      </w:r>
      <w:r w:rsidRPr="006B0355">
        <w:rPr>
          <w:rFonts w:eastAsia="Times New Roman" w:cs="Times New Roman"/>
          <w:szCs w:val="24"/>
        </w:rPr>
        <w:t>: Analytical Hierarchy Process </w:t>
      </w:r>
    </w:p>
    <w:tbl>
      <w:tblPr>
        <w:tblW w:w="0" w:type="dxa"/>
        <w:tblCellMar>
          <w:left w:w="0" w:type="dxa"/>
          <w:right w:w="0" w:type="dxa"/>
        </w:tblCellMar>
        <w:tblLook w:val="04A0" w:firstRow="1" w:lastRow="0" w:firstColumn="1" w:lastColumn="0" w:noHBand="0" w:noVBand="1"/>
      </w:tblPr>
      <w:tblGrid>
        <w:gridCol w:w="941"/>
        <w:gridCol w:w="617"/>
        <w:gridCol w:w="648"/>
        <w:gridCol w:w="617"/>
        <w:gridCol w:w="622"/>
        <w:gridCol w:w="648"/>
        <w:gridCol w:w="622"/>
        <w:gridCol w:w="630"/>
        <w:gridCol w:w="622"/>
        <w:gridCol w:w="622"/>
        <w:gridCol w:w="648"/>
        <w:gridCol w:w="622"/>
        <w:gridCol w:w="710"/>
        <w:gridCol w:w="768"/>
      </w:tblGrid>
      <w:tr w:rsidR="00F93E80" w:rsidRPr="006B0355" w14:paraId="67C90C2D" w14:textId="77777777" w:rsidTr="00FE41D2">
        <w:trPr>
          <w:trHeight w:val="315"/>
        </w:trPr>
        <w:tc>
          <w:tcPr>
            <w:tcW w:w="9570" w:type="dxa"/>
            <w:gridSpan w:val="14"/>
            <w:tcBorders>
              <w:top w:val="single" w:sz="12" w:space="0" w:color="000000"/>
              <w:left w:val="single" w:sz="12" w:space="0" w:color="000000"/>
              <w:bottom w:val="single" w:sz="12" w:space="0" w:color="000000"/>
              <w:right w:val="single" w:sz="6" w:space="0" w:color="000000"/>
            </w:tcBorders>
            <w:shd w:val="clear" w:color="auto" w:fill="auto"/>
            <w:vAlign w:val="bottom"/>
            <w:hideMark/>
          </w:tcPr>
          <w:p w14:paraId="6C1E77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Cs w:val="24"/>
              </w:rPr>
              <w:t>Analytical Hierarchy Process</w:t>
            </w:r>
            <w:r w:rsidRPr="006B0355">
              <w:rPr>
                <w:rFonts w:eastAsia="Times New Roman" w:cs="Times New Roman"/>
                <w:color w:val="000000"/>
                <w:szCs w:val="24"/>
              </w:rPr>
              <w:t> </w:t>
            </w:r>
          </w:p>
        </w:tc>
      </w:tr>
      <w:tr w:rsidR="00F93E80" w:rsidRPr="006B0355" w14:paraId="028B9431" w14:textId="77777777" w:rsidTr="00FE41D2">
        <w:trPr>
          <w:trHeight w:val="945"/>
        </w:trPr>
        <w:tc>
          <w:tcPr>
            <w:tcW w:w="960" w:type="dxa"/>
            <w:tcBorders>
              <w:top w:val="single" w:sz="12" w:space="0" w:color="000000"/>
              <w:left w:val="single" w:sz="12" w:space="0" w:color="000000"/>
              <w:bottom w:val="single" w:sz="6" w:space="0" w:color="000000"/>
              <w:right w:val="single" w:sz="6" w:space="0" w:color="000000"/>
            </w:tcBorders>
            <w:shd w:val="clear" w:color="auto" w:fill="D9D9D9"/>
            <w:vAlign w:val="center"/>
            <w:hideMark/>
          </w:tcPr>
          <w:p w14:paraId="26E502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Criteria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AAC0D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#1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598C9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2 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168E84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0A3DE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4 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9907F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5 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7690AB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6 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3CCA6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7 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D1945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8 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D7F44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9 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67315E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10 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781CE6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11 </w:t>
            </w:r>
          </w:p>
        </w:tc>
        <w:tc>
          <w:tcPr>
            <w:tcW w:w="73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07C3F9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Total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04350E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Avg2 </w:t>
            </w:r>
          </w:p>
        </w:tc>
      </w:tr>
      <w:tr w:rsidR="00F93E80" w:rsidRPr="006B0355" w14:paraId="734BBE09" w14:textId="77777777" w:rsidTr="00FE41D2">
        <w:trPr>
          <w:trHeight w:val="300"/>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3FC0BE5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#1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5305B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0E525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w:t>
            </w:r>
            <w:r w:rsidRPr="006B0355">
              <w:rPr>
                <w:rFonts w:eastAsia="Times New Roman" w:cs="Times New Roman"/>
                <w:color w:val="000000"/>
                <w:szCs w:val="24"/>
              </w:rPr>
              <w:t>00 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796A7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F5F3C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E95FB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ACDE35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9664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FACC0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6BA89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2EB7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2D47D6C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3808A0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28.33 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E12D39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2.58 </w:t>
            </w:r>
          </w:p>
        </w:tc>
      </w:tr>
      <w:tr w:rsidR="00F93E80" w:rsidRPr="006B0355" w14:paraId="443971D9"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3BC667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2 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577490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C3A466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2AB864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94A45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14EA5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1247B5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F9D262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ACC92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510F8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728A77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6DADE80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43AC614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18.07 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471D25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1.64 </w:t>
            </w:r>
          </w:p>
        </w:tc>
      </w:tr>
      <w:tr w:rsidR="00F93E80" w:rsidRPr="006B0355" w14:paraId="64D3DDF7"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6AD15B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3 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C0D25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5135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8CEB7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319E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9A7AC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64FBC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1D140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965CF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790B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CD62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3436186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1A5234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36.33 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EC273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3.30 </w:t>
            </w:r>
          </w:p>
        </w:tc>
      </w:tr>
      <w:tr w:rsidR="00F93E80" w:rsidRPr="006B0355" w14:paraId="521E10AA"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2EF728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4 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AE2DC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C439E5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91E225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417EF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54F76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480310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4E6DC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793A8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6AB53F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5C09F4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79AAD5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29CFB1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9.82 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1FD890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0.89 </w:t>
            </w:r>
          </w:p>
        </w:tc>
      </w:tr>
      <w:tr w:rsidR="00F93E80" w:rsidRPr="006B0355" w14:paraId="3CB24383"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667218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5 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234489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D2B8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FDF8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A3E775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975E8A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6C100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B0054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AC7771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30A8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C441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6DFF825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7E37DA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31.53 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FB924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2.87 </w:t>
            </w:r>
          </w:p>
        </w:tc>
      </w:tr>
      <w:tr w:rsidR="00F93E80" w:rsidRPr="006B0355" w14:paraId="5A659F57" w14:textId="77777777" w:rsidTr="00FE41D2">
        <w:trPr>
          <w:trHeight w:val="630"/>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1DD4D2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6 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89C77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5A165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BB197F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71F33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318AF9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5161F0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CB15F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BABBFC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6E8EC1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0B519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0EA1F3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7610785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28.07 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70E69E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2.55 </w:t>
            </w:r>
          </w:p>
        </w:tc>
      </w:tr>
      <w:tr w:rsidR="00F93E80" w:rsidRPr="006B0355" w14:paraId="5CAA1AF7" w14:textId="77777777" w:rsidTr="00FE41D2">
        <w:trPr>
          <w:trHeight w:val="630"/>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079EBA3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7 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F5B12F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F299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CF8416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F3090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AF2D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7A625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1C2DD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16DF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D8EE80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E673C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797AF9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7DC3C9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41.00 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B04A7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3.73 </w:t>
            </w:r>
          </w:p>
        </w:tc>
      </w:tr>
      <w:tr w:rsidR="00F93E80" w:rsidRPr="006B0355" w14:paraId="59F4B315"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04D94B9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8 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F360C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78CE4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31F3E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0B56C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B0CDD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789EF1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1A5AF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C4C93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0C4A40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2D619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4A9B60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45DA23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20.07 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5C984D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1.82 </w:t>
            </w:r>
          </w:p>
        </w:tc>
      </w:tr>
      <w:tr w:rsidR="00F93E80" w:rsidRPr="006B0355" w14:paraId="5404CD26"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1B8714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9 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1B23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436813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A0720D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E83FBD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60A3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E5CC61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27AD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2E751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4F1B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EA21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64077A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0DF0F24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7.34 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F8B749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0.67 </w:t>
            </w:r>
          </w:p>
        </w:tc>
      </w:tr>
      <w:tr w:rsidR="00F93E80" w:rsidRPr="006B0355" w14:paraId="2946102B" w14:textId="77777777" w:rsidTr="00FE41D2">
        <w:trPr>
          <w:trHeight w:val="1410"/>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573F143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10 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9F7E4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60E0C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40965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77479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A58CA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B55AC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0CCB9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8FC71E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7AB54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2D6D1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563106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31C025A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3.76 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3371A1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0.34 </w:t>
            </w:r>
          </w:p>
        </w:tc>
      </w:tr>
      <w:tr w:rsidR="00F93E80" w:rsidRPr="006B0355" w14:paraId="07F115F3" w14:textId="77777777" w:rsidTr="00FE41D2">
        <w:trPr>
          <w:trHeight w:val="315"/>
        </w:trPr>
        <w:tc>
          <w:tcPr>
            <w:tcW w:w="960" w:type="dxa"/>
            <w:tcBorders>
              <w:top w:val="single" w:sz="6" w:space="0" w:color="000000"/>
              <w:left w:val="single" w:sz="12" w:space="0" w:color="000000"/>
              <w:bottom w:val="nil"/>
              <w:right w:val="single" w:sz="6" w:space="0" w:color="000000"/>
            </w:tcBorders>
            <w:shd w:val="clear" w:color="auto" w:fill="auto"/>
            <w:vAlign w:val="center"/>
            <w:hideMark/>
          </w:tcPr>
          <w:p w14:paraId="7FE70B7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11 </w:t>
            </w:r>
          </w:p>
        </w:tc>
        <w:tc>
          <w:tcPr>
            <w:tcW w:w="645" w:type="dxa"/>
            <w:tcBorders>
              <w:top w:val="single" w:sz="6" w:space="0" w:color="000000"/>
              <w:left w:val="single" w:sz="6" w:space="0" w:color="000000"/>
              <w:bottom w:val="nil"/>
              <w:right w:val="single" w:sz="6" w:space="0" w:color="000000"/>
            </w:tcBorders>
            <w:shd w:val="clear" w:color="auto" w:fill="auto"/>
            <w:vAlign w:val="center"/>
            <w:hideMark/>
          </w:tcPr>
          <w:p w14:paraId="5DB10B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nil"/>
              <w:right w:val="single" w:sz="6" w:space="0" w:color="000000"/>
            </w:tcBorders>
            <w:shd w:val="clear" w:color="auto" w:fill="auto"/>
            <w:vAlign w:val="center"/>
            <w:hideMark/>
          </w:tcPr>
          <w:p w14:paraId="6C031F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45" w:type="dxa"/>
            <w:tcBorders>
              <w:top w:val="single" w:sz="6" w:space="0" w:color="000000"/>
              <w:left w:val="single" w:sz="6" w:space="0" w:color="000000"/>
              <w:bottom w:val="nil"/>
              <w:right w:val="single" w:sz="6" w:space="0" w:color="000000"/>
            </w:tcBorders>
            <w:shd w:val="clear" w:color="auto" w:fill="auto"/>
            <w:vAlign w:val="center"/>
            <w:hideMark/>
          </w:tcPr>
          <w:p w14:paraId="4EEB19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nil"/>
              <w:right w:val="single" w:sz="6" w:space="0" w:color="000000"/>
            </w:tcBorders>
            <w:shd w:val="clear" w:color="auto" w:fill="auto"/>
            <w:vAlign w:val="center"/>
            <w:hideMark/>
          </w:tcPr>
          <w:p w14:paraId="2C416C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nil"/>
              <w:right w:val="single" w:sz="6" w:space="0" w:color="000000"/>
            </w:tcBorders>
            <w:shd w:val="clear" w:color="auto" w:fill="auto"/>
            <w:vAlign w:val="center"/>
            <w:hideMark/>
          </w:tcPr>
          <w:p w14:paraId="64E5AE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nil"/>
              <w:right w:val="single" w:sz="6" w:space="0" w:color="000000"/>
            </w:tcBorders>
            <w:shd w:val="clear" w:color="auto" w:fill="auto"/>
            <w:vAlign w:val="center"/>
            <w:hideMark/>
          </w:tcPr>
          <w:p w14:paraId="5A5F8D3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nil"/>
              <w:right w:val="single" w:sz="6" w:space="0" w:color="000000"/>
            </w:tcBorders>
            <w:shd w:val="clear" w:color="auto" w:fill="auto"/>
            <w:vAlign w:val="center"/>
            <w:hideMark/>
          </w:tcPr>
          <w:p w14:paraId="1EBA3A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nil"/>
              <w:right w:val="single" w:sz="6" w:space="0" w:color="000000"/>
            </w:tcBorders>
            <w:shd w:val="clear" w:color="auto" w:fill="auto"/>
            <w:vAlign w:val="center"/>
            <w:hideMark/>
          </w:tcPr>
          <w:p w14:paraId="695E26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nil"/>
              <w:right w:val="single" w:sz="6" w:space="0" w:color="000000"/>
            </w:tcBorders>
            <w:shd w:val="clear" w:color="auto" w:fill="auto"/>
            <w:vAlign w:val="center"/>
            <w:hideMark/>
          </w:tcPr>
          <w:p w14:paraId="5C0558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nil"/>
              <w:right w:val="single" w:sz="6" w:space="0" w:color="000000"/>
            </w:tcBorders>
            <w:shd w:val="clear" w:color="auto" w:fill="auto"/>
            <w:vAlign w:val="center"/>
            <w:hideMark/>
          </w:tcPr>
          <w:p w14:paraId="543267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nil"/>
              <w:right w:val="nil"/>
            </w:tcBorders>
            <w:shd w:val="clear" w:color="auto" w:fill="auto"/>
            <w:vAlign w:val="center"/>
            <w:hideMark/>
          </w:tcPr>
          <w:p w14:paraId="2CC211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2C1EA2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14.20 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2E582E3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1.29 </w:t>
            </w:r>
          </w:p>
        </w:tc>
      </w:tr>
      <w:tr w:rsidR="00F93E80" w:rsidRPr="006B0355" w14:paraId="75C9CE28" w14:textId="77777777" w:rsidTr="00FE41D2">
        <w:trPr>
          <w:trHeight w:val="300"/>
        </w:trPr>
        <w:tc>
          <w:tcPr>
            <w:tcW w:w="9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46E3C0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Total </w:t>
            </w:r>
          </w:p>
        </w:tc>
        <w:tc>
          <w:tcPr>
            <w:tcW w:w="64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2A5621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8.60 </w:t>
            </w:r>
          </w:p>
        </w:tc>
        <w:tc>
          <w:tcPr>
            <w:tcW w:w="6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453F7F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20.73 </w:t>
            </w:r>
          </w:p>
        </w:tc>
        <w:tc>
          <w:tcPr>
            <w:tcW w:w="64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2FFC51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7.69 </w:t>
            </w:r>
          </w:p>
        </w:tc>
        <w:tc>
          <w:tcPr>
            <w:tcW w:w="63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7DD45C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34.20 </w:t>
            </w:r>
          </w:p>
        </w:tc>
        <w:tc>
          <w:tcPr>
            <w:tcW w:w="6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56DAC6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12.41 </w:t>
            </w:r>
          </w:p>
        </w:tc>
        <w:tc>
          <w:tcPr>
            <w:tcW w:w="63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22063C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18.54 </w:t>
            </w:r>
          </w:p>
        </w:tc>
        <w:tc>
          <w:tcPr>
            <w:tcW w:w="6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6448717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4.81 </w:t>
            </w:r>
          </w:p>
        </w:tc>
        <w:tc>
          <w:tcPr>
            <w:tcW w:w="63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4A36D7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20.68 </w:t>
            </w:r>
          </w:p>
        </w:tc>
        <w:tc>
          <w:tcPr>
            <w:tcW w:w="63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34F4271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40.33 </w:t>
            </w:r>
          </w:p>
        </w:tc>
        <w:tc>
          <w:tcPr>
            <w:tcW w:w="6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158CDF7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51.00 </w:t>
            </w:r>
          </w:p>
        </w:tc>
        <w:tc>
          <w:tcPr>
            <w:tcW w:w="630" w:type="dxa"/>
            <w:tcBorders>
              <w:top w:val="single" w:sz="12" w:space="0" w:color="000000"/>
              <w:left w:val="single" w:sz="12" w:space="0" w:color="000000"/>
              <w:bottom w:val="single" w:sz="12" w:space="0" w:color="000000"/>
              <w:right w:val="nil"/>
            </w:tcBorders>
            <w:shd w:val="clear" w:color="auto" w:fill="D9D9D9"/>
            <w:vAlign w:val="center"/>
            <w:hideMark/>
          </w:tcPr>
          <w:p w14:paraId="5866D6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19.53 </w:t>
            </w:r>
          </w:p>
        </w:tc>
        <w:tc>
          <w:tcPr>
            <w:tcW w:w="73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7C4BD4E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0434B9D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5DFE7948" w14:textId="77777777" w:rsidTr="00FE41D2">
        <w:trPr>
          <w:trHeight w:val="315"/>
        </w:trPr>
        <w:tc>
          <w:tcPr>
            <w:tcW w:w="9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9F6D40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Average 1 </w:t>
            </w:r>
          </w:p>
        </w:tc>
        <w:tc>
          <w:tcPr>
            <w:tcW w:w="645"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D32234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0.78 </w:t>
            </w:r>
          </w:p>
        </w:tc>
        <w:tc>
          <w:tcPr>
            <w:tcW w:w="6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78067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1.88 </w:t>
            </w:r>
          </w:p>
        </w:tc>
        <w:tc>
          <w:tcPr>
            <w:tcW w:w="645"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404456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0.70 </w:t>
            </w:r>
          </w:p>
        </w:tc>
        <w:tc>
          <w:tcPr>
            <w:tcW w:w="63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2E66E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3.11 </w:t>
            </w:r>
          </w:p>
        </w:tc>
        <w:tc>
          <w:tcPr>
            <w:tcW w:w="6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D171F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1.13 </w:t>
            </w:r>
          </w:p>
        </w:tc>
        <w:tc>
          <w:tcPr>
            <w:tcW w:w="63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B1CF3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1.69 </w:t>
            </w:r>
          </w:p>
        </w:tc>
        <w:tc>
          <w:tcPr>
            <w:tcW w:w="6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0B3BF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0.44 </w:t>
            </w:r>
          </w:p>
        </w:tc>
        <w:tc>
          <w:tcPr>
            <w:tcW w:w="63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AC8FA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1.88 </w:t>
            </w:r>
          </w:p>
        </w:tc>
        <w:tc>
          <w:tcPr>
            <w:tcW w:w="63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B30F01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3.67 </w:t>
            </w:r>
          </w:p>
        </w:tc>
        <w:tc>
          <w:tcPr>
            <w:tcW w:w="6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F77D1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4.64 </w:t>
            </w:r>
          </w:p>
        </w:tc>
        <w:tc>
          <w:tcPr>
            <w:tcW w:w="630" w:type="dxa"/>
            <w:tcBorders>
              <w:top w:val="single" w:sz="12" w:space="0" w:color="000000"/>
              <w:left w:val="single" w:sz="12" w:space="0" w:color="000000"/>
              <w:bottom w:val="single" w:sz="12" w:space="0" w:color="000000"/>
              <w:right w:val="nil"/>
            </w:tcBorders>
            <w:shd w:val="clear" w:color="auto" w:fill="auto"/>
            <w:vAlign w:val="center"/>
            <w:hideMark/>
          </w:tcPr>
          <w:p w14:paraId="72B428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1.78 </w:t>
            </w:r>
          </w:p>
        </w:tc>
        <w:tc>
          <w:tcPr>
            <w:tcW w:w="735"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479EF6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4E1301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bl>
    <w:p w14:paraId="067FAF54"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6B75D9C4"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szCs w:val="24"/>
        </w:rPr>
        <w:lastRenderedPageBreak/>
        <w:t>The Analytical Hierarchy Process (AHP) was used to determine if the weights of our criteria for judging the concepts were biased or not. Using this process allows for a mathematical way of removing bias from the weights. The first chart uses an “is criteria A better than criteria B” method and a ranking scale of 1, 3, 5, 7, 9 to determine how much better the group decides that criteria is compared to the other. If B is decided to be better than A, then the inverse of the scale is used. From there the totals were used to find the Criteria Weight in the table below. </w:t>
      </w:r>
    </w:p>
    <w:p w14:paraId="23303382" w14:textId="2E2453CC"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 xml:space="preserve">Table </w:t>
      </w:r>
      <w:r>
        <w:rPr>
          <w:rFonts w:eastAsia="Times New Roman" w:cs="Times New Roman"/>
          <w:szCs w:val="24"/>
        </w:rPr>
        <w:t>1</w:t>
      </w:r>
      <w:r w:rsidR="00730A9C">
        <w:rPr>
          <w:rFonts w:eastAsia="Times New Roman" w:cs="Times New Roman"/>
          <w:szCs w:val="24"/>
        </w:rPr>
        <w:t>3</w:t>
      </w:r>
      <w:r w:rsidRPr="006B0355">
        <w:rPr>
          <w:rFonts w:eastAsia="Times New Roman" w:cs="Times New Roman"/>
          <w:szCs w:val="24"/>
        </w:rPr>
        <w:t>: Normalized Comparison Matrix </w:t>
      </w:r>
    </w:p>
    <w:tbl>
      <w:tblPr>
        <w:tblW w:w="0" w:type="dxa"/>
        <w:jc w:val="center"/>
        <w:tblCellMar>
          <w:left w:w="0" w:type="dxa"/>
          <w:right w:w="0" w:type="dxa"/>
        </w:tblCellMar>
        <w:tblLook w:val="04A0" w:firstRow="1" w:lastRow="0" w:firstColumn="1" w:lastColumn="0" w:noHBand="0" w:noVBand="1"/>
      </w:tblPr>
      <w:tblGrid>
        <w:gridCol w:w="901"/>
        <w:gridCol w:w="672"/>
        <w:gridCol w:w="672"/>
        <w:gridCol w:w="658"/>
        <w:gridCol w:w="672"/>
        <w:gridCol w:w="727"/>
        <w:gridCol w:w="686"/>
        <w:gridCol w:w="658"/>
        <w:gridCol w:w="686"/>
        <w:gridCol w:w="686"/>
        <w:gridCol w:w="658"/>
        <w:gridCol w:w="727"/>
        <w:gridCol w:w="941"/>
      </w:tblGrid>
      <w:tr w:rsidR="00F93E80" w:rsidRPr="006B0355" w14:paraId="546B7B13"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0B34CD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Criteria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03AC63B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077A29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748727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7FFE8DC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4 </w:t>
            </w:r>
          </w:p>
        </w:tc>
        <w:tc>
          <w:tcPr>
            <w:tcW w:w="750" w:type="dxa"/>
            <w:tcBorders>
              <w:top w:val="single" w:sz="6" w:space="0" w:color="000000"/>
              <w:left w:val="single" w:sz="6" w:space="0" w:color="000000"/>
              <w:bottom w:val="nil"/>
              <w:right w:val="single" w:sz="6" w:space="0" w:color="000000"/>
            </w:tcBorders>
            <w:shd w:val="clear" w:color="auto" w:fill="auto"/>
            <w:vAlign w:val="center"/>
            <w:hideMark/>
          </w:tcPr>
          <w:p w14:paraId="6391E7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6F6C16F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6 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20B9AAF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0DDFB5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8 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5A4E09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7EC415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10 </w:t>
            </w:r>
          </w:p>
        </w:tc>
        <w:tc>
          <w:tcPr>
            <w:tcW w:w="750" w:type="dxa"/>
            <w:tcBorders>
              <w:top w:val="single" w:sz="6" w:space="0" w:color="000000"/>
              <w:left w:val="single" w:sz="6" w:space="0" w:color="000000"/>
              <w:bottom w:val="nil"/>
              <w:right w:val="single" w:sz="6" w:space="0" w:color="000000"/>
            </w:tcBorders>
            <w:shd w:val="clear" w:color="auto" w:fill="auto"/>
            <w:vAlign w:val="center"/>
            <w:hideMark/>
          </w:tcPr>
          <w:p w14:paraId="437EF0D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11 </w:t>
            </w:r>
          </w:p>
        </w:tc>
        <w:tc>
          <w:tcPr>
            <w:tcW w:w="960" w:type="dxa"/>
            <w:tcBorders>
              <w:top w:val="single" w:sz="6" w:space="0" w:color="000000"/>
              <w:left w:val="single" w:sz="6" w:space="0" w:color="000000"/>
              <w:bottom w:val="nil"/>
              <w:right w:val="single" w:sz="6" w:space="0" w:color="000000"/>
            </w:tcBorders>
            <w:shd w:val="clear" w:color="auto" w:fill="auto"/>
            <w:vAlign w:val="center"/>
            <w:hideMark/>
          </w:tcPr>
          <w:p w14:paraId="77E983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Crit Weight </w:t>
            </w:r>
          </w:p>
        </w:tc>
      </w:tr>
      <w:tr w:rsidR="00F93E80" w:rsidRPr="006B0355" w14:paraId="7010C762"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3A5D5BB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A9592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1079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1D841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0.39 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D613F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0.09 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C611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795E7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DCCA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43BD1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B9F8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B7BEB4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FDC4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1658E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r>
      <w:tr w:rsidR="00F93E80" w:rsidRPr="006B0355" w14:paraId="73568F60"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4EBDE94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AAE0D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480A4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232C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5E66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981C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0.08 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9C852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0.16 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AC02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0.07 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E6F04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E9CF9A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238E4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A15522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EFE0D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0.07 </w:t>
            </w:r>
          </w:p>
        </w:tc>
      </w:tr>
      <w:tr w:rsidR="00F93E80" w:rsidRPr="006B0355" w14:paraId="3B864FE7"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5AC742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4731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35935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1613E5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AA1D7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E12D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0.08 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29ECA5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0.27 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C4D5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3F794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1D5B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5510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5AF9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32AF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r>
      <w:tr w:rsidR="00F93E80" w:rsidRPr="006B0355" w14:paraId="57C3C790"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2AB41E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12FA9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223FE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E6215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9A58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4CCE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96B51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1ADCF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0DB2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8A78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4047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0C06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6EDA9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r>
      <w:tr w:rsidR="00F93E80" w:rsidRPr="006B0355" w14:paraId="13077162"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0CCBC5D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70A8F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D0F9F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5443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AB3618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B0B94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0.08 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CBFC4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0.27 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D71E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EA837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7863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0.17 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905A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F8AC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05AE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r>
      <w:tr w:rsidR="00F93E80" w:rsidRPr="006B0355" w14:paraId="594B6B30"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1F957B9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6 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4B42D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0.35 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3003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0C4B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AE69D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0.09 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1FA71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15ADFC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47796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0.07 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F0979C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99095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AB275C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B5C2D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54FBC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r>
      <w:tr w:rsidR="00F93E80" w:rsidRPr="006B0355" w14:paraId="63A714FF"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3D5BFA3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9BBB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85045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04022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D455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D7A7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0.40 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B4D911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0.16 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C3A7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F032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CC30D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7B1B8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7DCA97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0.26 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75E31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0.19 </w:t>
            </w:r>
          </w:p>
        </w:tc>
      </w:tr>
      <w:tr w:rsidR="00F93E80" w:rsidRPr="006B0355" w14:paraId="62470BA9"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1BDD65B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8 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93C04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A4315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A9D409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C4DB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0.09 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418DE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91A0B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73F1D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B644A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90B99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2CB64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5A05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A3502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0.07 </w:t>
            </w:r>
          </w:p>
        </w:tc>
      </w:tr>
      <w:tr w:rsidR="00F93E80" w:rsidRPr="006B0355" w14:paraId="42B09EC7"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5A97394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7CF4F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CE8C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027C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F60D1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5BDC2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1A05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445B25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0D6A9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4048D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B378F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0.06 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8976F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A5F4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r>
      <w:tr w:rsidR="00F93E80" w:rsidRPr="006B0355" w14:paraId="206386B2"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0CC80A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55A0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FDC4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5BC2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452F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453C6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2C08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4DF2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E6AA0C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A728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B9077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6135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4104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r>
      <w:tr w:rsidR="00F93E80" w:rsidRPr="006B0355" w14:paraId="1B156243"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2533255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362D64A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067B754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494DC12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46F8227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0.09 </w:t>
            </w:r>
          </w:p>
        </w:tc>
        <w:tc>
          <w:tcPr>
            <w:tcW w:w="750" w:type="dxa"/>
            <w:tcBorders>
              <w:top w:val="single" w:sz="6" w:space="0" w:color="000000"/>
              <w:left w:val="single" w:sz="6" w:space="0" w:color="000000"/>
              <w:bottom w:val="nil"/>
              <w:right w:val="single" w:sz="6" w:space="0" w:color="000000"/>
            </w:tcBorders>
            <w:shd w:val="clear" w:color="auto" w:fill="auto"/>
            <w:vAlign w:val="center"/>
            <w:hideMark/>
          </w:tcPr>
          <w:p w14:paraId="384F815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5D2159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6378D8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2E174E6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4F2737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2E8E0B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nil"/>
              <w:right w:val="single" w:sz="6" w:space="0" w:color="000000"/>
            </w:tcBorders>
            <w:shd w:val="clear" w:color="auto" w:fill="auto"/>
            <w:vAlign w:val="center"/>
            <w:hideMark/>
          </w:tcPr>
          <w:p w14:paraId="1A5C42E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nil"/>
              <w:right w:val="single" w:sz="6" w:space="0" w:color="000000"/>
            </w:tcBorders>
            <w:shd w:val="clear" w:color="auto" w:fill="auto"/>
            <w:vAlign w:val="center"/>
            <w:hideMark/>
          </w:tcPr>
          <w:p w14:paraId="607F9F7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r>
      <w:tr w:rsidR="00F93E80" w:rsidRPr="006B0355" w14:paraId="1C996B86"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1E6769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Sum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4720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A66B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26A2A8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EEB0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901529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C9FB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B3715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0FB6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9C5FBF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5FDDA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C79F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4545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r>
    </w:tbl>
    <w:p w14:paraId="44BEAAE7"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61AF34BC"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szCs w:val="24"/>
        </w:rPr>
        <w:t>Once the Criteria Weight for each criterion was calculated, the Weighed Sum Vector (Ws) and the Consistency Vector (Cons V) are calculated, shown below. </w:t>
      </w:r>
    </w:p>
    <w:p w14:paraId="198701D1" w14:textId="7C44284B"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 xml:space="preserve">Table </w:t>
      </w:r>
      <w:r>
        <w:rPr>
          <w:rFonts w:eastAsia="Times New Roman" w:cs="Times New Roman"/>
          <w:szCs w:val="24"/>
        </w:rPr>
        <w:t>1</w:t>
      </w:r>
      <w:r w:rsidR="00730A9C">
        <w:rPr>
          <w:rFonts w:eastAsia="Times New Roman" w:cs="Times New Roman"/>
          <w:szCs w:val="24"/>
        </w:rPr>
        <w:t>4</w:t>
      </w:r>
      <w:r w:rsidRPr="006B0355">
        <w:rPr>
          <w:rFonts w:eastAsia="Times New Roman" w:cs="Times New Roman"/>
          <w:szCs w:val="24"/>
        </w:rPr>
        <w:t>: Consistency Check </w:t>
      </w:r>
    </w:p>
    <w:tbl>
      <w:tblPr>
        <w:tblW w:w="0" w:type="dxa"/>
        <w:jc w:val="center"/>
        <w:tblCellMar>
          <w:left w:w="0" w:type="dxa"/>
          <w:right w:w="0" w:type="dxa"/>
        </w:tblCellMar>
        <w:tblLook w:val="04A0" w:firstRow="1" w:lastRow="0" w:firstColumn="1" w:lastColumn="0" w:noHBand="0" w:noVBand="1"/>
      </w:tblPr>
      <w:tblGrid>
        <w:gridCol w:w="1185"/>
        <w:gridCol w:w="1125"/>
      </w:tblGrid>
      <w:tr w:rsidR="00F93E80" w:rsidRPr="006B0355" w14:paraId="6DC7266E"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5D69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Ws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9A5EE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Cons V </w:t>
            </w:r>
          </w:p>
        </w:tc>
      </w:tr>
      <w:tr w:rsidR="00F93E80" w:rsidRPr="006B0355" w14:paraId="2F9E2070"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1A42D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2.00 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824BA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13.53 </w:t>
            </w:r>
          </w:p>
        </w:tc>
      </w:tr>
      <w:tr w:rsidR="00F93E80" w:rsidRPr="006B0355" w14:paraId="4230B06D"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4F34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1.03 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9B9F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15.04 </w:t>
            </w:r>
          </w:p>
        </w:tc>
      </w:tr>
      <w:tr w:rsidR="00F93E80" w:rsidRPr="006B0355" w14:paraId="0F408D94"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ED1A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2.21 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0FC68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14.88 </w:t>
            </w:r>
          </w:p>
        </w:tc>
      </w:tr>
      <w:tr w:rsidR="00F93E80" w:rsidRPr="006B0355" w14:paraId="792E39A1"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841A6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0.63 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F564F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14.79 </w:t>
            </w:r>
          </w:p>
        </w:tc>
      </w:tr>
      <w:tr w:rsidR="00F93E80" w:rsidRPr="006B0355" w14:paraId="0150483B"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D65CB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1.86 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484A1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15.43 </w:t>
            </w:r>
          </w:p>
        </w:tc>
      </w:tr>
      <w:tr w:rsidR="00F93E80" w:rsidRPr="006B0355" w14:paraId="22117968"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FEF9F0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1.58 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B5A8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13.66 </w:t>
            </w:r>
          </w:p>
        </w:tc>
      </w:tr>
      <w:tr w:rsidR="00F93E80" w:rsidRPr="006B0355" w14:paraId="265EFFF0"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6B48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2.77 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C44A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14.60 </w:t>
            </w:r>
          </w:p>
        </w:tc>
      </w:tr>
      <w:tr w:rsidR="00F93E80" w:rsidRPr="006B0355" w14:paraId="5A265879"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58D4E4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0.87 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00436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13.06 </w:t>
            </w:r>
          </w:p>
        </w:tc>
      </w:tr>
      <w:tr w:rsidR="00F93E80" w:rsidRPr="006B0355" w14:paraId="1CF3CAA4"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1D118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lastRenderedPageBreak/>
              <w:t>0.34 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36D7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12.66 </w:t>
            </w:r>
          </w:p>
        </w:tc>
      </w:tr>
      <w:tr w:rsidR="00F93E80" w:rsidRPr="006B0355" w14:paraId="1E713AB9"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B1BF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0.23 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0FC69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13.39 </w:t>
            </w:r>
          </w:p>
        </w:tc>
      </w:tr>
      <w:tr w:rsidR="00F93E80" w:rsidRPr="006B0355" w14:paraId="2636FF80"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E694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0.75 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0DE2B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13.58 </w:t>
            </w:r>
          </w:p>
        </w:tc>
      </w:tr>
    </w:tbl>
    <w:p w14:paraId="26F4A7F8"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12DCA01A"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szCs w:val="24"/>
        </w:rPr>
        <w:t>Finally, a Consistency Ratio (Con. Ratio), is calculated. The ideal CR is to be below 0.1, however, after many iterations, the overall ratio could not be gotten below 0.2. We decided this was alright as some of the criteria created did not hold much value, which would result in the ratio being slightly high. </w:t>
      </w:r>
    </w:p>
    <w:p w14:paraId="34F6B21B" w14:textId="2EA738F1"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1</w:t>
      </w:r>
      <w:r w:rsidR="00730A9C">
        <w:rPr>
          <w:rFonts w:eastAsia="Times New Roman" w:cs="Times New Roman"/>
          <w:szCs w:val="24"/>
        </w:rPr>
        <w:t>5</w:t>
      </w:r>
      <w:r w:rsidRPr="006B0355">
        <w:rPr>
          <w:rFonts w:eastAsia="Times New Roman" w:cs="Times New Roman"/>
          <w:szCs w:val="24"/>
        </w:rPr>
        <w:t>: Consistent Comparison </w:t>
      </w:r>
    </w:p>
    <w:tbl>
      <w:tblPr>
        <w:tblW w:w="0" w:type="dxa"/>
        <w:jc w:val="center"/>
        <w:tblCellMar>
          <w:left w:w="0" w:type="dxa"/>
          <w:right w:w="0" w:type="dxa"/>
        </w:tblCellMar>
        <w:tblLook w:val="04A0" w:firstRow="1" w:lastRow="0" w:firstColumn="1" w:lastColumn="0" w:noHBand="0" w:noVBand="1"/>
      </w:tblPr>
      <w:tblGrid>
        <w:gridCol w:w="1185"/>
        <w:gridCol w:w="1125"/>
        <w:gridCol w:w="1065"/>
      </w:tblGrid>
      <w:tr w:rsidR="00F93E80" w:rsidRPr="006B0355" w14:paraId="7A816C9B"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71B73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Avg Consist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1E561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 Index </w:t>
            </w:r>
          </w:p>
        </w:tc>
        <w:tc>
          <w:tcPr>
            <w:tcW w:w="106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DDAB5E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 Ratio </w:t>
            </w:r>
          </w:p>
        </w:tc>
      </w:tr>
      <w:tr w:rsidR="00F93E80" w:rsidRPr="006B0355" w14:paraId="27429885"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3062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14.06 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54873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0.31 </w:t>
            </w:r>
          </w:p>
        </w:tc>
        <w:tc>
          <w:tcPr>
            <w:tcW w:w="106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82FD7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r>
    </w:tbl>
    <w:p w14:paraId="40E1FB6F"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3877B85A"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szCs w:val="24"/>
        </w:rPr>
        <w:t>The same process mentioned above was done for each criterion created and was compared to each of the final three concepts. These were concepts 42, 43, and 75. </w:t>
      </w:r>
    </w:p>
    <w:p w14:paraId="63E8252B" w14:textId="1C74F50C"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1</w:t>
      </w:r>
      <w:r w:rsidR="00730A9C">
        <w:rPr>
          <w:rFonts w:eastAsia="Times New Roman" w:cs="Times New Roman"/>
          <w:szCs w:val="24"/>
        </w:rPr>
        <w:t>6</w:t>
      </w:r>
      <w:r w:rsidRPr="006B0355">
        <w:rPr>
          <w:rFonts w:eastAsia="Times New Roman" w:cs="Times New Roman"/>
          <w:szCs w:val="24"/>
        </w:rPr>
        <w:t>: Power to Torque Consistency Check </w:t>
      </w:r>
    </w:p>
    <w:tbl>
      <w:tblPr>
        <w:tblW w:w="0" w:type="dxa"/>
        <w:jc w:val="center"/>
        <w:tblCellMar>
          <w:left w:w="0" w:type="dxa"/>
          <w:right w:w="0" w:type="dxa"/>
        </w:tblCellMar>
        <w:tblLook w:val="04A0" w:firstRow="1" w:lastRow="0" w:firstColumn="1" w:lastColumn="0" w:noHBand="0" w:noVBand="1"/>
      </w:tblPr>
      <w:tblGrid>
        <w:gridCol w:w="1033"/>
        <w:gridCol w:w="1033"/>
        <w:gridCol w:w="1033"/>
        <w:gridCol w:w="1033"/>
        <w:gridCol w:w="1034"/>
        <w:gridCol w:w="1033"/>
        <w:gridCol w:w="1033"/>
        <w:gridCol w:w="1034"/>
        <w:gridCol w:w="1078"/>
      </w:tblGrid>
      <w:tr w:rsidR="00F93E80" w:rsidRPr="006B0355" w14:paraId="3E51871C" w14:textId="77777777" w:rsidTr="00FE41D2">
        <w:trPr>
          <w:trHeight w:val="300"/>
          <w:jc w:val="center"/>
        </w:trPr>
        <w:tc>
          <w:tcPr>
            <w:tcW w:w="9360" w:type="dxa"/>
            <w:gridSpan w:val="9"/>
            <w:tcBorders>
              <w:top w:val="single" w:sz="6" w:space="0" w:color="000000"/>
              <w:left w:val="single" w:sz="6" w:space="0" w:color="000000"/>
              <w:bottom w:val="nil"/>
              <w:right w:val="single" w:sz="6" w:space="0" w:color="000000"/>
            </w:tcBorders>
            <w:shd w:val="clear" w:color="auto" w:fill="auto"/>
            <w:vAlign w:val="center"/>
            <w:hideMark/>
          </w:tcPr>
          <w:p w14:paraId="5BE6BF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Power to Torque Consistency Check </w:t>
            </w:r>
          </w:p>
        </w:tc>
      </w:tr>
      <w:tr w:rsidR="00F93E80" w:rsidRPr="006B0355" w14:paraId="466F49BB"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B902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Concept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B242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42 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DAAFA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75 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35A105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43 </w:t>
            </w:r>
          </w:p>
        </w:tc>
        <w:tc>
          <w:tcPr>
            <w:tcW w:w="1035" w:type="dxa"/>
            <w:tcBorders>
              <w:top w:val="nil"/>
              <w:left w:val="single" w:sz="6" w:space="0" w:color="000000"/>
              <w:bottom w:val="nil"/>
              <w:right w:val="nil"/>
            </w:tcBorders>
            <w:shd w:val="clear" w:color="auto" w:fill="auto"/>
            <w:vAlign w:val="bottom"/>
            <w:hideMark/>
          </w:tcPr>
          <w:p w14:paraId="4130D64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09986BD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376E8E2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274FF64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41A7337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2BDB6BF8"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6C66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42 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7A20E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1CF3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4C6C8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1035" w:type="dxa"/>
            <w:tcBorders>
              <w:top w:val="nil"/>
              <w:left w:val="single" w:sz="6" w:space="0" w:color="000000"/>
              <w:bottom w:val="nil"/>
              <w:right w:val="nil"/>
            </w:tcBorders>
            <w:shd w:val="clear" w:color="auto" w:fill="auto"/>
            <w:vAlign w:val="bottom"/>
            <w:hideMark/>
          </w:tcPr>
          <w:p w14:paraId="48F3A05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455AD22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483C932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56E73F5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0075376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5F84FD55"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BC9E5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75 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67244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E668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43F65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nil"/>
              <w:left w:val="single" w:sz="6" w:space="0" w:color="000000"/>
              <w:bottom w:val="nil"/>
              <w:right w:val="nil"/>
            </w:tcBorders>
            <w:shd w:val="clear" w:color="auto" w:fill="auto"/>
            <w:vAlign w:val="bottom"/>
            <w:hideMark/>
          </w:tcPr>
          <w:p w14:paraId="424F39A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6347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n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C0D44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1035" w:type="dxa"/>
            <w:tcBorders>
              <w:top w:val="nil"/>
              <w:left w:val="single" w:sz="6" w:space="0" w:color="000000"/>
              <w:bottom w:val="nil"/>
              <w:right w:val="nil"/>
            </w:tcBorders>
            <w:shd w:val="clear" w:color="auto" w:fill="auto"/>
            <w:vAlign w:val="bottom"/>
            <w:hideMark/>
          </w:tcPr>
          <w:p w14:paraId="439C259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585C145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49AB2903" w14:textId="77777777" w:rsidTr="00FE41D2">
        <w:trPr>
          <w:trHeight w:val="300"/>
          <w:jc w:val="center"/>
        </w:trPr>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0BF79AC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43 </w:t>
            </w:r>
          </w:p>
        </w:tc>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34F938D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5805FE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790F93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nil"/>
              <w:left w:val="single" w:sz="6" w:space="0" w:color="000000"/>
              <w:bottom w:val="nil"/>
              <w:right w:val="nil"/>
            </w:tcBorders>
            <w:shd w:val="clear" w:color="auto" w:fill="auto"/>
            <w:vAlign w:val="bottom"/>
            <w:hideMark/>
          </w:tcPr>
          <w:p w14:paraId="6596501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8CAB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RI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99EF8F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0.52 </w:t>
            </w:r>
          </w:p>
        </w:tc>
        <w:tc>
          <w:tcPr>
            <w:tcW w:w="1035" w:type="dxa"/>
            <w:tcBorders>
              <w:top w:val="nil"/>
              <w:left w:val="single" w:sz="6" w:space="0" w:color="000000"/>
              <w:bottom w:val="nil"/>
              <w:right w:val="nil"/>
            </w:tcBorders>
            <w:shd w:val="clear" w:color="auto" w:fill="auto"/>
            <w:vAlign w:val="bottom"/>
            <w:hideMark/>
          </w:tcPr>
          <w:p w14:paraId="62C248B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526D643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2006BE7B"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65142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Sum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6DAC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8676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2.33 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8411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2.33 </w:t>
            </w:r>
          </w:p>
        </w:tc>
        <w:tc>
          <w:tcPr>
            <w:tcW w:w="1035" w:type="dxa"/>
            <w:tcBorders>
              <w:top w:val="nil"/>
              <w:left w:val="single" w:sz="6" w:space="0" w:color="000000"/>
              <w:bottom w:val="nil"/>
              <w:right w:val="nil"/>
            </w:tcBorders>
            <w:shd w:val="clear" w:color="auto" w:fill="auto"/>
            <w:vAlign w:val="bottom"/>
            <w:hideMark/>
          </w:tcPr>
          <w:p w14:paraId="6AADE92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2CD775C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60CD6A7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437A530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46CF76A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238B8E7A" w14:textId="77777777" w:rsidTr="00FE41D2">
        <w:trPr>
          <w:trHeight w:val="300"/>
          <w:jc w:val="center"/>
        </w:trPr>
        <w:tc>
          <w:tcPr>
            <w:tcW w:w="1035" w:type="dxa"/>
            <w:tcBorders>
              <w:top w:val="single" w:sz="6" w:space="0" w:color="000000"/>
              <w:left w:val="single" w:sz="6" w:space="0" w:color="000000"/>
              <w:bottom w:val="nil"/>
              <w:right w:val="nil"/>
            </w:tcBorders>
            <w:shd w:val="clear" w:color="auto" w:fill="auto"/>
            <w:vAlign w:val="bottom"/>
            <w:hideMark/>
          </w:tcPr>
          <w:p w14:paraId="3DC62CC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76B1B68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1AB4FF4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2CB2790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55DA9FE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3F35DD0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106E1E0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6B82D85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15B3889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736F70F0"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BE5A9B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Concept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AC078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42 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A995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75 </w:t>
            </w:r>
          </w:p>
        </w:tc>
        <w:tc>
          <w:tcPr>
            <w:tcW w:w="1035" w:type="dxa"/>
            <w:tcBorders>
              <w:top w:val="single" w:sz="6" w:space="0" w:color="000000"/>
              <w:left w:val="single" w:sz="6" w:space="0" w:color="000000"/>
              <w:bottom w:val="single" w:sz="6" w:space="0" w:color="000000"/>
              <w:right w:val="nil"/>
            </w:tcBorders>
            <w:shd w:val="clear" w:color="auto" w:fill="auto"/>
            <w:vAlign w:val="center"/>
            <w:hideMark/>
          </w:tcPr>
          <w:p w14:paraId="32CC654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55C8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Crit Weight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0B1E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ws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8B76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V </w:t>
            </w:r>
          </w:p>
        </w:tc>
        <w:tc>
          <w:tcPr>
            <w:tcW w:w="1035" w:type="dxa"/>
            <w:tcBorders>
              <w:top w:val="nil"/>
              <w:left w:val="single" w:sz="6" w:space="0" w:color="000000"/>
              <w:bottom w:val="nil"/>
              <w:right w:val="nil"/>
            </w:tcBorders>
            <w:shd w:val="clear" w:color="auto" w:fill="auto"/>
            <w:vAlign w:val="bottom"/>
            <w:hideMark/>
          </w:tcPr>
          <w:p w14:paraId="364B919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0C1DEF3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2531C243"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4CA47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42 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4E5E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17AAC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1035" w:type="dxa"/>
            <w:tcBorders>
              <w:top w:val="single" w:sz="6" w:space="0" w:color="000000"/>
              <w:left w:val="single" w:sz="6" w:space="0" w:color="000000"/>
              <w:bottom w:val="single" w:sz="6" w:space="0" w:color="000000"/>
              <w:right w:val="nil"/>
            </w:tcBorders>
            <w:shd w:val="clear" w:color="auto" w:fill="auto"/>
            <w:vAlign w:val="center"/>
            <w:hideMark/>
          </w:tcPr>
          <w:p w14:paraId="4A3E68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4163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2A42B3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F1B5A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7E6C9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Lamda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197F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r>
      <w:tr w:rsidR="00F93E80" w:rsidRPr="006B0355" w14:paraId="4AD55E44"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F64C0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75 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D03B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8E5B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nil"/>
            </w:tcBorders>
            <w:shd w:val="clear" w:color="auto" w:fill="auto"/>
            <w:vAlign w:val="center"/>
            <w:hideMark/>
          </w:tcPr>
          <w:p w14:paraId="7E573C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C92B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88AB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1.29 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3628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BCDA4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 Index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0F4B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0.00 </w:t>
            </w:r>
          </w:p>
        </w:tc>
      </w:tr>
      <w:tr w:rsidR="00F93E80" w:rsidRPr="006B0355" w14:paraId="115E7D48" w14:textId="77777777" w:rsidTr="00FE41D2">
        <w:trPr>
          <w:trHeight w:val="300"/>
          <w:jc w:val="center"/>
        </w:trPr>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768E3D6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D77F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536E5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nil"/>
              <w:right w:val="nil"/>
            </w:tcBorders>
            <w:shd w:val="clear" w:color="auto" w:fill="auto"/>
            <w:vAlign w:val="center"/>
            <w:hideMark/>
          </w:tcPr>
          <w:p w14:paraId="7ABD68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4F6F64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F724D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1.29 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2032C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48CCD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 Ratio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E7381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0.00 </w:t>
            </w:r>
          </w:p>
        </w:tc>
      </w:tr>
      <w:tr w:rsidR="00F93E80" w:rsidRPr="006B0355" w14:paraId="17004E19"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0F8E0D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Sum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D750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3762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nil"/>
            </w:tcBorders>
            <w:shd w:val="clear" w:color="auto" w:fill="auto"/>
            <w:vAlign w:val="center"/>
            <w:hideMark/>
          </w:tcPr>
          <w:p w14:paraId="30CD0D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79696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DCEA16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B12398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536568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0A2220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bl>
    <w:p w14:paraId="01C0C9C3"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5C08E58D"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szCs w:val="24"/>
        </w:rPr>
        <w:t xml:space="preserve">Each CR calculated is shown below. For criteria with an asterisk next to it, there was not a CR found as it would have resulted in the same weight for each concept. This is due to each concept utilizing the same methods of receiving power, transmitting signal, processing signal, </w:t>
      </w:r>
      <w:r w:rsidRPr="006B0355">
        <w:rPr>
          <w:rFonts w:eastAsia="Times New Roman" w:cs="Times New Roman"/>
          <w:szCs w:val="24"/>
        </w:rPr>
        <w:lastRenderedPageBreak/>
        <w:t>transducing signal, and receiving signal the same way. It should be noted that some of the CR’s are high, but they after several attempts, that is the lowest they could be made. </w:t>
      </w:r>
    </w:p>
    <w:p w14:paraId="5C5B3667" w14:textId="29944D7E"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1</w:t>
      </w:r>
      <w:r w:rsidR="00730A9C">
        <w:rPr>
          <w:rFonts w:eastAsia="Times New Roman" w:cs="Times New Roman"/>
          <w:szCs w:val="24"/>
        </w:rPr>
        <w:t>7</w:t>
      </w:r>
      <w:r w:rsidRPr="006B0355">
        <w:rPr>
          <w:rFonts w:eastAsia="Times New Roman" w:cs="Times New Roman"/>
          <w:szCs w:val="24"/>
        </w:rPr>
        <w:t>: Criteria Consistency Ratio Tables </w:t>
      </w:r>
    </w:p>
    <w:tbl>
      <w:tblPr>
        <w:tblW w:w="0" w:type="dxa"/>
        <w:jc w:val="center"/>
        <w:tblCellMar>
          <w:left w:w="0" w:type="dxa"/>
          <w:right w:w="0" w:type="dxa"/>
        </w:tblCellMar>
        <w:tblLook w:val="04A0" w:firstRow="1" w:lastRow="0" w:firstColumn="1" w:lastColumn="0" w:noHBand="0" w:noVBand="1"/>
      </w:tblPr>
      <w:tblGrid>
        <w:gridCol w:w="3045"/>
        <w:gridCol w:w="2055"/>
      </w:tblGrid>
      <w:tr w:rsidR="00F93E80" w:rsidRPr="006B0355" w14:paraId="7525D053" w14:textId="77777777" w:rsidTr="00FE41D2">
        <w:trPr>
          <w:trHeight w:val="300"/>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42F8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Criteria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4982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Consistency Ratio </w:t>
            </w:r>
          </w:p>
        </w:tc>
      </w:tr>
      <w:tr w:rsidR="00F93E80" w:rsidRPr="006B0355" w14:paraId="14A92767" w14:textId="77777777" w:rsidTr="00FE41D2">
        <w:trPr>
          <w:trHeight w:val="300"/>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6B5FE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Relocate LSMS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01D7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0.29 </w:t>
            </w:r>
          </w:p>
        </w:tc>
      </w:tr>
      <w:tr w:rsidR="00F93E80" w:rsidRPr="006B0355" w14:paraId="75602607"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385961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axes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57FF39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0.29 </w:t>
            </w:r>
          </w:p>
        </w:tc>
      </w:tr>
      <w:tr w:rsidR="00F93E80" w:rsidRPr="006B0355" w14:paraId="4C91773D"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9FBE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F50747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0.00 </w:t>
            </w:r>
          </w:p>
        </w:tc>
      </w:tr>
      <w:tr w:rsidR="00F93E80" w:rsidRPr="006B0355" w14:paraId="606CAAFE"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039830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0076963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4AED2972"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E8C04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324EE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0.29 </w:t>
            </w:r>
          </w:p>
        </w:tc>
      </w:tr>
      <w:tr w:rsidR="00F93E80" w:rsidRPr="006B0355" w14:paraId="7C739D23" w14:textId="77777777" w:rsidTr="00FE41D2">
        <w:trPr>
          <w:trHeight w:val="630"/>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075BCF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6846BA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r>
      <w:tr w:rsidR="00F93E80" w:rsidRPr="006B0355" w14:paraId="43AB2B76" w14:textId="77777777" w:rsidTr="00FE41D2">
        <w:trPr>
          <w:trHeight w:val="600"/>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604D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82CAC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0.23 </w:t>
            </w:r>
          </w:p>
        </w:tc>
      </w:tr>
      <w:tr w:rsidR="00F93E80" w:rsidRPr="006B0355" w14:paraId="50B91666"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18AF13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0F8DDF3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373E55BD"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79D23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26B3E3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5D02FDB7"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6D6C0F5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659695F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46974D5E"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6CC34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signal*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F5465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bl>
    <w:p w14:paraId="357FF4FA"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08E5EEE5"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szCs w:val="24"/>
        </w:rPr>
        <w:t>The Final Rating Matrix below shows the weight of each criteria for the concepts. These weights are found when performing the Criteria Consistency Matrixes. These weights will then be used in the next chart to calculate the Alternate Value. </w:t>
      </w:r>
    </w:p>
    <w:p w14:paraId="780A7305" w14:textId="426FA42C"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1</w:t>
      </w:r>
      <w:r w:rsidR="00730A9C">
        <w:rPr>
          <w:rFonts w:eastAsia="Times New Roman" w:cs="Times New Roman"/>
          <w:szCs w:val="24"/>
        </w:rPr>
        <w:t>8</w:t>
      </w:r>
      <w:r w:rsidRPr="006B0355">
        <w:rPr>
          <w:rFonts w:eastAsia="Times New Roman" w:cs="Times New Roman"/>
          <w:szCs w:val="24"/>
        </w:rPr>
        <w:t>: Final Rating Matrix </w:t>
      </w:r>
    </w:p>
    <w:tbl>
      <w:tblPr>
        <w:tblW w:w="0" w:type="dxa"/>
        <w:jc w:val="center"/>
        <w:tblCellMar>
          <w:left w:w="0" w:type="dxa"/>
          <w:right w:w="0" w:type="dxa"/>
        </w:tblCellMar>
        <w:tblLook w:val="04A0" w:firstRow="1" w:lastRow="0" w:firstColumn="1" w:lastColumn="0" w:noHBand="0" w:noVBand="1"/>
      </w:tblPr>
      <w:tblGrid>
        <w:gridCol w:w="2336"/>
        <w:gridCol w:w="2336"/>
        <w:gridCol w:w="2336"/>
        <w:gridCol w:w="2336"/>
      </w:tblGrid>
      <w:tr w:rsidR="00F93E80" w:rsidRPr="006B0355" w14:paraId="3F25EB4A" w14:textId="77777777" w:rsidTr="00FE41D2">
        <w:trPr>
          <w:trHeight w:val="300"/>
          <w:jc w:val="center"/>
        </w:trPr>
        <w:tc>
          <w:tcPr>
            <w:tcW w:w="9360" w:type="dxa"/>
            <w:gridSpan w:val="4"/>
            <w:tcBorders>
              <w:top w:val="single" w:sz="6" w:space="0" w:color="000000"/>
              <w:left w:val="single" w:sz="6" w:space="0" w:color="000000"/>
              <w:bottom w:val="nil"/>
              <w:right w:val="single" w:sz="6" w:space="0" w:color="000000"/>
            </w:tcBorders>
            <w:shd w:val="clear" w:color="auto" w:fill="auto"/>
            <w:vAlign w:val="bottom"/>
            <w:hideMark/>
          </w:tcPr>
          <w:p w14:paraId="43EB90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Final Rating Matrix </w:t>
            </w:r>
          </w:p>
        </w:tc>
      </w:tr>
      <w:tr w:rsidR="00F93E80" w:rsidRPr="006B0355" w14:paraId="23A070DC" w14:textId="77777777" w:rsidTr="00FE41D2">
        <w:trPr>
          <w:trHeight w:val="600"/>
          <w:jc w:val="center"/>
        </w:trPr>
        <w:tc>
          <w:tcPr>
            <w:tcW w:w="2340" w:type="dxa"/>
            <w:vMerge w:val="restart"/>
            <w:tcBorders>
              <w:top w:val="single" w:sz="6" w:space="0" w:color="000000"/>
              <w:left w:val="single" w:sz="6" w:space="0" w:color="000000"/>
              <w:bottom w:val="nil"/>
              <w:right w:val="single" w:sz="6" w:space="0" w:color="000000"/>
            </w:tcBorders>
            <w:shd w:val="clear" w:color="auto" w:fill="auto"/>
            <w:vAlign w:val="center"/>
            <w:hideMark/>
          </w:tcPr>
          <w:p w14:paraId="2CC044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Criteria </w:t>
            </w:r>
          </w:p>
        </w:tc>
        <w:tc>
          <w:tcPr>
            <w:tcW w:w="7020" w:type="dxa"/>
            <w:gridSpan w:val="3"/>
            <w:tcBorders>
              <w:top w:val="single" w:sz="6" w:space="0" w:color="000000"/>
              <w:left w:val="single" w:sz="6" w:space="0" w:color="000000"/>
              <w:bottom w:val="single" w:sz="6" w:space="0" w:color="000000"/>
              <w:right w:val="single" w:sz="2" w:space="0" w:color="000000"/>
            </w:tcBorders>
            <w:shd w:val="clear" w:color="auto" w:fill="auto"/>
            <w:vAlign w:val="bottom"/>
            <w:hideMark/>
          </w:tcPr>
          <w:p w14:paraId="670771A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Concept </w:t>
            </w:r>
          </w:p>
        </w:tc>
      </w:tr>
      <w:tr w:rsidR="00F93E80" w:rsidRPr="006B0355" w14:paraId="7F727558" w14:textId="77777777" w:rsidTr="00FE41D2">
        <w:trPr>
          <w:trHeight w:val="300"/>
          <w:jc w:val="center"/>
        </w:trPr>
        <w:tc>
          <w:tcPr>
            <w:tcW w:w="0" w:type="auto"/>
            <w:vMerge/>
            <w:tcBorders>
              <w:top w:val="single" w:sz="6" w:space="0" w:color="000000"/>
              <w:left w:val="single" w:sz="6" w:space="0" w:color="000000"/>
              <w:bottom w:val="nil"/>
              <w:right w:val="single" w:sz="6" w:space="0" w:color="000000"/>
            </w:tcBorders>
            <w:shd w:val="clear" w:color="auto" w:fill="auto"/>
            <w:vAlign w:val="center"/>
            <w:hideMark/>
          </w:tcPr>
          <w:p w14:paraId="5D166330"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EE81C4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#42 (Acrobat)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991A2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#75 (RFID FLEE)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131749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#43 (Lazy SUSAN) </w:t>
            </w:r>
          </w:p>
        </w:tc>
      </w:tr>
      <w:tr w:rsidR="00F93E80" w:rsidRPr="006B0355" w14:paraId="30133754" w14:textId="77777777" w:rsidTr="00FE41D2">
        <w:trPr>
          <w:trHeight w:val="300"/>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50CA8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Relocate LSMS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1B0E5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A5E26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8F87E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0.55 </w:t>
            </w:r>
          </w:p>
        </w:tc>
      </w:tr>
      <w:tr w:rsidR="00F93E80" w:rsidRPr="006B0355" w14:paraId="11A854D2"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6C3E710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axes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3283C9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04E576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0.52 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71F2FB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r>
      <w:tr w:rsidR="00F93E80" w:rsidRPr="006B0355" w14:paraId="41F325C1"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1CAA9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6DA0E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066A56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88E30C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r>
      <w:tr w:rsidR="00F93E80" w:rsidRPr="006B0355" w14:paraId="085977D1"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27FC2B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102013F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39AAF7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6ED54F8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750E4CB4"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564B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88F6E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18DB9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0.55 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1504D2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0FE84D47" w14:textId="77777777" w:rsidTr="00FE41D2">
        <w:trPr>
          <w:trHeight w:val="630"/>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40A17B4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0E03C74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0.75 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4201099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3CD9F0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0.13 </w:t>
            </w:r>
          </w:p>
        </w:tc>
      </w:tr>
      <w:tr w:rsidR="00F93E80" w:rsidRPr="006B0355" w14:paraId="7B014506" w14:textId="77777777" w:rsidTr="00FE41D2">
        <w:trPr>
          <w:trHeight w:val="600"/>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E956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BAAAD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0.59 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DDD42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0.08 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C5B05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50C007A2"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7AC1E51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lastRenderedPageBreak/>
              <w:t>Transmit signal*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7B7EDB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4CC715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0C8E78E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776EBE66"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1F1BF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623A15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695BBF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7FD3B25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7925C616"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6E8B51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71CE245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0C5471E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1EA3489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0F880326"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392D41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signal*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183255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5E06BD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43A0EB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bl>
    <w:p w14:paraId="6FED7BAE"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04AEA8DE" w14:textId="7F0C2325"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1</w:t>
      </w:r>
      <w:r w:rsidR="00730A9C">
        <w:rPr>
          <w:rFonts w:eastAsia="Times New Roman" w:cs="Times New Roman"/>
          <w:szCs w:val="24"/>
        </w:rPr>
        <w:t>9</w:t>
      </w:r>
      <w:r w:rsidRPr="006B0355">
        <w:rPr>
          <w:rFonts w:eastAsia="Times New Roman" w:cs="Times New Roman"/>
          <w:szCs w:val="24"/>
        </w:rPr>
        <w:t>: Alternate Value Rating </w:t>
      </w:r>
    </w:p>
    <w:tbl>
      <w:tblPr>
        <w:tblW w:w="0" w:type="dxa"/>
        <w:jc w:val="center"/>
        <w:tblCellMar>
          <w:left w:w="0" w:type="dxa"/>
          <w:right w:w="0" w:type="dxa"/>
        </w:tblCellMar>
        <w:tblLook w:val="04A0" w:firstRow="1" w:lastRow="0" w:firstColumn="1" w:lastColumn="0" w:noHBand="0" w:noVBand="1"/>
      </w:tblPr>
      <w:tblGrid>
        <w:gridCol w:w="2334"/>
        <w:gridCol w:w="2334"/>
        <w:gridCol w:w="2335"/>
        <w:gridCol w:w="2334"/>
      </w:tblGrid>
      <w:tr w:rsidR="00F93E80" w:rsidRPr="006B0355" w14:paraId="22BDD64F" w14:textId="77777777" w:rsidTr="00FE41D2">
        <w:trPr>
          <w:trHeight w:val="300"/>
          <w:jc w:val="center"/>
        </w:trPr>
        <w:tc>
          <w:tcPr>
            <w:tcW w:w="2340" w:type="dxa"/>
            <w:tcBorders>
              <w:top w:val="single" w:sz="12" w:space="0" w:color="000000"/>
              <w:left w:val="single" w:sz="12" w:space="0" w:color="000000"/>
              <w:bottom w:val="nil"/>
              <w:right w:val="nil"/>
            </w:tcBorders>
            <w:shd w:val="clear" w:color="auto" w:fill="auto"/>
            <w:vAlign w:val="bottom"/>
            <w:hideMark/>
          </w:tcPr>
          <w:p w14:paraId="3B90FA6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7020" w:type="dxa"/>
            <w:gridSpan w:val="3"/>
            <w:tcBorders>
              <w:top w:val="single" w:sz="12" w:space="0" w:color="000000"/>
              <w:left w:val="single" w:sz="12" w:space="0" w:color="000000"/>
              <w:bottom w:val="single" w:sz="12" w:space="0" w:color="000000"/>
              <w:right w:val="single" w:sz="6" w:space="0" w:color="000000"/>
            </w:tcBorders>
            <w:shd w:val="clear" w:color="auto" w:fill="auto"/>
            <w:vAlign w:val="bottom"/>
            <w:hideMark/>
          </w:tcPr>
          <w:p w14:paraId="43E4272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Concept </w:t>
            </w:r>
          </w:p>
        </w:tc>
      </w:tr>
      <w:tr w:rsidR="00F93E80" w:rsidRPr="006B0355" w14:paraId="6337B9E0" w14:textId="77777777" w:rsidTr="00FE41D2">
        <w:trPr>
          <w:trHeight w:val="300"/>
          <w:jc w:val="center"/>
        </w:trPr>
        <w:tc>
          <w:tcPr>
            <w:tcW w:w="234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7D36C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Weights </w:t>
            </w:r>
          </w:p>
        </w:tc>
        <w:tc>
          <w:tcPr>
            <w:tcW w:w="2340" w:type="dxa"/>
            <w:tcBorders>
              <w:top w:val="single" w:sz="12" w:space="0" w:color="000000"/>
              <w:left w:val="single" w:sz="12" w:space="0" w:color="000000"/>
              <w:bottom w:val="single" w:sz="12" w:space="0" w:color="000000"/>
              <w:right w:val="single" w:sz="6" w:space="0" w:color="000000"/>
            </w:tcBorders>
            <w:shd w:val="clear" w:color="auto" w:fill="auto"/>
            <w:vAlign w:val="center"/>
            <w:hideMark/>
          </w:tcPr>
          <w:p w14:paraId="350258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#42 (Acrobat) </w:t>
            </w:r>
          </w:p>
        </w:tc>
        <w:tc>
          <w:tcPr>
            <w:tcW w:w="2340" w:type="dxa"/>
            <w:tcBorders>
              <w:top w:val="nil"/>
              <w:left w:val="single" w:sz="6" w:space="0" w:color="000000"/>
              <w:bottom w:val="single" w:sz="12" w:space="0" w:color="000000"/>
              <w:right w:val="single" w:sz="6" w:space="0" w:color="000000"/>
            </w:tcBorders>
            <w:shd w:val="clear" w:color="auto" w:fill="auto"/>
            <w:vAlign w:val="center"/>
            <w:hideMark/>
          </w:tcPr>
          <w:p w14:paraId="3614B5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#75 (RFID FLEE) </w:t>
            </w:r>
          </w:p>
        </w:tc>
        <w:tc>
          <w:tcPr>
            <w:tcW w:w="2340" w:type="dxa"/>
            <w:tcBorders>
              <w:top w:val="nil"/>
              <w:left w:val="single" w:sz="6" w:space="0" w:color="000000"/>
              <w:bottom w:val="single" w:sz="12" w:space="0" w:color="000000"/>
              <w:right w:val="single" w:sz="12" w:space="0" w:color="000000"/>
            </w:tcBorders>
            <w:shd w:val="clear" w:color="auto" w:fill="auto"/>
            <w:vAlign w:val="center"/>
            <w:hideMark/>
          </w:tcPr>
          <w:p w14:paraId="538CFF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#43 (Lazy SUSAN) </w:t>
            </w:r>
          </w:p>
        </w:tc>
      </w:tr>
      <w:tr w:rsidR="00F93E80" w:rsidRPr="006B0355" w14:paraId="6F3B92C6" w14:textId="77777777" w:rsidTr="00FE41D2">
        <w:trPr>
          <w:trHeight w:val="300"/>
          <w:jc w:val="center"/>
        </w:trPr>
        <w:tc>
          <w:tcPr>
            <w:tcW w:w="2340" w:type="dxa"/>
            <w:tcBorders>
              <w:top w:val="single" w:sz="12" w:space="0" w:color="000000"/>
              <w:left w:val="single" w:sz="12" w:space="0" w:color="000000"/>
              <w:bottom w:val="single" w:sz="6" w:space="0" w:color="000000"/>
              <w:right w:val="single" w:sz="12" w:space="0" w:color="000000"/>
            </w:tcBorders>
            <w:shd w:val="clear" w:color="auto" w:fill="auto"/>
            <w:vAlign w:val="center"/>
            <w:hideMark/>
          </w:tcPr>
          <w:p w14:paraId="6BE29FE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10.42 </w:t>
            </w:r>
          </w:p>
        </w:tc>
        <w:tc>
          <w:tcPr>
            <w:tcW w:w="2340" w:type="dxa"/>
            <w:tcBorders>
              <w:top w:val="single" w:sz="12" w:space="0" w:color="000000"/>
              <w:left w:val="single" w:sz="12" w:space="0" w:color="000000"/>
              <w:bottom w:val="single" w:sz="6" w:space="0" w:color="000000"/>
              <w:right w:val="single" w:sz="6" w:space="0" w:color="000000"/>
            </w:tcBorders>
            <w:shd w:val="clear" w:color="auto" w:fill="auto"/>
            <w:vAlign w:val="center"/>
            <w:hideMark/>
          </w:tcPr>
          <w:p w14:paraId="701DB0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3.4386 </w:t>
            </w:r>
          </w:p>
        </w:tc>
        <w:tc>
          <w:tcPr>
            <w:tcW w:w="2340" w:type="dxa"/>
            <w:tcBorders>
              <w:top w:val="single" w:sz="12" w:space="0" w:color="000000"/>
              <w:left w:val="single" w:sz="6" w:space="0" w:color="000000"/>
              <w:bottom w:val="single" w:sz="6" w:space="0" w:color="000000"/>
              <w:right w:val="single" w:sz="6" w:space="0" w:color="000000"/>
            </w:tcBorders>
            <w:shd w:val="clear" w:color="auto" w:fill="auto"/>
            <w:vAlign w:val="center"/>
            <w:hideMark/>
          </w:tcPr>
          <w:p w14:paraId="3DFC4B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1.2504 </w:t>
            </w:r>
          </w:p>
        </w:tc>
        <w:tc>
          <w:tcPr>
            <w:tcW w:w="2340" w:type="dxa"/>
            <w:tcBorders>
              <w:top w:val="single" w:sz="12" w:space="0" w:color="000000"/>
              <w:left w:val="single" w:sz="6" w:space="0" w:color="000000"/>
              <w:bottom w:val="single" w:sz="6" w:space="0" w:color="000000"/>
              <w:right w:val="single" w:sz="12" w:space="0" w:color="000000"/>
            </w:tcBorders>
            <w:shd w:val="clear" w:color="auto" w:fill="auto"/>
            <w:vAlign w:val="center"/>
            <w:hideMark/>
          </w:tcPr>
          <w:p w14:paraId="12EED3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5.731 </w:t>
            </w:r>
          </w:p>
        </w:tc>
      </w:tr>
      <w:tr w:rsidR="00F93E80" w:rsidRPr="006B0355" w14:paraId="3A956FE9" w14:textId="77777777" w:rsidTr="00FE41D2">
        <w:trPr>
          <w:trHeight w:val="300"/>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5B7AAA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10.42 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0BEF5C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3.4386 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A9D4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5.4184 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264184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1.2504 </w:t>
            </w:r>
          </w:p>
        </w:tc>
      </w:tr>
      <w:tr w:rsidR="00F93E80" w:rsidRPr="006B0355" w14:paraId="02AD9AC6"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11F302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7.82 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32A586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1.0948 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28A6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3.3626 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1984473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3.3626 </w:t>
            </w:r>
          </w:p>
        </w:tc>
      </w:tr>
      <w:tr w:rsidR="00F93E80" w:rsidRPr="006B0355" w14:paraId="55DA84E8"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591746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10.91 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6CF7275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3.6003 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ACF27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3.6003 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65DFCD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3.6003 </w:t>
            </w:r>
          </w:p>
        </w:tc>
      </w:tr>
      <w:tr w:rsidR="00F93E80" w:rsidRPr="006B0355" w14:paraId="42EA16C0"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3B298B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9.61 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43EBCB8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1.1532 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EC3F2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5.2855 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4D409D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3.1713 </w:t>
            </w:r>
          </w:p>
        </w:tc>
      </w:tr>
      <w:tr w:rsidR="00F93E80" w:rsidRPr="006B0355" w14:paraId="09605693"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2977916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6.68 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6B10F0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5.01 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EB57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0.8016 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767F36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0.8684 </w:t>
            </w:r>
          </w:p>
        </w:tc>
      </w:tr>
      <w:tr w:rsidR="00F93E80" w:rsidRPr="006B0355" w14:paraId="374CECF6" w14:textId="77777777" w:rsidTr="00FE41D2">
        <w:trPr>
          <w:trHeight w:val="630"/>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4FE5F7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11.24 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446722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6.6316 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B51BD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0.8992 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15FA1D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3.7092 </w:t>
            </w:r>
          </w:p>
        </w:tc>
      </w:tr>
      <w:tr w:rsidR="00F93E80" w:rsidRPr="006B0355" w14:paraId="024BDCD7" w14:textId="77777777" w:rsidTr="00FE41D2">
        <w:trPr>
          <w:trHeight w:val="600"/>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1D2B766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9.77 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276B245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45EEBC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58885C5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r>
      <w:tr w:rsidR="00F93E80" w:rsidRPr="006B0355" w14:paraId="2520626F"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3363C60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5.54 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15B19F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A301E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030D025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r>
      <w:tr w:rsidR="00F93E80" w:rsidRPr="006B0355" w14:paraId="5F6DB6D3"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666CFC1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5.54 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7E0FDE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1E87C3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0EF1704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r>
      <w:tr w:rsidR="00F93E80" w:rsidRPr="006B0355" w14:paraId="5C76B5AC" w14:textId="77777777" w:rsidTr="00FE41D2">
        <w:trPr>
          <w:trHeight w:val="315"/>
          <w:jc w:val="center"/>
        </w:trPr>
        <w:tc>
          <w:tcPr>
            <w:tcW w:w="2340" w:type="dxa"/>
            <w:tcBorders>
              <w:top w:val="single" w:sz="6" w:space="0" w:color="000000"/>
              <w:left w:val="single" w:sz="12" w:space="0" w:color="000000"/>
              <w:bottom w:val="nil"/>
              <w:right w:val="single" w:sz="12" w:space="0" w:color="000000"/>
            </w:tcBorders>
            <w:shd w:val="clear" w:color="auto" w:fill="auto"/>
            <w:vAlign w:val="center"/>
            <w:hideMark/>
          </w:tcPr>
          <w:p w14:paraId="0F0BA4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9.77 </w:t>
            </w:r>
          </w:p>
        </w:tc>
        <w:tc>
          <w:tcPr>
            <w:tcW w:w="2340" w:type="dxa"/>
            <w:tcBorders>
              <w:top w:val="single" w:sz="6" w:space="0" w:color="000000"/>
              <w:left w:val="single" w:sz="12" w:space="0" w:color="000000"/>
              <w:bottom w:val="nil"/>
              <w:right w:val="single" w:sz="6" w:space="0" w:color="000000"/>
            </w:tcBorders>
            <w:shd w:val="clear" w:color="auto" w:fill="auto"/>
            <w:vAlign w:val="center"/>
            <w:hideMark/>
          </w:tcPr>
          <w:p w14:paraId="4CBB58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c>
          <w:tcPr>
            <w:tcW w:w="2340" w:type="dxa"/>
            <w:tcBorders>
              <w:top w:val="single" w:sz="6" w:space="0" w:color="000000"/>
              <w:left w:val="single" w:sz="6" w:space="0" w:color="000000"/>
              <w:bottom w:val="nil"/>
              <w:right w:val="single" w:sz="6" w:space="0" w:color="000000"/>
            </w:tcBorders>
            <w:shd w:val="clear" w:color="auto" w:fill="auto"/>
            <w:vAlign w:val="center"/>
            <w:hideMark/>
          </w:tcPr>
          <w:p w14:paraId="4A4D53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c>
          <w:tcPr>
            <w:tcW w:w="2340" w:type="dxa"/>
            <w:tcBorders>
              <w:top w:val="single" w:sz="6" w:space="0" w:color="000000"/>
              <w:left w:val="single" w:sz="6" w:space="0" w:color="000000"/>
              <w:bottom w:val="nil"/>
              <w:right w:val="single" w:sz="12" w:space="0" w:color="000000"/>
            </w:tcBorders>
            <w:shd w:val="clear" w:color="auto" w:fill="auto"/>
            <w:vAlign w:val="center"/>
            <w:hideMark/>
          </w:tcPr>
          <w:p w14:paraId="137722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r>
      <w:tr w:rsidR="00F93E80" w:rsidRPr="006B0355" w14:paraId="69332244" w14:textId="77777777" w:rsidTr="00FE41D2">
        <w:trPr>
          <w:trHeight w:val="315"/>
          <w:jc w:val="center"/>
        </w:trPr>
        <w:tc>
          <w:tcPr>
            <w:tcW w:w="2340" w:type="dxa"/>
            <w:tcBorders>
              <w:top w:val="single" w:sz="12" w:space="0" w:color="000000"/>
              <w:left w:val="single" w:sz="12" w:space="0" w:color="000000"/>
              <w:bottom w:val="single" w:sz="6" w:space="0" w:color="000000"/>
              <w:right w:val="single" w:sz="12" w:space="0" w:color="000000"/>
            </w:tcBorders>
            <w:shd w:val="clear" w:color="auto" w:fill="auto"/>
            <w:vAlign w:val="center"/>
            <w:hideMark/>
          </w:tcPr>
          <w:p w14:paraId="512477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Alt. Value </w:t>
            </w:r>
          </w:p>
        </w:tc>
        <w:tc>
          <w:tcPr>
            <w:tcW w:w="2340" w:type="dxa"/>
            <w:tcBorders>
              <w:top w:val="single" w:sz="12" w:space="0" w:color="000000"/>
              <w:left w:val="single" w:sz="12" w:space="0" w:color="000000"/>
              <w:bottom w:val="single" w:sz="6" w:space="0" w:color="000000"/>
              <w:right w:val="single" w:sz="6" w:space="0" w:color="000000"/>
            </w:tcBorders>
            <w:shd w:val="clear" w:color="auto" w:fill="auto"/>
            <w:vAlign w:val="center"/>
            <w:hideMark/>
          </w:tcPr>
          <w:p w14:paraId="7F17B7E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34.4717 </w:t>
            </w:r>
          </w:p>
        </w:tc>
        <w:tc>
          <w:tcPr>
            <w:tcW w:w="2340" w:type="dxa"/>
            <w:tcBorders>
              <w:top w:val="single" w:sz="12" w:space="0" w:color="000000"/>
              <w:left w:val="single" w:sz="6" w:space="0" w:color="000000"/>
              <w:bottom w:val="single" w:sz="6" w:space="0" w:color="000000"/>
              <w:right w:val="single" w:sz="6" w:space="0" w:color="000000"/>
            </w:tcBorders>
            <w:shd w:val="clear" w:color="auto" w:fill="auto"/>
            <w:vAlign w:val="center"/>
            <w:hideMark/>
          </w:tcPr>
          <w:p w14:paraId="4BF6BF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30.7226 </w:t>
            </w:r>
          </w:p>
        </w:tc>
        <w:tc>
          <w:tcPr>
            <w:tcW w:w="2340" w:type="dxa"/>
            <w:tcBorders>
              <w:top w:val="single" w:sz="12" w:space="0" w:color="000000"/>
              <w:left w:val="single" w:sz="6" w:space="0" w:color="000000"/>
              <w:bottom w:val="single" w:sz="6" w:space="0" w:color="000000"/>
              <w:right w:val="single" w:sz="12" w:space="0" w:color="000000"/>
            </w:tcBorders>
            <w:shd w:val="clear" w:color="auto" w:fill="auto"/>
            <w:vAlign w:val="center"/>
            <w:hideMark/>
          </w:tcPr>
          <w:p w14:paraId="540F476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31.7978 </w:t>
            </w:r>
          </w:p>
        </w:tc>
      </w:tr>
    </w:tbl>
    <w:p w14:paraId="69B68176"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19918840" w14:textId="77777777" w:rsidR="00F93E80" w:rsidRPr="006B0355" w:rsidRDefault="00F93E80" w:rsidP="00F93E80">
      <w:pPr>
        <w:ind w:firstLine="144"/>
        <w:textAlignment w:val="baseline"/>
        <w:rPr>
          <w:rFonts w:ascii="Segoe UI" w:eastAsia="Times New Roman" w:hAnsi="Segoe UI" w:cs="Segoe UI"/>
          <w:sz w:val="18"/>
          <w:szCs w:val="18"/>
        </w:rPr>
      </w:pPr>
      <w:r w:rsidRPr="006B0355">
        <w:rPr>
          <w:rFonts w:eastAsia="Times New Roman" w:cs="Times New Roman"/>
          <w:szCs w:val="24"/>
        </w:rPr>
        <w:t>From the Alternate Value chart above, we compared the weights of each of the criteria to the score that each concept received in the Final Rating Matrix. This allowed us to see that RFID FLEE was not a viable concept, due to having the lowest score. The team then decided that, while Acrobat had a higher score than Lazy SUSAN, because Lazy SUSAN was picked in the Pugh charts and had the second highest score, concept 43 would be the design we choose to pursue while Acrobat would be our alternate design.  </w:t>
      </w:r>
    </w:p>
    <w:p w14:paraId="7F24C6CE" w14:textId="77777777" w:rsidR="00F93E80" w:rsidRDefault="00F93E80" w:rsidP="00F93E80">
      <w:pPr>
        <w:ind w:firstLine="0"/>
        <w:textAlignment w:val="baseline"/>
        <w:rPr>
          <w:rFonts w:eastAsia="Times New Roman" w:cs="Times New Roman"/>
          <w:b/>
          <w:bCs/>
          <w:szCs w:val="24"/>
        </w:rPr>
      </w:pPr>
    </w:p>
    <w:p w14:paraId="40EBB895" w14:textId="77777777" w:rsidR="00F93E80" w:rsidRPr="006B0355" w:rsidRDefault="00F93E80" w:rsidP="00F93E80">
      <w:pPr>
        <w:ind w:firstLine="0"/>
        <w:textAlignment w:val="baseline"/>
        <w:rPr>
          <w:rFonts w:ascii="Segoe UI" w:eastAsia="Times New Roman" w:hAnsi="Segoe UI" w:cs="Segoe UI"/>
          <w:sz w:val="18"/>
          <w:szCs w:val="18"/>
        </w:rPr>
      </w:pPr>
      <w:r w:rsidRPr="006B0355">
        <w:rPr>
          <w:rFonts w:eastAsia="Times New Roman" w:cs="Times New Roman"/>
          <w:b/>
          <w:bCs/>
          <w:szCs w:val="24"/>
        </w:rPr>
        <w:t>Final Selection</w:t>
      </w:r>
      <w:r w:rsidRPr="006B0355">
        <w:rPr>
          <w:rFonts w:eastAsia="Times New Roman" w:cs="Times New Roman"/>
          <w:szCs w:val="24"/>
        </w:rPr>
        <w:t> </w:t>
      </w:r>
    </w:p>
    <w:p w14:paraId="2E150DC3" w14:textId="77777777" w:rsidR="00F93E80" w:rsidRPr="006B0355" w:rsidRDefault="00F93E80" w:rsidP="00F93E80">
      <w:pPr>
        <w:ind w:firstLine="144"/>
        <w:textAlignment w:val="baseline"/>
        <w:rPr>
          <w:rFonts w:ascii="Segoe UI" w:eastAsia="Times New Roman" w:hAnsi="Segoe UI" w:cs="Segoe UI"/>
          <w:sz w:val="18"/>
          <w:szCs w:val="18"/>
        </w:rPr>
      </w:pPr>
      <w:r w:rsidRPr="006B0355">
        <w:rPr>
          <w:rFonts w:eastAsia="Times New Roman" w:cs="Times New Roman"/>
          <w:szCs w:val="24"/>
        </w:rPr>
        <w:lastRenderedPageBreak/>
        <w:t>Group 517’s final selection will be concept 43, named Lazy SUSAN. This concept is a g</w:t>
      </w:r>
      <w:r w:rsidRPr="006B0355">
        <w:rPr>
          <w:rFonts w:eastAsia="Times New Roman" w:cs="Times New Roman"/>
          <w:color w:val="000000"/>
          <w:szCs w:val="24"/>
        </w:rPr>
        <w:t>ear driven turntable that the end effector of the LSMS will mate to. The LSMS will then be rotated off the landing deck and onto the lunar platform and released.  This selection was made as a result of being the superior concept in Pugh chart 3 and having the second highest score in the Alternate Value Rating chart, both shown above. </w:t>
      </w:r>
      <w:r w:rsidRPr="006B0355">
        <w:rPr>
          <w:rFonts w:eastAsia="Times New Roman" w:cs="Times New Roman"/>
          <w:szCs w:val="24"/>
        </w:rPr>
        <w:t>This concept allows us to best utilize our skills obtained through schooling, best fits the needs of the customer, and will be the greatest proof of concept for offloading the LSMS to a mobility chassis. </w:t>
      </w:r>
    </w:p>
    <w:p w14:paraId="78BDBF50"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color w:val="000000"/>
          <w:szCs w:val="24"/>
        </w:rPr>
        <w:t> </w:t>
      </w:r>
    </w:p>
    <w:p w14:paraId="22615939"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noProof/>
        </w:rPr>
        <w:drawing>
          <wp:inline distT="0" distB="0" distL="0" distR="0" wp14:anchorId="559633C2" wp14:editId="7E4C7DBA">
            <wp:extent cx="5730240" cy="3710940"/>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240" cy="3710940"/>
                    </a:xfrm>
                    <a:prstGeom prst="rect">
                      <a:avLst/>
                    </a:prstGeom>
                    <a:noFill/>
                    <a:ln>
                      <a:noFill/>
                    </a:ln>
                  </pic:spPr>
                </pic:pic>
              </a:graphicData>
            </a:graphic>
          </wp:inline>
        </w:drawing>
      </w:r>
      <w:r w:rsidRPr="006B0355">
        <w:rPr>
          <w:rFonts w:ascii="Calibri" w:eastAsia="Times New Roman" w:hAnsi="Calibri" w:cs="Calibri"/>
          <w:sz w:val="22"/>
        </w:rPr>
        <w:t> </w:t>
      </w:r>
    </w:p>
    <w:p w14:paraId="0BA8AE9C" w14:textId="6BE4C6F0"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ED7934">
        <w:rPr>
          <w:rFonts w:eastAsia="Times New Roman" w:cs="Times New Roman"/>
          <w:szCs w:val="24"/>
        </w:rPr>
        <w:t xml:space="preserve">Figure </w:t>
      </w:r>
      <w:r w:rsidR="00ED7934" w:rsidRPr="00ED7934">
        <w:rPr>
          <w:rFonts w:eastAsia="Times New Roman" w:cs="Times New Roman"/>
          <w:szCs w:val="24"/>
        </w:rPr>
        <w:t>2</w:t>
      </w:r>
      <w:r w:rsidRPr="00ED7934">
        <w:rPr>
          <w:rFonts w:eastAsia="Times New Roman" w:cs="Times New Roman"/>
          <w:szCs w:val="24"/>
        </w:rPr>
        <w:t>: Lazy SUSAN</w:t>
      </w:r>
      <w:r w:rsidRPr="006B0355">
        <w:rPr>
          <w:rFonts w:eastAsia="Times New Roman" w:cs="Times New Roman"/>
          <w:szCs w:val="24"/>
        </w:rPr>
        <w:t> </w:t>
      </w:r>
    </w:p>
    <w:p w14:paraId="613F5469"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19B4CE7E" w14:textId="1E079373" w:rsidR="00D60EF2" w:rsidRDefault="00D60EF2" w:rsidP="00D60EF2"/>
    <w:p w14:paraId="52C7E056" w14:textId="77777777" w:rsidR="00D60EF2" w:rsidRPr="00D60EF2" w:rsidRDefault="00D60EF2" w:rsidP="00D60EF2"/>
    <w:p w14:paraId="0DBCE3A6" w14:textId="69BA058E" w:rsidR="00BB40A0" w:rsidRDefault="00BB40A0">
      <w:pPr>
        <w:spacing w:after="160" w:line="259" w:lineRule="auto"/>
      </w:pPr>
      <w:r>
        <w:br w:type="page"/>
      </w:r>
    </w:p>
    <w:p w14:paraId="207419B1" w14:textId="0AA04D57" w:rsidR="009206C9" w:rsidRDefault="00BB40A0" w:rsidP="00BB40A0">
      <w:pPr>
        <w:pStyle w:val="Heading1"/>
      </w:pPr>
      <w:bookmarkStart w:id="11" w:name="_Toc68630532"/>
      <w:r>
        <w:lastRenderedPageBreak/>
        <w:t>Chapter Two: EML 4552C</w:t>
      </w:r>
      <w:bookmarkEnd w:id="11"/>
    </w:p>
    <w:p w14:paraId="57C50178" w14:textId="7E3EC631" w:rsidR="00D60EF2" w:rsidRDefault="00D60EF2" w:rsidP="00D60EF2"/>
    <w:p w14:paraId="49B1CFB6" w14:textId="1715B736" w:rsidR="00D60EF2" w:rsidRDefault="00D60EF2" w:rsidP="00585719">
      <w:pPr>
        <w:pStyle w:val="Heading2"/>
      </w:pPr>
      <w:bookmarkStart w:id="12" w:name="_Toc68630533"/>
      <w:r>
        <w:t>2.</w:t>
      </w:r>
      <w:r w:rsidR="009F26A1">
        <w:t>1</w:t>
      </w:r>
      <w:r>
        <w:t xml:space="preserve"> Spring Plan</w:t>
      </w:r>
      <w:bookmarkEnd w:id="12"/>
    </w:p>
    <w:p w14:paraId="73C84D9C" w14:textId="4D86F251" w:rsidR="00D60EF2" w:rsidRDefault="00D60EF2" w:rsidP="009F26A1">
      <w:pPr>
        <w:pStyle w:val="Heading3"/>
      </w:pPr>
      <w:bookmarkStart w:id="13" w:name="_Toc68630534"/>
      <w:r>
        <w:t>Project Plan</w:t>
      </w:r>
      <w:bookmarkEnd w:id="13"/>
    </w:p>
    <w:p w14:paraId="7342C659" w14:textId="6DE833B6" w:rsidR="00D60EF2" w:rsidRDefault="00585719" w:rsidP="00585719">
      <w:r>
        <w:t xml:space="preserve">Shown below in Figure </w:t>
      </w:r>
      <w:r w:rsidR="00152253">
        <w:t>3</w:t>
      </w:r>
      <w:r>
        <w:t xml:space="preserve"> is the Spring semester project plan, indicating which team member is responsible for which task and what date each assignment will be accomplished. </w:t>
      </w:r>
      <w:r w:rsidRPr="00585719">
        <w:rPr>
          <w:noProof/>
        </w:rPr>
        <w:drawing>
          <wp:inline distT="0" distB="0" distL="0" distR="0" wp14:anchorId="59979246" wp14:editId="3EA7E0A2">
            <wp:extent cx="6027420" cy="4123888"/>
            <wp:effectExtent l="0" t="0" r="0" b="0"/>
            <wp:docPr id="2" name="Picture 4">
              <a:extLst xmlns:a="http://schemas.openxmlformats.org/drawingml/2006/main">
                <a:ext uri="{FF2B5EF4-FFF2-40B4-BE49-F238E27FC236}">
                  <a16:creationId xmlns:a16="http://schemas.microsoft.com/office/drawing/2014/main" id="{B6144B12-3B3A-4137-97C0-AD886A65B9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6144B12-3B3A-4137-97C0-AD886A65B9E2}"/>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6061846" cy="4147442"/>
                    </a:xfrm>
                    <a:prstGeom prst="rect">
                      <a:avLst/>
                    </a:prstGeom>
                  </pic:spPr>
                </pic:pic>
              </a:graphicData>
            </a:graphic>
          </wp:inline>
        </w:drawing>
      </w:r>
    </w:p>
    <w:p w14:paraId="3DAF6B2B" w14:textId="614CD5D7" w:rsidR="00585719" w:rsidRDefault="00585719" w:rsidP="00585719">
      <w:pPr>
        <w:ind w:firstLine="0"/>
        <w:jc w:val="center"/>
      </w:pPr>
      <w:r>
        <w:t xml:space="preserve">Figure </w:t>
      </w:r>
      <w:r w:rsidR="00152253">
        <w:t>3:</w:t>
      </w:r>
      <w:r>
        <w:t xml:space="preserve"> Spring Project Plan</w:t>
      </w:r>
    </w:p>
    <w:p w14:paraId="3F84E718" w14:textId="1202DB5B" w:rsidR="00D60EF2" w:rsidRDefault="00D60EF2" w:rsidP="009F26A1">
      <w:pPr>
        <w:pStyle w:val="Heading3"/>
      </w:pPr>
      <w:bookmarkStart w:id="14" w:name="_Toc68630535"/>
      <w:r>
        <w:t>Build Plan</w:t>
      </w:r>
      <w:bookmarkEnd w:id="14"/>
    </w:p>
    <w:p w14:paraId="79CB45A6" w14:textId="4F06C767" w:rsidR="00565FC6" w:rsidRDefault="008309F2" w:rsidP="00565FC6">
      <w:r>
        <w:t xml:space="preserve">The build plan for this project begins with completing the CAD model for the ARROW design, ensuring that the assembly will allow for ease of machining and can provide the range of motion necessary to meet all motion targets. Next, detail drawings for all the machined parts </w:t>
      </w:r>
      <w:r>
        <w:lastRenderedPageBreak/>
        <w:t xml:space="preserve">were created; these drawings are available in Appendix F. A total of twenty-one machined parts were created by the machine shop at the FAMU-FSU College of engineering for this design. </w:t>
      </w:r>
    </w:p>
    <w:p w14:paraId="6548DEF6" w14:textId="62BE13F0" w:rsidR="008309F2" w:rsidRDefault="008309F2" w:rsidP="00565FC6">
      <w:r>
        <w:t xml:space="preserve">After </w:t>
      </w:r>
      <w:r w:rsidR="00261029">
        <w:t>all</w:t>
      </w:r>
      <w:r>
        <w:t xml:space="preserve"> the parts were retrieved from the machine shop, a full assembly began. The chassis was constructed, and the linear actuators were installed with press fit pins. All hardware, such as the Arduino Mega 2560, motor driver, and rack and pinion were also installed.</w:t>
      </w:r>
    </w:p>
    <w:p w14:paraId="2F5643CB" w14:textId="044F619E" w:rsidR="00261029" w:rsidRPr="00565FC6" w:rsidRDefault="00261029" w:rsidP="00565FC6">
      <w:r>
        <w:t>After some initial testing, two parts required additional machining modifications. This was due to inaccurate dimensions for the linear actuators. Once the true values were gathered, the rack panel and the turntable plate were modified to accommodate these values.</w:t>
      </w:r>
    </w:p>
    <w:p w14:paraId="23605565" w14:textId="1896AE84" w:rsidR="005938FD" w:rsidRDefault="005938FD" w:rsidP="005938FD">
      <w:pPr>
        <w:pStyle w:val="Heading2"/>
      </w:pPr>
      <w:bookmarkStart w:id="15" w:name="_Toc68630536"/>
      <w:r>
        <w:t>2.2 Restated Project Charter</w:t>
      </w:r>
      <w:bookmarkEnd w:id="15"/>
    </w:p>
    <w:p w14:paraId="1BF8C7C1" w14:textId="77777777" w:rsidR="00F21AD6" w:rsidRDefault="00F21AD6" w:rsidP="00F21AD6">
      <w:pPr>
        <w:pStyle w:val="paragraph"/>
        <w:spacing w:before="0" w:beforeAutospacing="0" w:after="0" w:afterAutospacing="0" w:line="480" w:lineRule="auto"/>
        <w:textAlignment w:val="baseline"/>
        <w:rPr>
          <w:rFonts w:ascii="Segoe UI" w:hAnsi="Segoe UI" w:cs="Segoe UI"/>
          <w:sz w:val="18"/>
          <w:szCs w:val="18"/>
        </w:rPr>
      </w:pPr>
      <w:r>
        <w:rPr>
          <w:rStyle w:val="normaltextrun"/>
          <w:b/>
          <w:bCs/>
        </w:rPr>
        <w:t>Project Description</w:t>
      </w:r>
      <w:r>
        <w:rPr>
          <w:rStyle w:val="eop"/>
          <w:rFonts w:eastAsiaTheme="majorEastAsia"/>
        </w:rPr>
        <w:t> </w:t>
      </w:r>
    </w:p>
    <w:p w14:paraId="3214038B"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t>NASA, partnered with </w:t>
      </w:r>
      <w:r>
        <w:rPr>
          <w:rStyle w:val="normaltextrun"/>
          <w:color w:val="000000"/>
        </w:rPr>
        <w:t>Commercial Landing Payload Services </w:t>
      </w:r>
      <w:r>
        <w:rPr>
          <w:rStyle w:val="normaltextrun"/>
        </w:rPr>
        <w:t>(CLPS), has developed an autonomous means of payload transportation to operate on the lunar surface, called the LSMS (Lightweight Surface Manipulation System). This project is concerned with offloading the LSMS from the CLPS lander, so that it may be used for a wider range of tasks. This is necessary for establishing a lunar presence and building the foundation for future missions to Mars. NASA wants to create a means of building a base at one of the poles on the Moon and develop a method of rapid assembly of the base. In order to do this, the LSMS must be relocated onto a mobile platform. This will be done with a design called the ARROW (Automated and Ranged Relocation of the LSMS for Wider application). </w:t>
      </w:r>
      <w:r>
        <w:rPr>
          <w:rStyle w:val="eop"/>
          <w:rFonts w:eastAsiaTheme="majorEastAsia"/>
        </w:rPr>
        <w:t> </w:t>
      </w:r>
    </w:p>
    <w:p w14:paraId="44D8A976" w14:textId="77777777" w:rsidR="00F21AD6" w:rsidRDefault="00F21AD6" w:rsidP="00F21AD6">
      <w:pPr>
        <w:pStyle w:val="paragraph"/>
        <w:spacing w:before="0" w:beforeAutospacing="0" w:after="0" w:afterAutospacing="0" w:line="480" w:lineRule="auto"/>
        <w:textAlignment w:val="baseline"/>
        <w:rPr>
          <w:rFonts w:ascii="Segoe UI" w:hAnsi="Segoe UI" w:cs="Segoe UI"/>
          <w:sz w:val="18"/>
          <w:szCs w:val="18"/>
        </w:rPr>
      </w:pPr>
      <w:r>
        <w:rPr>
          <w:rStyle w:val="normaltextrun"/>
          <w:b/>
          <w:bCs/>
        </w:rPr>
        <w:t>Project Objective</w:t>
      </w:r>
      <w:r>
        <w:rPr>
          <w:rStyle w:val="eop"/>
          <w:rFonts w:eastAsiaTheme="majorEastAsia"/>
        </w:rPr>
        <w:t> </w:t>
      </w:r>
    </w:p>
    <w:p w14:paraId="46E9F606"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t>The objective of this project is to offload the LSMS from the CLPS lander onto a platform on the lunar surface.</w:t>
      </w:r>
      <w:r>
        <w:rPr>
          <w:rStyle w:val="normaltextrun"/>
          <w:b/>
          <w:bCs/>
        </w:rPr>
        <w:t> </w:t>
      </w:r>
      <w:r>
        <w:rPr>
          <w:rStyle w:val="eop"/>
          <w:rFonts w:eastAsiaTheme="majorEastAsia"/>
        </w:rPr>
        <w:t> </w:t>
      </w:r>
    </w:p>
    <w:p w14:paraId="18901C13" w14:textId="77777777" w:rsidR="00F21AD6" w:rsidRDefault="00F21AD6" w:rsidP="00F21AD6">
      <w:pPr>
        <w:pStyle w:val="paragraph"/>
        <w:spacing w:before="0" w:beforeAutospacing="0" w:after="0" w:afterAutospacing="0" w:line="480" w:lineRule="auto"/>
        <w:textAlignment w:val="baseline"/>
        <w:rPr>
          <w:rFonts w:ascii="Segoe UI" w:hAnsi="Segoe UI" w:cs="Segoe UI"/>
          <w:sz w:val="18"/>
          <w:szCs w:val="18"/>
        </w:rPr>
      </w:pPr>
      <w:r>
        <w:rPr>
          <w:rStyle w:val="normaltextrun"/>
          <w:b/>
          <w:bCs/>
        </w:rPr>
        <w:t>Key Goals</w:t>
      </w:r>
      <w:r>
        <w:rPr>
          <w:rStyle w:val="normaltextrun"/>
        </w:rPr>
        <w:t> </w:t>
      </w:r>
      <w:r>
        <w:rPr>
          <w:rStyle w:val="eop"/>
          <w:rFonts w:eastAsiaTheme="majorEastAsia"/>
        </w:rPr>
        <w:t> </w:t>
      </w:r>
    </w:p>
    <w:p w14:paraId="6B91BAD9"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lastRenderedPageBreak/>
        <w:t>A key goal is to design the ARROW to be capable of off-loading the LSMS. Making this a key goal is a direct result of the customer statement regarding the project requirements. </w:t>
      </w:r>
      <w:r>
        <w:rPr>
          <w:rStyle w:val="eop"/>
          <w:rFonts w:eastAsiaTheme="majorEastAsia"/>
        </w:rPr>
        <w:t> </w:t>
      </w:r>
    </w:p>
    <w:p w14:paraId="50BA0EA4"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t>Another key goal of this project is to design the ARROW to be scalable for any size LSMS. In the virtual simulation there should be a 1:1 lifting capability to weight ratio for the ARROW relative to each LSMS size. There should be the ability to create ARROWs of various sizes so that money can be saved in the creation of smaller models and a prototype can be delivered to the customer that works exactly as the final product would work. This allows for potential issues to be addressed prior to the creation of the final product assembly. </w:t>
      </w:r>
      <w:r>
        <w:rPr>
          <w:rStyle w:val="eop"/>
          <w:rFonts w:eastAsiaTheme="majorEastAsia"/>
        </w:rPr>
        <w:t> </w:t>
      </w:r>
    </w:p>
    <w:p w14:paraId="0CD09481"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t>The final key goal is for the ARROW to be completely autonomous with human control being activated fail-safes. The machine or mechanism would operate without any human intervention needed. Keeping the ARROW completely autonomous also means it must be able to communicate with other devices on the lander if the design is not completely mechanical. </w:t>
      </w:r>
      <w:r>
        <w:rPr>
          <w:rStyle w:val="eop"/>
          <w:rFonts w:eastAsiaTheme="majorEastAsia"/>
        </w:rPr>
        <w:t> </w:t>
      </w:r>
    </w:p>
    <w:p w14:paraId="38DDD40F" w14:textId="77777777" w:rsidR="00F21AD6" w:rsidRDefault="00F21AD6" w:rsidP="00F21AD6">
      <w:pPr>
        <w:pStyle w:val="paragraph"/>
        <w:spacing w:before="0" w:beforeAutospacing="0" w:after="0" w:afterAutospacing="0" w:line="480" w:lineRule="auto"/>
        <w:textAlignment w:val="baseline"/>
        <w:rPr>
          <w:rFonts w:ascii="Segoe UI" w:hAnsi="Segoe UI" w:cs="Segoe UI"/>
          <w:sz w:val="18"/>
          <w:szCs w:val="18"/>
        </w:rPr>
      </w:pPr>
      <w:r>
        <w:rPr>
          <w:rStyle w:val="normaltextrun"/>
          <w:b/>
          <w:bCs/>
        </w:rPr>
        <w:t>Primary Market</w:t>
      </w:r>
      <w:r>
        <w:rPr>
          <w:rStyle w:val="eop"/>
          <w:rFonts w:eastAsiaTheme="majorEastAsia"/>
        </w:rPr>
        <w:t> </w:t>
      </w:r>
    </w:p>
    <w:p w14:paraId="311D09F5"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t>The primary market for this project is NASA at their Marshall Space Flight Center and the Commercial Landing Payload Services (CLPS). These are the organizations most involved in the establishing of the ARROW to relocate the LSMS.</w:t>
      </w:r>
      <w:r>
        <w:rPr>
          <w:rStyle w:val="eop"/>
          <w:rFonts w:eastAsiaTheme="majorEastAsia"/>
        </w:rPr>
        <w:t> </w:t>
      </w:r>
    </w:p>
    <w:p w14:paraId="4213D2EC" w14:textId="77777777" w:rsidR="00F21AD6" w:rsidRDefault="00F21AD6" w:rsidP="00F21AD6">
      <w:pPr>
        <w:pStyle w:val="paragraph"/>
        <w:spacing w:before="0" w:beforeAutospacing="0" w:after="0" w:afterAutospacing="0" w:line="480" w:lineRule="auto"/>
        <w:textAlignment w:val="baseline"/>
        <w:rPr>
          <w:rFonts w:ascii="Segoe UI" w:hAnsi="Segoe UI" w:cs="Segoe UI"/>
          <w:sz w:val="18"/>
          <w:szCs w:val="18"/>
        </w:rPr>
      </w:pPr>
      <w:r>
        <w:rPr>
          <w:rStyle w:val="normaltextrun"/>
          <w:b/>
          <w:bCs/>
        </w:rPr>
        <w:t>Secondary Markets</w:t>
      </w:r>
      <w:r>
        <w:rPr>
          <w:rStyle w:val="eop"/>
          <w:rFonts w:eastAsiaTheme="majorEastAsia"/>
        </w:rPr>
        <w:t> </w:t>
      </w:r>
    </w:p>
    <w:p w14:paraId="0D8F7630"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t xml:space="preserve">One of the secondary markets for the project is the commercial construction, shipping, and manufacturing industries. The ARROW would help enable them to perform their respective transporting functions as necessary. Another secondary market is the military, which can utilize the ARROW in transporting equipment, machines, and other necessities. The research field is also a market for this project. For example, research being done in </w:t>
      </w:r>
      <w:r>
        <w:rPr>
          <w:rStyle w:val="normaltextrun"/>
        </w:rPr>
        <w:lastRenderedPageBreak/>
        <w:t>Antarctica’s McMurdo military base could utilize the ARROW to transport food, supplies, and experimental machinery.</w:t>
      </w:r>
      <w:r>
        <w:rPr>
          <w:rStyle w:val="eop"/>
          <w:rFonts w:eastAsiaTheme="majorEastAsia"/>
        </w:rPr>
        <w:t> </w:t>
      </w:r>
    </w:p>
    <w:p w14:paraId="53B5C9BB" w14:textId="77777777" w:rsidR="00F21AD6" w:rsidRDefault="00F21AD6" w:rsidP="00F21AD6">
      <w:pPr>
        <w:pStyle w:val="paragraph"/>
        <w:spacing w:before="0" w:beforeAutospacing="0" w:after="0" w:afterAutospacing="0" w:line="480" w:lineRule="auto"/>
        <w:textAlignment w:val="baseline"/>
        <w:rPr>
          <w:rStyle w:val="eop"/>
          <w:rFonts w:eastAsiaTheme="majorEastAsia"/>
        </w:rPr>
      </w:pPr>
      <w:r>
        <w:rPr>
          <w:rStyle w:val="normaltextrun"/>
          <w:b/>
          <w:bCs/>
        </w:rPr>
        <w:t>Assumptions</w:t>
      </w:r>
      <w:r>
        <w:rPr>
          <w:rStyle w:val="eop"/>
          <w:rFonts w:eastAsiaTheme="majorEastAsia"/>
        </w:rPr>
        <w:t> </w:t>
      </w:r>
    </w:p>
    <w:p w14:paraId="0008F0EA" w14:textId="77777777" w:rsidR="00F21AD6" w:rsidRPr="00DE6224" w:rsidRDefault="00F21AD6" w:rsidP="00F21AD6"/>
    <w:p w14:paraId="720EFCA6"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t>Some assumptions were made to narrow the scope of the teams’ efforts. It is assumed that the team is not responsible for transportation of the ARROW to the lunar surface and operation of the ARROW will take place on the moon. It is also assumed that the ARROW will be stationary, with access to a power from the CLPS lander. Another assumption is that reusability of the ARROW is not a concern. Additionally, it is assumed that the LSMS will send a ready signal to the ARROW and the duties of the ARROW will occur as part of the automated landing sequence. It is also assumed that an existing end effector will be utilized, to increase time spent on other design aspects. The LSMS and ARROW locations on the lander are at the discretion of the design team and the LSMS can dock to the lunar platform. Environmental factors such as regolith and temperature changes are also assumed to not be a concern for this project design. </w:t>
      </w:r>
      <w:r>
        <w:rPr>
          <w:rStyle w:val="eop"/>
          <w:rFonts w:eastAsiaTheme="majorEastAsia"/>
        </w:rPr>
        <w:t> </w:t>
      </w:r>
    </w:p>
    <w:p w14:paraId="43FF5CA0" w14:textId="77777777" w:rsidR="00F21AD6" w:rsidRDefault="00F21AD6" w:rsidP="00F21AD6">
      <w:pPr>
        <w:pStyle w:val="paragraph"/>
        <w:spacing w:before="0" w:beforeAutospacing="0" w:after="0" w:afterAutospacing="0" w:line="480" w:lineRule="auto"/>
        <w:textAlignment w:val="baseline"/>
        <w:rPr>
          <w:rFonts w:ascii="Segoe UI" w:hAnsi="Segoe UI" w:cs="Segoe UI"/>
          <w:sz w:val="18"/>
          <w:szCs w:val="18"/>
        </w:rPr>
      </w:pPr>
      <w:r>
        <w:rPr>
          <w:rStyle w:val="normaltextrun"/>
          <w:b/>
          <w:bCs/>
        </w:rPr>
        <w:t>Stakeholders</w:t>
      </w:r>
      <w:r>
        <w:rPr>
          <w:rStyle w:val="eop"/>
          <w:rFonts w:eastAsiaTheme="majorEastAsia"/>
        </w:rPr>
        <w:t> </w:t>
      </w:r>
    </w:p>
    <w:p w14:paraId="36913207" w14:textId="77777777" w:rsidR="00F21AD6" w:rsidRDefault="00F21AD6" w:rsidP="00F21AD6">
      <w:pPr>
        <w:pStyle w:val="paragraph"/>
        <w:spacing w:before="0" w:beforeAutospacing="0" w:after="0" w:afterAutospacing="0" w:line="480" w:lineRule="auto"/>
        <w:ind w:firstLine="720"/>
        <w:textAlignment w:val="baseline"/>
        <w:rPr>
          <w:rFonts w:ascii="Segoe UI" w:hAnsi="Segoe UI" w:cs="Segoe UI"/>
          <w:sz w:val="18"/>
          <w:szCs w:val="18"/>
        </w:rPr>
      </w:pPr>
      <w:r>
        <w:rPr>
          <w:rStyle w:val="normaltextrun"/>
        </w:rPr>
        <w:t>The stake holders of this project include: NASA, the FAMU-FSU College of Engineering, senior design coordinator Dr. Shayne McConomy, academic advisor Dr. Eric Hellstrom, and Commercial Landing Payload Services (CLPS) (and its providers: SpaceX, Lockheed Martin, Blue origin, and other space companies). Thomas Carno and his team at the Langley Research Center are the creators of the LSMS and another stakeholder for this project.</w:t>
      </w:r>
      <w:r>
        <w:rPr>
          <w:rStyle w:val="eop"/>
          <w:rFonts w:eastAsiaTheme="majorEastAsia"/>
        </w:rPr>
        <w:t> </w:t>
      </w:r>
    </w:p>
    <w:p w14:paraId="264FA1E0" w14:textId="77527779" w:rsidR="005938FD" w:rsidRPr="005938FD" w:rsidRDefault="00F21AD6" w:rsidP="00F21AD6">
      <w:r>
        <w:rPr>
          <w:rStyle w:val="normaltextrun"/>
        </w:rPr>
        <w:lastRenderedPageBreak/>
        <w:t>NASA is the sponsor of the project and was approached by CLPS who is interested in this project's possible applications. Dr. Shayne McConomy, FAMU-FSU College of Engineering, and Dr. Eric Hellstrom are being represented; </w:t>
      </w:r>
      <w:r w:rsidR="00A0247E">
        <w:rPr>
          <w:rStyle w:val="normaltextrun"/>
        </w:rPr>
        <w:t>therefore,</w:t>
      </w:r>
      <w:r>
        <w:rPr>
          <w:rStyle w:val="normaltextrun"/>
        </w:rPr>
        <w:t xml:space="preserve"> they are interested in the project as well.</w:t>
      </w:r>
    </w:p>
    <w:p w14:paraId="614BE48F" w14:textId="65B48FD9" w:rsidR="00A0247E" w:rsidRDefault="00A0247E" w:rsidP="00A0247E">
      <w:pPr>
        <w:pStyle w:val="Heading2"/>
      </w:pPr>
      <w:bookmarkStart w:id="16" w:name="_Toc68630537"/>
      <w:r>
        <w:t>2.3 Results</w:t>
      </w:r>
      <w:bookmarkEnd w:id="16"/>
    </w:p>
    <w:p w14:paraId="4A2275C7" w14:textId="77777777" w:rsidR="00986912" w:rsidRDefault="00986912" w:rsidP="00986912">
      <w:r w:rsidRPr="00986912">
        <w:t xml:space="preserve">The following section outlines the methods of validation used and the percent error from those tests. </w:t>
      </w:r>
    </w:p>
    <w:p w14:paraId="42C51DC7" w14:textId="02467518" w:rsidR="00986912" w:rsidRPr="00986912" w:rsidRDefault="00986912" w:rsidP="00986912">
      <w:pPr>
        <w:ind w:firstLine="0"/>
        <w:rPr>
          <w:b/>
          <w:bCs/>
        </w:rPr>
      </w:pPr>
      <w:r w:rsidRPr="00986912">
        <w:rPr>
          <w:b/>
          <w:bCs/>
        </w:rPr>
        <w:t>Motion System</w:t>
      </w:r>
    </w:p>
    <w:p w14:paraId="5AFF74E3" w14:textId="0C1E55B0" w:rsidR="00986912" w:rsidRDefault="00986912" w:rsidP="00986912">
      <w:r w:rsidRPr="00986912">
        <w:t>Targets for this system were validated by measuring the lander demonstration model. For movement about axes angles were measured using an electronic level. For measuring the distances required for LSMS movement, a tape measure was used. The table below shows the total measurements achieved by the ARROW.</w:t>
      </w:r>
    </w:p>
    <w:p w14:paraId="02C9E74E" w14:textId="1002E295" w:rsidR="00986912" w:rsidRDefault="00986912" w:rsidP="00986912">
      <w:pPr>
        <w:jc w:val="center"/>
      </w:pPr>
      <w:r>
        <w:t>Table 20: Motion System Validation</w:t>
      </w:r>
    </w:p>
    <w:tbl>
      <w:tblPr>
        <w:tblStyle w:val="TableGrid"/>
        <w:tblW w:w="0" w:type="auto"/>
        <w:tblLook w:val="04A0" w:firstRow="1" w:lastRow="0" w:firstColumn="1" w:lastColumn="0" w:noHBand="0" w:noVBand="1"/>
      </w:tblPr>
      <w:tblGrid>
        <w:gridCol w:w="1870"/>
        <w:gridCol w:w="1870"/>
        <w:gridCol w:w="1870"/>
        <w:gridCol w:w="1870"/>
        <w:gridCol w:w="1870"/>
      </w:tblGrid>
      <w:tr w:rsidR="00986912" w14:paraId="1524EE58" w14:textId="77777777" w:rsidTr="00986912">
        <w:tc>
          <w:tcPr>
            <w:tcW w:w="1870" w:type="dxa"/>
          </w:tcPr>
          <w:p w14:paraId="1AC72C84" w14:textId="103677A3" w:rsidR="00986912" w:rsidRDefault="00986912" w:rsidP="00986912">
            <w:pPr>
              <w:spacing w:line="240" w:lineRule="auto"/>
              <w:ind w:firstLine="0"/>
              <w:jc w:val="center"/>
            </w:pPr>
            <w:r>
              <w:t>Action</w:t>
            </w:r>
          </w:p>
        </w:tc>
        <w:tc>
          <w:tcPr>
            <w:tcW w:w="1870" w:type="dxa"/>
          </w:tcPr>
          <w:p w14:paraId="66039267" w14:textId="24C8E478" w:rsidR="00986912" w:rsidRDefault="00986912" w:rsidP="00986912">
            <w:pPr>
              <w:ind w:firstLine="0"/>
              <w:jc w:val="center"/>
            </w:pPr>
            <w:r>
              <w:t>X-Axis</w:t>
            </w:r>
          </w:p>
        </w:tc>
        <w:tc>
          <w:tcPr>
            <w:tcW w:w="1870" w:type="dxa"/>
          </w:tcPr>
          <w:p w14:paraId="32145A14" w14:textId="572B6741" w:rsidR="00986912" w:rsidRDefault="00986912" w:rsidP="00986912">
            <w:pPr>
              <w:ind w:firstLine="0"/>
              <w:jc w:val="center"/>
            </w:pPr>
            <w:r>
              <w:t>Y-Axis</w:t>
            </w:r>
          </w:p>
        </w:tc>
        <w:tc>
          <w:tcPr>
            <w:tcW w:w="1870" w:type="dxa"/>
          </w:tcPr>
          <w:p w14:paraId="51D070E1" w14:textId="73369216" w:rsidR="00986912" w:rsidRDefault="00986912" w:rsidP="00986912">
            <w:pPr>
              <w:ind w:firstLine="0"/>
              <w:jc w:val="center"/>
            </w:pPr>
            <w:r>
              <w:t>Z-Axis</w:t>
            </w:r>
          </w:p>
        </w:tc>
        <w:tc>
          <w:tcPr>
            <w:tcW w:w="1870" w:type="dxa"/>
          </w:tcPr>
          <w:p w14:paraId="448749BF" w14:textId="58DA8C59" w:rsidR="00986912" w:rsidRDefault="00986912" w:rsidP="00986912">
            <w:pPr>
              <w:spacing w:line="240" w:lineRule="auto"/>
              <w:ind w:firstLine="0"/>
              <w:jc w:val="center"/>
            </w:pPr>
            <w:r>
              <w:t>Method of Validation</w:t>
            </w:r>
          </w:p>
        </w:tc>
      </w:tr>
      <w:tr w:rsidR="00986912" w14:paraId="29F1DB2B" w14:textId="77777777" w:rsidTr="00986912">
        <w:tc>
          <w:tcPr>
            <w:tcW w:w="1870" w:type="dxa"/>
          </w:tcPr>
          <w:p w14:paraId="44D86429" w14:textId="36FA2735" w:rsidR="00986912" w:rsidRDefault="00986912" w:rsidP="00986912">
            <w:pPr>
              <w:spacing w:line="240" w:lineRule="auto"/>
              <w:ind w:firstLine="0"/>
              <w:jc w:val="center"/>
            </w:pPr>
            <w:r>
              <w:t>Move About Axes</w:t>
            </w:r>
          </w:p>
        </w:tc>
        <w:tc>
          <w:tcPr>
            <w:tcW w:w="1870" w:type="dxa"/>
          </w:tcPr>
          <w:p w14:paraId="3C874998" w14:textId="2A65D51D" w:rsidR="00986912" w:rsidRDefault="00986912" w:rsidP="00986912">
            <w:pPr>
              <w:ind w:firstLine="0"/>
              <w:jc w:val="center"/>
            </w:pPr>
            <w:r>
              <w:t>0 [deg]</w:t>
            </w:r>
          </w:p>
        </w:tc>
        <w:tc>
          <w:tcPr>
            <w:tcW w:w="1870" w:type="dxa"/>
          </w:tcPr>
          <w:p w14:paraId="2D1F17BF" w14:textId="4BC01688" w:rsidR="00986912" w:rsidRDefault="00986912" w:rsidP="00986912">
            <w:pPr>
              <w:ind w:firstLine="0"/>
              <w:jc w:val="center"/>
            </w:pPr>
            <w:r>
              <w:rPr>
                <w:rFonts w:cs="Times New Roman"/>
              </w:rPr>
              <w:t>44</w:t>
            </w:r>
            <w:r>
              <w:t xml:space="preserve"> [deg]</w:t>
            </w:r>
          </w:p>
        </w:tc>
        <w:tc>
          <w:tcPr>
            <w:tcW w:w="1870" w:type="dxa"/>
          </w:tcPr>
          <w:p w14:paraId="1CDED7D3" w14:textId="372F5ABE" w:rsidR="00986912" w:rsidRDefault="00986912" w:rsidP="00986912">
            <w:pPr>
              <w:ind w:firstLine="0"/>
              <w:jc w:val="center"/>
            </w:pPr>
            <w:r>
              <w:rPr>
                <w:rFonts w:cs="Times New Roman"/>
              </w:rPr>
              <w:t>90</w:t>
            </w:r>
            <w:r>
              <w:t xml:space="preserve"> [deg]</w:t>
            </w:r>
          </w:p>
        </w:tc>
        <w:tc>
          <w:tcPr>
            <w:tcW w:w="1870" w:type="dxa"/>
          </w:tcPr>
          <w:p w14:paraId="2C0A8089" w14:textId="5F37E27A" w:rsidR="00986912" w:rsidRDefault="00986912" w:rsidP="00986912">
            <w:pPr>
              <w:spacing w:line="240" w:lineRule="auto"/>
              <w:ind w:firstLine="0"/>
              <w:jc w:val="center"/>
            </w:pPr>
            <w:r>
              <w:t>Measuring via angle finder</w:t>
            </w:r>
          </w:p>
        </w:tc>
      </w:tr>
      <w:tr w:rsidR="00986912" w14:paraId="78D44332" w14:textId="77777777" w:rsidTr="00986912">
        <w:tc>
          <w:tcPr>
            <w:tcW w:w="1870" w:type="dxa"/>
          </w:tcPr>
          <w:p w14:paraId="3E71BA77" w14:textId="124F1A8F" w:rsidR="00986912" w:rsidRDefault="00986912" w:rsidP="00986912">
            <w:pPr>
              <w:ind w:firstLine="0"/>
              <w:jc w:val="center"/>
            </w:pPr>
            <w:r>
              <w:t>Relocate LSMS</w:t>
            </w:r>
          </w:p>
        </w:tc>
        <w:tc>
          <w:tcPr>
            <w:tcW w:w="1870" w:type="dxa"/>
          </w:tcPr>
          <w:p w14:paraId="2C0B49C3" w14:textId="1DACE01C" w:rsidR="00986912" w:rsidRDefault="00986912" w:rsidP="00986912">
            <w:pPr>
              <w:ind w:firstLine="0"/>
              <w:jc w:val="center"/>
            </w:pPr>
            <w:r>
              <w:t>0.57 [m]</w:t>
            </w:r>
          </w:p>
        </w:tc>
        <w:tc>
          <w:tcPr>
            <w:tcW w:w="1870" w:type="dxa"/>
          </w:tcPr>
          <w:p w14:paraId="48199235" w14:textId="79CF4C2C" w:rsidR="00986912" w:rsidRDefault="00986912" w:rsidP="00986912">
            <w:pPr>
              <w:ind w:firstLine="0"/>
              <w:jc w:val="center"/>
            </w:pPr>
            <w:r>
              <w:t>0.22 [m]</w:t>
            </w:r>
          </w:p>
        </w:tc>
        <w:tc>
          <w:tcPr>
            <w:tcW w:w="1870" w:type="dxa"/>
          </w:tcPr>
          <w:p w14:paraId="180AE954" w14:textId="428232F7" w:rsidR="00986912" w:rsidRDefault="00986912" w:rsidP="00986912">
            <w:pPr>
              <w:ind w:firstLine="0"/>
              <w:jc w:val="center"/>
            </w:pPr>
            <w:r>
              <w:t>1.07 [m]</w:t>
            </w:r>
          </w:p>
        </w:tc>
        <w:tc>
          <w:tcPr>
            <w:tcW w:w="1870" w:type="dxa"/>
          </w:tcPr>
          <w:p w14:paraId="75A5E878" w14:textId="5C8AF3BF" w:rsidR="00986912" w:rsidRDefault="00986912" w:rsidP="00986912">
            <w:pPr>
              <w:spacing w:line="240" w:lineRule="auto"/>
              <w:ind w:firstLine="0"/>
              <w:jc w:val="center"/>
            </w:pPr>
            <w:r>
              <w:t>Measuring with tape measure</w:t>
            </w:r>
          </w:p>
        </w:tc>
      </w:tr>
    </w:tbl>
    <w:p w14:paraId="236EB5E0" w14:textId="07EE4FE6" w:rsidR="00986912" w:rsidRDefault="00986912" w:rsidP="00986912">
      <w:pPr>
        <w:ind w:firstLine="0"/>
      </w:pPr>
      <w:r>
        <w:t>This table shows the targets of this system and their method of validation. The targets of this system were within 2.26% of intended.</w:t>
      </w:r>
    </w:p>
    <w:p w14:paraId="5C7BED50" w14:textId="031BB12A" w:rsidR="00986912" w:rsidRDefault="00986912" w:rsidP="00986912">
      <w:pPr>
        <w:ind w:firstLine="0"/>
        <w:rPr>
          <w:b/>
          <w:bCs/>
        </w:rPr>
      </w:pPr>
      <w:r>
        <w:rPr>
          <w:b/>
          <w:bCs/>
        </w:rPr>
        <w:t>Support System</w:t>
      </w:r>
    </w:p>
    <w:p w14:paraId="586842BE" w14:textId="5D6CDD96" w:rsidR="00986912" w:rsidRDefault="00986912" w:rsidP="00986912">
      <w:r w:rsidRPr="00986912">
        <w:t>Targets for this system were validated through a combination of Creo simulation and physical measurements.</w:t>
      </w:r>
    </w:p>
    <w:p w14:paraId="347DB41C" w14:textId="5B40FACC" w:rsidR="004D4B51" w:rsidRDefault="004D4B51" w:rsidP="004D4B51">
      <w:pPr>
        <w:ind w:firstLine="0"/>
        <w:jc w:val="center"/>
      </w:pPr>
      <w:r>
        <w:t>Table 20: Support System Validation</w:t>
      </w:r>
    </w:p>
    <w:tbl>
      <w:tblPr>
        <w:tblStyle w:val="TableGrid"/>
        <w:tblW w:w="0" w:type="auto"/>
        <w:tblLook w:val="04A0" w:firstRow="1" w:lastRow="0" w:firstColumn="1" w:lastColumn="0" w:noHBand="0" w:noVBand="1"/>
      </w:tblPr>
      <w:tblGrid>
        <w:gridCol w:w="2245"/>
        <w:gridCol w:w="1495"/>
        <w:gridCol w:w="2015"/>
        <w:gridCol w:w="2880"/>
      </w:tblGrid>
      <w:tr w:rsidR="004D4B51" w14:paraId="35A42B72" w14:textId="77777777" w:rsidTr="004D4B51">
        <w:tc>
          <w:tcPr>
            <w:tcW w:w="2245" w:type="dxa"/>
          </w:tcPr>
          <w:p w14:paraId="103FF8EE" w14:textId="09B78372" w:rsidR="004D4B51" w:rsidRDefault="004D4B51" w:rsidP="00986912">
            <w:pPr>
              <w:ind w:firstLine="0"/>
              <w:jc w:val="center"/>
            </w:pPr>
            <w:r>
              <w:lastRenderedPageBreak/>
              <w:t>Action</w:t>
            </w:r>
          </w:p>
        </w:tc>
        <w:tc>
          <w:tcPr>
            <w:tcW w:w="3510" w:type="dxa"/>
            <w:gridSpan w:val="2"/>
          </w:tcPr>
          <w:p w14:paraId="2F74B7C1" w14:textId="7071477D" w:rsidR="004D4B51" w:rsidRDefault="004D4B51" w:rsidP="004D4B51">
            <w:pPr>
              <w:ind w:firstLine="0"/>
              <w:jc w:val="center"/>
            </w:pPr>
            <w:r>
              <w:t>Target Values</w:t>
            </w:r>
          </w:p>
        </w:tc>
        <w:tc>
          <w:tcPr>
            <w:tcW w:w="2880" w:type="dxa"/>
          </w:tcPr>
          <w:p w14:paraId="230FF12E" w14:textId="43E8665F" w:rsidR="004D4B51" w:rsidRDefault="004D4B51" w:rsidP="004D4B51">
            <w:pPr>
              <w:spacing w:line="240" w:lineRule="auto"/>
              <w:ind w:firstLine="0"/>
              <w:jc w:val="center"/>
            </w:pPr>
            <w:r>
              <w:t>Method of Validation</w:t>
            </w:r>
          </w:p>
        </w:tc>
      </w:tr>
      <w:tr w:rsidR="004D4B51" w14:paraId="7AF5EB24" w14:textId="77777777" w:rsidTr="004D4B51">
        <w:tc>
          <w:tcPr>
            <w:tcW w:w="2245" w:type="dxa"/>
          </w:tcPr>
          <w:p w14:paraId="7623794F" w14:textId="184EC57D" w:rsidR="004D4B51" w:rsidRDefault="004D4B51" w:rsidP="004D4B51">
            <w:pPr>
              <w:spacing w:line="240" w:lineRule="auto"/>
              <w:ind w:firstLine="0"/>
              <w:jc w:val="center"/>
            </w:pPr>
            <w:r>
              <w:t>Decrease LSMS Position Error</w:t>
            </w:r>
          </w:p>
        </w:tc>
        <w:tc>
          <w:tcPr>
            <w:tcW w:w="1495" w:type="dxa"/>
          </w:tcPr>
          <w:p w14:paraId="49F1B965" w14:textId="560CDD99" w:rsidR="004D4B51" w:rsidRDefault="004D4B51" w:rsidP="004D4B51">
            <w:pPr>
              <w:ind w:firstLine="0"/>
              <w:jc w:val="center"/>
            </w:pPr>
            <w:r>
              <w:rPr>
                <w:rFonts w:cs="Times New Roman"/>
              </w:rPr>
              <w:t>±2.54 [cm]</w:t>
            </w:r>
          </w:p>
        </w:tc>
        <w:tc>
          <w:tcPr>
            <w:tcW w:w="2015" w:type="dxa"/>
          </w:tcPr>
          <w:p w14:paraId="59622E88" w14:textId="1E4C8869" w:rsidR="004D4B51" w:rsidRDefault="004D4B51" w:rsidP="004D4B51">
            <w:pPr>
              <w:ind w:firstLine="0"/>
              <w:jc w:val="center"/>
            </w:pPr>
            <w:r>
              <w:rPr>
                <w:rFonts w:cs="Times New Roman"/>
              </w:rPr>
              <w:t>±10 [deg]</w:t>
            </w:r>
          </w:p>
        </w:tc>
        <w:tc>
          <w:tcPr>
            <w:tcW w:w="2880" w:type="dxa"/>
          </w:tcPr>
          <w:p w14:paraId="63F64D07" w14:textId="5663E178" w:rsidR="004D4B51" w:rsidRDefault="004D4B51" w:rsidP="004D4B51">
            <w:pPr>
              <w:spacing w:line="240" w:lineRule="auto"/>
              <w:ind w:firstLine="0"/>
              <w:jc w:val="center"/>
            </w:pPr>
            <w:r>
              <w:t>Measuring Physical Model</w:t>
            </w:r>
          </w:p>
        </w:tc>
      </w:tr>
      <w:tr w:rsidR="004D4B51" w14:paraId="1B9A2870" w14:textId="77777777" w:rsidTr="004D4B51">
        <w:tc>
          <w:tcPr>
            <w:tcW w:w="2245" w:type="dxa"/>
          </w:tcPr>
          <w:p w14:paraId="474ACFF8" w14:textId="322B1789" w:rsidR="004D4B51" w:rsidRDefault="004D4B51" w:rsidP="004D4B51">
            <w:pPr>
              <w:ind w:firstLine="0"/>
              <w:jc w:val="center"/>
            </w:pPr>
            <w:r>
              <w:t>Secure LSMS</w:t>
            </w:r>
          </w:p>
        </w:tc>
        <w:tc>
          <w:tcPr>
            <w:tcW w:w="3510" w:type="dxa"/>
            <w:gridSpan w:val="2"/>
          </w:tcPr>
          <w:p w14:paraId="0F153839" w14:textId="796A6066" w:rsidR="004D4B51" w:rsidRDefault="004D4B51" w:rsidP="004D4B51">
            <w:pPr>
              <w:ind w:firstLine="0"/>
              <w:jc w:val="center"/>
            </w:pPr>
            <w:r>
              <w:t>41 [N]</w:t>
            </w:r>
          </w:p>
        </w:tc>
        <w:tc>
          <w:tcPr>
            <w:tcW w:w="2880" w:type="dxa"/>
          </w:tcPr>
          <w:p w14:paraId="63A7133E" w14:textId="6E6824CB" w:rsidR="004D4B51" w:rsidRDefault="004D4B51" w:rsidP="004D4B51">
            <w:pPr>
              <w:ind w:firstLine="0"/>
              <w:jc w:val="center"/>
            </w:pPr>
            <w:r>
              <w:t>Creo Simulation</w:t>
            </w:r>
          </w:p>
        </w:tc>
      </w:tr>
      <w:tr w:rsidR="004D4B51" w14:paraId="15E0D022" w14:textId="77777777" w:rsidTr="004D4B51">
        <w:tc>
          <w:tcPr>
            <w:tcW w:w="2245" w:type="dxa"/>
          </w:tcPr>
          <w:p w14:paraId="040E0E48" w14:textId="4C5B9F83" w:rsidR="004D4B51" w:rsidRDefault="004D4B51" w:rsidP="004D4B51">
            <w:pPr>
              <w:tabs>
                <w:tab w:val="left" w:pos="1350"/>
              </w:tabs>
              <w:ind w:firstLine="0"/>
              <w:jc w:val="center"/>
            </w:pPr>
            <w:r>
              <w:t>Release LSMS</w:t>
            </w:r>
          </w:p>
        </w:tc>
        <w:tc>
          <w:tcPr>
            <w:tcW w:w="3510" w:type="dxa"/>
            <w:gridSpan w:val="2"/>
          </w:tcPr>
          <w:p w14:paraId="7260AB16" w14:textId="43FA3257" w:rsidR="004D4B51" w:rsidRDefault="004D4B51" w:rsidP="004D4B51">
            <w:pPr>
              <w:ind w:firstLine="0"/>
              <w:jc w:val="center"/>
            </w:pPr>
            <w:r>
              <w:rPr>
                <w:rFonts w:cs="Times New Roman"/>
              </w:rPr>
              <w:t>±2.54 [cm]</w:t>
            </w:r>
          </w:p>
        </w:tc>
        <w:tc>
          <w:tcPr>
            <w:tcW w:w="2880" w:type="dxa"/>
          </w:tcPr>
          <w:p w14:paraId="1C842DE1" w14:textId="69E58AE6" w:rsidR="004D4B51" w:rsidRDefault="004D4B51" w:rsidP="004D4B51">
            <w:pPr>
              <w:spacing w:line="240" w:lineRule="auto"/>
              <w:ind w:firstLine="0"/>
              <w:jc w:val="center"/>
            </w:pPr>
            <w:r>
              <w:t>Written procedure</w:t>
            </w:r>
          </w:p>
        </w:tc>
      </w:tr>
      <w:tr w:rsidR="004D4B51" w14:paraId="2F912866" w14:textId="77777777" w:rsidTr="004D4B51">
        <w:tc>
          <w:tcPr>
            <w:tcW w:w="2245" w:type="dxa"/>
          </w:tcPr>
          <w:p w14:paraId="0996C469" w14:textId="4BBDA68E" w:rsidR="004D4B51" w:rsidRDefault="004D4B51" w:rsidP="004D4B51">
            <w:pPr>
              <w:tabs>
                <w:tab w:val="left" w:pos="1350"/>
              </w:tabs>
              <w:spacing w:line="240" w:lineRule="auto"/>
              <w:ind w:firstLine="0"/>
              <w:jc w:val="center"/>
            </w:pPr>
            <w:r>
              <w:t>Scale for Variable LSMS Size</w:t>
            </w:r>
          </w:p>
        </w:tc>
        <w:tc>
          <w:tcPr>
            <w:tcW w:w="3510" w:type="dxa"/>
            <w:gridSpan w:val="2"/>
          </w:tcPr>
          <w:p w14:paraId="3E4C04D7" w14:textId="1476A4F8" w:rsidR="004D4B51" w:rsidRDefault="004D4B51" w:rsidP="004D4B51">
            <w:pPr>
              <w:ind w:firstLine="0"/>
              <w:jc w:val="center"/>
            </w:pPr>
            <w:r>
              <w:t>1.1 weight to lifting capability</w:t>
            </w:r>
          </w:p>
        </w:tc>
        <w:tc>
          <w:tcPr>
            <w:tcW w:w="2880" w:type="dxa"/>
          </w:tcPr>
          <w:p w14:paraId="056284E6" w14:textId="677EF810" w:rsidR="004D4B51" w:rsidRDefault="004D4B51" w:rsidP="004D4B51">
            <w:pPr>
              <w:spacing w:line="240" w:lineRule="auto"/>
              <w:ind w:firstLine="0"/>
              <w:jc w:val="center"/>
            </w:pPr>
            <w:r>
              <w:t>Parts Specification</w:t>
            </w:r>
          </w:p>
        </w:tc>
      </w:tr>
    </w:tbl>
    <w:p w14:paraId="6E2BAF0D" w14:textId="77777777" w:rsidR="004D4B51" w:rsidRDefault="004D4B51" w:rsidP="004D4B51">
      <w:pPr>
        <w:ind w:firstLine="0"/>
      </w:pPr>
      <w:r>
        <w:t>The table shown previously shows the targets for this system and their method of validation.</w:t>
      </w:r>
      <w:r>
        <w:tab/>
        <w:t xml:space="preserve">The next paragraph begins explaining the Creo Simulation used to validate securing the LSMS. </w:t>
      </w:r>
    </w:p>
    <w:p w14:paraId="3C6FB581" w14:textId="2EEECCF9" w:rsidR="00986912" w:rsidRDefault="004D4B51" w:rsidP="004D4B51">
      <w:pPr>
        <w:ind w:firstLine="0"/>
      </w:pPr>
      <w:r>
        <w:t>It was determined that the connection plate would need to be capable of withstanding a 41 N force. Figure 1 and 2, shown below, show the shear and internal stresses on the connection plate when a 41 N force is applied to it. This is representative of the force the plate needs to be able to handle to safely support the LSMS.</w:t>
      </w:r>
    </w:p>
    <w:p w14:paraId="1A3A35F7" w14:textId="14D3F8FB" w:rsidR="004D4B51" w:rsidRDefault="004D4B51" w:rsidP="004D4B51">
      <w:pPr>
        <w:ind w:firstLine="0"/>
        <w:jc w:val="center"/>
      </w:pPr>
      <w:r>
        <w:rPr>
          <w:noProof/>
        </w:rPr>
        <w:drawing>
          <wp:inline distT="0" distB="0" distL="0" distR="0" wp14:anchorId="66B8E074" wp14:editId="5D879F80">
            <wp:extent cx="2711577" cy="239334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2711577" cy="2393343"/>
                    </a:xfrm>
                    <a:prstGeom prst="rect">
                      <a:avLst/>
                    </a:prstGeom>
                  </pic:spPr>
                </pic:pic>
              </a:graphicData>
            </a:graphic>
          </wp:inline>
        </w:drawing>
      </w:r>
    </w:p>
    <w:p w14:paraId="2EC6DD13" w14:textId="09D4A895" w:rsidR="004D4B51" w:rsidRDefault="004D4B51" w:rsidP="004D4B51">
      <w:pPr>
        <w:pStyle w:val="Caption"/>
        <w:jc w:val="center"/>
      </w:pPr>
      <w:r>
        <w:t xml:space="preserve">Fig. </w:t>
      </w:r>
      <w:fldSimple w:instr=" SEQ Figure \* ARABIC ">
        <w:r>
          <w:rPr>
            <w:noProof/>
          </w:rPr>
          <w:t>1</w:t>
        </w:r>
      </w:fldSimple>
      <w:r>
        <w:tab/>
        <w:t>Maximum Shear Stress</w:t>
      </w:r>
    </w:p>
    <w:p w14:paraId="3E542050" w14:textId="78E289D1" w:rsidR="004D4B51" w:rsidRDefault="004D4B51" w:rsidP="004D4B51">
      <w:pPr>
        <w:jc w:val="center"/>
      </w:pPr>
      <w:r>
        <w:rPr>
          <w:noProof/>
        </w:rPr>
        <w:lastRenderedPageBreak/>
        <w:drawing>
          <wp:inline distT="0" distB="0" distL="0" distR="0" wp14:anchorId="10557A32" wp14:editId="3A3D7ED8">
            <wp:extent cx="2775006" cy="23815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2775006" cy="2381585"/>
                    </a:xfrm>
                    <a:prstGeom prst="rect">
                      <a:avLst/>
                    </a:prstGeom>
                  </pic:spPr>
                </pic:pic>
              </a:graphicData>
            </a:graphic>
          </wp:inline>
        </w:drawing>
      </w:r>
    </w:p>
    <w:p w14:paraId="4CF07364" w14:textId="77777777" w:rsidR="004D4B51" w:rsidRDefault="004D4B51" w:rsidP="004D4B51">
      <w:pPr>
        <w:pStyle w:val="Caption"/>
        <w:jc w:val="center"/>
      </w:pPr>
      <w:r>
        <w:t>Fig. 2</w:t>
      </w:r>
      <w:r>
        <w:tab/>
        <w:t>Internal Stress</w:t>
      </w:r>
    </w:p>
    <w:p w14:paraId="4F4109CF" w14:textId="77777777" w:rsidR="004D4B51" w:rsidRDefault="004D4B51" w:rsidP="004D4B51">
      <w:r>
        <w:t>The highest concentration of stress is in the center of the dovetail cut at 6 MPa, far below the 207 MPa that the aluminum can handle. The internal stresses are at the threads of the screws but is considered nominal.</w:t>
      </w:r>
    </w:p>
    <w:p w14:paraId="25CE1987" w14:textId="401D077C" w:rsidR="004D4B51" w:rsidRDefault="004D4B51" w:rsidP="004D4B51">
      <w:r>
        <w:t>The position error final results found that the final location of the LSMS averaged to be 0.97 cm from center, below the 2.54 cm desired. The average vertical alignment was 2.75 deg, which is again below the desired 10 degrees. The closer to zero these alignments are, the better as it allows for greater accuracy and precision for the components. Had these results been too large, corrective measures would be taken in the code to allow for finer movements. Pictures of the validation are on slide 79 of DR6.</w:t>
      </w:r>
    </w:p>
    <w:p w14:paraId="34B4E38F" w14:textId="06AE4871" w:rsidR="004D4B51" w:rsidRDefault="004D4B51" w:rsidP="004D4B51">
      <w:pPr>
        <w:ind w:firstLine="0"/>
        <w:rPr>
          <w:b/>
          <w:bCs/>
        </w:rPr>
      </w:pPr>
      <w:r>
        <w:rPr>
          <w:b/>
          <w:bCs/>
        </w:rPr>
        <w:t>Power System</w:t>
      </w:r>
    </w:p>
    <w:p w14:paraId="671DC188" w14:textId="2D7B6DBB" w:rsidR="004D4B51" w:rsidRDefault="004D4B51" w:rsidP="004D4B51">
      <w:r w:rsidRPr="004D4B51">
        <w:t xml:space="preserve">The power system was validated completely by the ARROW’s ability to rotate the LSMS model without problems and power on. This system can be accurately validated in the future by using a force measuring device to see the total amount of force the ARROW can lift before stall occurs. Another method of doing this would be to put a mass that it is known the ARROW </w:t>
      </w:r>
      <w:r w:rsidRPr="004D4B51">
        <w:lastRenderedPageBreak/>
        <w:t>cannot lift and have a scale under the weight. Once the ARROW tries to lift the mass, the change in weight can be calculated to see the total torque the ARROW can produce before failure.</w:t>
      </w:r>
    </w:p>
    <w:p w14:paraId="732D576D" w14:textId="51A16EA3" w:rsidR="004D4B51" w:rsidRDefault="004D4B51" w:rsidP="004D4B51">
      <w:r>
        <w:t>Table 21, below, shows the targets and their respective methods of validation for the power system.</w:t>
      </w:r>
    </w:p>
    <w:p w14:paraId="28F741A0" w14:textId="64C4753D" w:rsidR="004D4B51" w:rsidRDefault="004D4B51" w:rsidP="00F0722C">
      <w:pPr>
        <w:ind w:firstLine="0"/>
        <w:jc w:val="center"/>
      </w:pPr>
      <w:r>
        <w:t xml:space="preserve">Table 21: </w:t>
      </w:r>
      <w:r w:rsidR="00F0722C">
        <w:t>Power System Validation</w:t>
      </w:r>
    </w:p>
    <w:tbl>
      <w:tblPr>
        <w:tblStyle w:val="TableGrid"/>
        <w:tblW w:w="0" w:type="auto"/>
        <w:tblLook w:val="04A0" w:firstRow="1" w:lastRow="0" w:firstColumn="1" w:lastColumn="0" w:noHBand="0" w:noVBand="1"/>
      </w:tblPr>
      <w:tblGrid>
        <w:gridCol w:w="3116"/>
        <w:gridCol w:w="3117"/>
        <w:gridCol w:w="3117"/>
      </w:tblGrid>
      <w:tr w:rsidR="004D4B51" w14:paraId="49722F3F" w14:textId="77777777" w:rsidTr="004D4B51">
        <w:tc>
          <w:tcPr>
            <w:tcW w:w="3116" w:type="dxa"/>
          </w:tcPr>
          <w:p w14:paraId="0A01A486" w14:textId="39C3FFBA" w:rsidR="004D4B51" w:rsidRDefault="004D4B51" w:rsidP="004D4B51">
            <w:pPr>
              <w:ind w:firstLine="0"/>
              <w:jc w:val="center"/>
            </w:pPr>
            <w:r>
              <w:t>Action</w:t>
            </w:r>
          </w:p>
        </w:tc>
        <w:tc>
          <w:tcPr>
            <w:tcW w:w="3117" w:type="dxa"/>
          </w:tcPr>
          <w:p w14:paraId="7C116272" w14:textId="79BEC42B" w:rsidR="004D4B51" w:rsidRDefault="004D4B51" w:rsidP="004D4B51">
            <w:pPr>
              <w:ind w:firstLine="0"/>
              <w:jc w:val="center"/>
            </w:pPr>
            <w:r>
              <w:t>Target</w:t>
            </w:r>
          </w:p>
        </w:tc>
        <w:tc>
          <w:tcPr>
            <w:tcW w:w="3117" w:type="dxa"/>
          </w:tcPr>
          <w:p w14:paraId="41FAB157" w14:textId="07B13F21" w:rsidR="004D4B51" w:rsidRDefault="004D4B51" w:rsidP="004D4B51">
            <w:pPr>
              <w:ind w:firstLine="0"/>
              <w:jc w:val="center"/>
            </w:pPr>
            <w:r>
              <w:t>Method of Validation</w:t>
            </w:r>
          </w:p>
        </w:tc>
      </w:tr>
      <w:tr w:rsidR="004D4B51" w14:paraId="153E43DE" w14:textId="77777777" w:rsidTr="004D4B51">
        <w:tc>
          <w:tcPr>
            <w:tcW w:w="3116" w:type="dxa"/>
          </w:tcPr>
          <w:p w14:paraId="3C8B5928" w14:textId="4D0E6642" w:rsidR="004D4B51" w:rsidRDefault="004D4B51" w:rsidP="004D4B51">
            <w:pPr>
              <w:ind w:firstLine="0"/>
              <w:jc w:val="center"/>
            </w:pPr>
            <w:r>
              <w:t>Receiving Power</w:t>
            </w:r>
          </w:p>
        </w:tc>
        <w:tc>
          <w:tcPr>
            <w:tcW w:w="3117" w:type="dxa"/>
          </w:tcPr>
          <w:p w14:paraId="48E82221" w14:textId="3FEC5B69" w:rsidR="004D4B51" w:rsidRDefault="004D4B51" w:rsidP="004D4B51">
            <w:pPr>
              <w:ind w:firstLine="0"/>
            </w:pPr>
            <w:r>
              <w:t>1800 [Watts]</w:t>
            </w:r>
          </w:p>
        </w:tc>
        <w:tc>
          <w:tcPr>
            <w:tcW w:w="3117" w:type="dxa"/>
          </w:tcPr>
          <w:p w14:paraId="0C723A96" w14:textId="16F852CC" w:rsidR="004D4B51" w:rsidRDefault="004D4B51" w:rsidP="004D4B51">
            <w:pPr>
              <w:spacing w:line="240" w:lineRule="auto"/>
              <w:ind w:firstLine="0"/>
              <w:jc w:val="center"/>
            </w:pPr>
            <w:r>
              <w:t>Verifying power supply capabilities</w:t>
            </w:r>
          </w:p>
        </w:tc>
      </w:tr>
      <w:tr w:rsidR="004D4B51" w14:paraId="178F0F5B" w14:textId="77777777" w:rsidTr="004D4B51">
        <w:tc>
          <w:tcPr>
            <w:tcW w:w="3116" w:type="dxa"/>
          </w:tcPr>
          <w:p w14:paraId="10BE580B" w14:textId="6DF45511" w:rsidR="004D4B51" w:rsidRDefault="004D4B51" w:rsidP="004D4B51">
            <w:pPr>
              <w:ind w:firstLine="0"/>
              <w:jc w:val="center"/>
            </w:pPr>
            <w:r>
              <w:t>Convert Power to Torque</w:t>
            </w:r>
          </w:p>
        </w:tc>
        <w:tc>
          <w:tcPr>
            <w:tcW w:w="3117" w:type="dxa"/>
          </w:tcPr>
          <w:p w14:paraId="714460E8" w14:textId="49BAB827" w:rsidR="004D4B51" w:rsidRDefault="004D4B51" w:rsidP="004D4B51">
            <w:pPr>
              <w:ind w:firstLine="0"/>
            </w:pPr>
            <w:r>
              <w:t>33 [Nm]</w:t>
            </w:r>
          </w:p>
        </w:tc>
        <w:tc>
          <w:tcPr>
            <w:tcW w:w="3117" w:type="dxa"/>
          </w:tcPr>
          <w:p w14:paraId="674685FC" w14:textId="255A0E9C" w:rsidR="004D4B51" w:rsidRDefault="004D4B51" w:rsidP="004D4B51">
            <w:pPr>
              <w:spacing w:line="240" w:lineRule="auto"/>
              <w:ind w:firstLine="0"/>
              <w:jc w:val="center"/>
            </w:pPr>
            <w:r>
              <w:t>Demonstration model functionality</w:t>
            </w:r>
          </w:p>
        </w:tc>
      </w:tr>
    </w:tbl>
    <w:p w14:paraId="69442F25" w14:textId="19F24776" w:rsidR="004D4B51" w:rsidRDefault="004D4B51" w:rsidP="00F0722C">
      <w:pPr>
        <w:ind w:firstLine="0"/>
      </w:pPr>
    </w:p>
    <w:p w14:paraId="0C3C84EC" w14:textId="15BBE2C5" w:rsidR="00F0722C" w:rsidRPr="0091441C" w:rsidRDefault="00F0722C" w:rsidP="00F0722C">
      <w:pPr>
        <w:ind w:firstLine="0"/>
        <w:rPr>
          <w:b/>
          <w:bCs/>
        </w:rPr>
      </w:pPr>
      <w:r>
        <w:rPr>
          <w:b/>
          <w:bCs/>
        </w:rPr>
        <w:t>Communication System</w:t>
      </w:r>
    </w:p>
    <w:p w14:paraId="645B0D52" w14:textId="70CAC55C" w:rsidR="0091441C" w:rsidRDefault="0091441C" w:rsidP="0091441C">
      <w:pPr>
        <w:ind w:firstLine="0"/>
        <w:jc w:val="center"/>
      </w:pPr>
      <w:r>
        <w:t>Table 22: Communication System Validation</w:t>
      </w:r>
    </w:p>
    <w:tbl>
      <w:tblPr>
        <w:tblStyle w:val="TableGrid"/>
        <w:tblW w:w="0" w:type="auto"/>
        <w:tblLook w:val="04A0" w:firstRow="1" w:lastRow="0" w:firstColumn="1" w:lastColumn="0" w:noHBand="0" w:noVBand="1"/>
      </w:tblPr>
      <w:tblGrid>
        <w:gridCol w:w="3116"/>
        <w:gridCol w:w="3117"/>
        <w:gridCol w:w="3117"/>
      </w:tblGrid>
      <w:tr w:rsidR="009B63A5" w14:paraId="5A4F4BAE" w14:textId="77777777" w:rsidTr="009B63A5">
        <w:tc>
          <w:tcPr>
            <w:tcW w:w="3116" w:type="dxa"/>
          </w:tcPr>
          <w:p w14:paraId="2C25DBE9" w14:textId="7321B9F9" w:rsidR="009B63A5" w:rsidRDefault="009B63A5" w:rsidP="009B63A5">
            <w:pPr>
              <w:ind w:firstLine="0"/>
              <w:jc w:val="center"/>
            </w:pPr>
            <w:r>
              <w:t>Action</w:t>
            </w:r>
          </w:p>
        </w:tc>
        <w:tc>
          <w:tcPr>
            <w:tcW w:w="3117" w:type="dxa"/>
          </w:tcPr>
          <w:p w14:paraId="43724579" w14:textId="1070D5B5" w:rsidR="009B63A5" w:rsidRDefault="009B63A5" w:rsidP="009B63A5">
            <w:pPr>
              <w:ind w:firstLine="0"/>
              <w:jc w:val="center"/>
            </w:pPr>
            <w:r>
              <w:t>Target</w:t>
            </w:r>
          </w:p>
        </w:tc>
        <w:tc>
          <w:tcPr>
            <w:tcW w:w="3117" w:type="dxa"/>
          </w:tcPr>
          <w:p w14:paraId="11E005E8" w14:textId="5D608272" w:rsidR="009B63A5" w:rsidRDefault="009B63A5" w:rsidP="009B63A5">
            <w:pPr>
              <w:ind w:firstLine="0"/>
              <w:jc w:val="center"/>
            </w:pPr>
            <w:r>
              <w:t>Method of Validation</w:t>
            </w:r>
          </w:p>
        </w:tc>
      </w:tr>
      <w:tr w:rsidR="009B63A5" w14:paraId="6D159278" w14:textId="77777777" w:rsidTr="009B63A5">
        <w:tc>
          <w:tcPr>
            <w:tcW w:w="3116" w:type="dxa"/>
          </w:tcPr>
          <w:p w14:paraId="2F17271B" w14:textId="6EED98E3" w:rsidR="009B63A5" w:rsidRDefault="009B63A5" w:rsidP="009B63A5">
            <w:pPr>
              <w:ind w:firstLine="0"/>
              <w:jc w:val="center"/>
            </w:pPr>
            <w:r>
              <w:t>Transmit Signal</w:t>
            </w:r>
          </w:p>
        </w:tc>
        <w:tc>
          <w:tcPr>
            <w:tcW w:w="3117" w:type="dxa"/>
          </w:tcPr>
          <w:p w14:paraId="264408EF" w14:textId="36C9043E" w:rsidR="009B63A5" w:rsidRDefault="009B63A5" w:rsidP="009B63A5">
            <w:pPr>
              <w:ind w:firstLine="0"/>
              <w:jc w:val="center"/>
            </w:pPr>
            <w:r>
              <w:t>2.4 [GHz]</w:t>
            </w:r>
          </w:p>
        </w:tc>
        <w:tc>
          <w:tcPr>
            <w:tcW w:w="3117" w:type="dxa"/>
          </w:tcPr>
          <w:p w14:paraId="1B176F4D" w14:textId="7F342E2B" w:rsidR="009B63A5" w:rsidRDefault="009B63A5" w:rsidP="009B63A5">
            <w:pPr>
              <w:ind w:firstLine="0"/>
              <w:jc w:val="center"/>
            </w:pPr>
            <w:r>
              <w:t>N/A</w:t>
            </w:r>
          </w:p>
        </w:tc>
      </w:tr>
      <w:tr w:rsidR="009B63A5" w14:paraId="0D2D8250" w14:textId="77777777" w:rsidTr="009B63A5">
        <w:tc>
          <w:tcPr>
            <w:tcW w:w="3116" w:type="dxa"/>
          </w:tcPr>
          <w:p w14:paraId="6FA0F9F4" w14:textId="5E458BCC" w:rsidR="009B63A5" w:rsidRDefault="009B63A5" w:rsidP="009B63A5">
            <w:pPr>
              <w:ind w:firstLine="0"/>
              <w:jc w:val="center"/>
            </w:pPr>
            <w:r>
              <w:t>Receive Signal</w:t>
            </w:r>
          </w:p>
        </w:tc>
        <w:tc>
          <w:tcPr>
            <w:tcW w:w="3117" w:type="dxa"/>
          </w:tcPr>
          <w:p w14:paraId="0DA2094B" w14:textId="2D31C8F4" w:rsidR="009B63A5" w:rsidRDefault="009B63A5" w:rsidP="009B63A5">
            <w:pPr>
              <w:ind w:firstLine="0"/>
              <w:jc w:val="center"/>
            </w:pPr>
            <w:r>
              <w:t>2.4 [GHz]</w:t>
            </w:r>
          </w:p>
        </w:tc>
        <w:tc>
          <w:tcPr>
            <w:tcW w:w="3117" w:type="dxa"/>
          </w:tcPr>
          <w:p w14:paraId="1C4B3B45" w14:textId="74925B65" w:rsidR="009B63A5" w:rsidRDefault="009B63A5" w:rsidP="009B63A5">
            <w:pPr>
              <w:ind w:firstLine="0"/>
              <w:jc w:val="center"/>
            </w:pPr>
            <w:r>
              <w:t>N/A</w:t>
            </w:r>
          </w:p>
        </w:tc>
      </w:tr>
      <w:tr w:rsidR="009B63A5" w14:paraId="34BDE45A" w14:textId="77777777" w:rsidTr="009B63A5">
        <w:tc>
          <w:tcPr>
            <w:tcW w:w="3116" w:type="dxa"/>
          </w:tcPr>
          <w:p w14:paraId="25ECEC0A" w14:textId="53396CCF" w:rsidR="009B63A5" w:rsidRDefault="009B63A5" w:rsidP="009B63A5">
            <w:pPr>
              <w:ind w:firstLine="0"/>
              <w:jc w:val="center"/>
            </w:pPr>
            <w:r>
              <w:t>Transduce Signal</w:t>
            </w:r>
          </w:p>
        </w:tc>
        <w:tc>
          <w:tcPr>
            <w:tcW w:w="3117" w:type="dxa"/>
          </w:tcPr>
          <w:p w14:paraId="0D27FF39" w14:textId="7C2EBB5A" w:rsidR="009B63A5" w:rsidRDefault="009B63A5" w:rsidP="009B63A5">
            <w:pPr>
              <w:ind w:firstLine="0"/>
              <w:jc w:val="center"/>
            </w:pPr>
            <w:r>
              <w:t>120 Volts</w:t>
            </w:r>
          </w:p>
        </w:tc>
        <w:tc>
          <w:tcPr>
            <w:tcW w:w="3117" w:type="dxa"/>
          </w:tcPr>
          <w:p w14:paraId="5276DB0A" w14:textId="20A42370" w:rsidR="009B63A5" w:rsidRDefault="009B63A5" w:rsidP="009B63A5">
            <w:pPr>
              <w:spacing w:line="240" w:lineRule="auto"/>
              <w:ind w:firstLine="0"/>
              <w:jc w:val="center"/>
            </w:pPr>
            <w:r>
              <w:t>Verifying Power Supply Capabilities</w:t>
            </w:r>
          </w:p>
        </w:tc>
      </w:tr>
      <w:tr w:rsidR="009B63A5" w14:paraId="4EFF42EE" w14:textId="77777777" w:rsidTr="009B63A5">
        <w:tc>
          <w:tcPr>
            <w:tcW w:w="3116" w:type="dxa"/>
          </w:tcPr>
          <w:p w14:paraId="73EE22BD" w14:textId="5C721C13" w:rsidR="009B63A5" w:rsidRDefault="009B63A5" w:rsidP="009B63A5">
            <w:pPr>
              <w:ind w:firstLine="0"/>
              <w:jc w:val="center"/>
            </w:pPr>
            <w:r>
              <w:t>Process Signal</w:t>
            </w:r>
          </w:p>
        </w:tc>
        <w:tc>
          <w:tcPr>
            <w:tcW w:w="3117" w:type="dxa"/>
          </w:tcPr>
          <w:p w14:paraId="11B7A8E5" w14:textId="7C50FB3F" w:rsidR="009B63A5" w:rsidRDefault="009B63A5" w:rsidP="009B63A5">
            <w:pPr>
              <w:ind w:firstLine="0"/>
              <w:jc w:val="center"/>
            </w:pPr>
            <w:r>
              <w:t>18 [milliseconds]</w:t>
            </w:r>
          </w:p>
        </w:tc>
        <w:tc>
          <w:tcPr>
            <w:tcW w:w="3117" w:type="dxa"/>
          </w:tcPr>
          <w:p w14:paraId="4DD712F6" w14:textId="122B4018" w:rsidR="009B63A5" w:rsidRDefault="009B63A5" w:rsidP="009B63A5">
            <w:pPr>
              <w:ind w:firstLine="0"/>
              <w:jc w:val="center"/>
            </w:pPr>
            <w:r>
              <w:t>Timing Video</w:t>
            </w:r>
          </w:p>
        </w:tc>
      </w:tr>
    </w:tbl>
    <w:p w14:paraId="2BC26212" w14:textId="13DE43B9" w:rsidR="009B63A5" w:rsidRPr="00F0722C" w:rsidRDefault="0091441C" w:rsidP="00F0722C">
      <w:pPr>
        <w:ind w:firstLine="0"/>
      </w:pPr>
      <w:r w:rsidRPr="00314361">
        <w:t xml:space="preserve">For communication, the ARROW successfully validated two of the four targets. The processing speed was measured to be 16 milliseconds, 2 milliseconds quicker than the desired number of 18 milliseconds. This was measured by recording the time it took for the ARROW to move after hitting the spacebar to simulate the LSMS sending the “ready” signal. Slide 82 of DR6 </w:t>
      </w:r>
      <w:r w:rsidR="00AC5CFD">
        <w:t xml:space="preserve">(Mullinix) </w:t>
      </w:r>
      <w:r w:rsidRPr="00314361">
        <w:t xml:space="preserve">shows the video with timestamps. Transduce signal was validated by the ability to run off wall power. </w:t>
      </w:r>
      <w:r>
        <w:t xml:space="preserve">Transmit and receiving </w:t>
      </w:r>
      <w:r w:rsidRPr="00314361">
        <w:t>signal were not validated as the design did not incorporate Bluetooth. This can be implemented in future iterations of the ARROW.</w:t>
      </w:r>
    </w:p>
    <w:p w14:paraId="23037B05" w14:textId="77777777" w:rsidR="004D4B51" w:rsidRPr="00986912" w:rsidRDefault="004D4B51" w:rsidP="004D4B51">
      <w:pPr>
        <w:ind w:firstLine="0"/>
        <w:jc w:val="center"/>
      </w:pPr>
    </w:p>
    <w:p w14:paraId="378C35A4" w14:textId="1A45C69F" w:rsidR="00A0247E" w:rsidRDefault="00A0247E" w:rsidP="00307018">
      <w:pPr>
        <w:pStyle w:val="Heading3"/>
        <w:ind w:left="0"/>
        <w:jc w:val="center"/>
      </w:pPr>
      <w:bookmarkStart w:id="17" w:name="_Toc68630538"/>
      <w:r>
        <w:t>Discussion</w:t>
      </w:r>
      <w:bookmarkEnd w:id="17"/>
    </w:p>
    <w:p w14:paraId="4224ADC8" w14:textId="77777777" w:rsidR="00307018" w:rsidRDefault="00307018" w:rsidP="00307018">
      <w:r>
        <w:t xml:space="preserve">The ARROW successfully offloaded the LSMS as was shown in the validation portion of this paper. The final design weighed in at 18.7 pounds, or 8.5 kilograms. The offloading process is completely autonomous and can be scaled with few modifications. </w:t>
      </w:r>
    </w:p>
    <w:p w14:paraId="142B971F" w14:textId="77777777" w:rsidR="00307018" w:rsidRPr="00753D15" w:rsidRDefault="00307018" w:rsidP="00307018">
      <w:pPr>
        <w:ind w:firstLine="0"/>
        <w:rPr>
          <w:b/>
          <w:bCs/>
        </w:rPr>
      </w:pPr>
      <w:r w:rsidRPr="00753D15">
        <w:rPr>
          <w:b/>
          <w:bCs/>
        </w:rPr>
        <w:t>Errors</w:t>
      </w:r>
    </w:p>
    <w:p w14:paraId="01E17A7D" w14:textId="6D2918E6" w:rsidR="00307018" w:rsidRPr="00307018" w:rsidRDefault="00307018" w:rsidP="00307018">
      <w:r>
        <w:t>The model LSMS created by the team is a semi-accurate representation of NASAs actual crane. There is flexing of the wood, inadequacies in the distribution of the weight, and the joint connections are very different than the LSMS. Because of this, certain disparities are present in the demonstration and validation methods. To alleviate this, a better model of the crane should be developed or the actual miniature LSMS should be used for final testing. Other errors present are in the model of the payload deck. The model created does not feature the triangular pattern seen on the Peregrine Lander and so the attachment of the Quiver to the deck. The final Quiver should be designed to mount to the lander deck, but the overall design can stay the same.</w:t>
      </w:r>
    </w:p>
    <w:p w14:paraId="0D2EE641" w14:textId="48B5A78E" w:rsidR="00A0247E" w:rsidRDefault="00A0247E" w:rsidP="00307018">
      <w:pPr>
        <w:pStyle w:val="Heading3"/>
        <w:ind w:left="0"/>
        <w:jc w:val="center"/>
      </w:pPr>
      <w:bookmarkStart w:id="18" w:name="_Toc68630539"/>
      <w:r>
        <w:t>Conclusion</w:t>
      </w:r>
      <w:bookmarkEnd w:id="18"/>
    </w:p>
    <w:p w14:paraId="7BE9C1DB" w14:textId="2A16ED89" w:rsidR="00753D15" w:rsidRPr="00753D15" w:rsidRDefault="00753D15" w:rsidP="00753D15">
      <w:r>
        <w:t>The successful offloading of the LSMS will allow for the lunar base setup in the Artemis to be completed. Without the crane being offloaded, the Artemis mission will fail because of the base being unable to be created prior to astronaut arrival on the moon. Team 517’s ARROW provides pivotal information into how the crane should be removed from the lander onto a rover on the lunar surface. The utilization of previous components developed by and available to NASA allows for this design to integrate easily into the Artemis mission near-seamlessly, with only a few changes to be able to have the design be space-ready.</w:t>
      </w:r>
    </w:p>
    <w:p w14:paraId="3EF64D25" w14:textId="6218DAEF" w:rsidR="00A0247E" w:rsidRDefault="00A0247E" w:rsidP="00307018">
      <w:pPr>
        <w:pStyle w:val="Heading3"/>
        <w:ind w:left="0"/>
        <w:jc w:val="center"/>
      </w:pPr>
      <w:bookmarkStart w:id="19" w:name="_Toc68630540"/>
      <w:r>
        <w:lastRenderedPageBreak/>
        <w:t>Future Work</w:t>
      </w:r>
      <w:bookmarkEnd w:id="19"/>
    </w:p>
    <w:p w14:paraId="110319AC" w14:textId="77777777" w:rsidR="00307018" w:rsidRDefault="00307018" w:rsidP="00307018">
      <w:r>
        <w:t>The continuing stages of this project would go on to incorporate a space rated bill of materials, adhering to the standards that NASA has established regarding material selection. In that same vein, the environmental factors should be taken into consideration for the next design iteration. These environmental factors include, but are not limited to acceleration due to gravity, temperature ranges, and regolith. The design can be modified to improve resilience to this environment.</w:t>
      </w:r>
    </w:p>
    <w:p w14:paraId="3EFCA01E" w14:textId="77777777" w:rsidR="00307018" w:rsidRDefault="00307018" w:rsidP="00307018">
      <w:r>
        <w:t xml:space="preserve">The next stage in the project, is to incorporate the LSMS power integration. One of the caveats of this project was that the LSMS can receive power via the wrist connection at the ARROW. This allows the LSMS to maneuver itself, while the base is disconnected. Developing this power connection is a crucial stage in seeing this project through to fruition. </w:t>
      </w:r>
    </w:p>
    <w:p w14:paraId="7C97876C" w14:textId="77777777" w:rsidR="00307018" w:rsidRDefault="00307018" w:rsidP="00307018">
      <w:r>
        <w:t xml:space="preserve">Lastly, system integration is the final stage in the process. Incorporating the ARROW into the operating system of the Peregrine lander and developing the power connection between the two. The goal is to create a cohesive system that includes the lander, the ARROW, and the LSMS so that they can work in junction to achieve a common goal. </w:t>
      </w:r>
    </w:p>
    <w:p w14:paraId="3B2F5F1B" w14:textId="37AE80C4" w:rsidR="005938FD" w:rsidRDefault="00307018" w:rsidP="00D17CCB">
      <w:r>
        <w:t>To aid in the scalability of the ARROW, certain design aspects should be changed. The lower module’s linear actuator and rack and pinion should be replaced with a motor driven worm gear. This would allow essentially infinite rack travel to keep the length of the ARROW to a minimum. The rest of the design could be utilized the same way, simply strengthen the material, increase the size of top linear actuator, and increase the strength of the gear train to allow for a smaller motor to be used to power the worm gear.</w:t>
      </w:r>
    </w:p>
    <w:p w14:paraId="44E3A8B2" w14:textId="77777777" w:rsidR="00F21AD6" w:rsidRDefault="00F21AD6">
      <w:pPr>
        <w:spacing w:after="160" w:line="259" w:lineRule="auto"/>
        <w:ind w:firstLine="0"/>
        <w:rPr>
          <w:rFonts w:eastAsiaTheme="majorEastAsia" w:cstheme="majorBidi"/>
          <w:b/>
          <w:bCs/>
          <w:szCs w:val="28"/>
        </w:rPr>
      </w:pPr>
      <w:r>
        <w:br w:type="page"/>
      </w:r>
    </w:p>
    <w:p w14:paraId="243DD2D0" w14:textId="1AA19BD3" w:rsidR="008E76E4" w:rsidRDefault="008E76E4" w:rsidP="008E76E4">
      <w:pPr>
        <w:pStyle w:val="Heading1"/>
      </w:pPr>
      <w:bookmarkStart w:id="20" w:name="_Toc68630541"/>
      <w:r>
        <w:lastRenderedPageBreak/>
        <w:t>Appendices</w:t>
      </w:r>
      <w:bookmarkEnd w:id="20"/>
    </w:p>
    <w:p w14:paraId="5CBD83F1" w14:textId="1B8E7FC2" w:rsidR="00DA402C" w:rsidRDefault="00DA402C" w:rsidP="00DA402C">
      <w:pPr>
        <w:pStyle w:val="Heading1"/>
      </w:pPr>
      <w:bookmarkStart w:id="21" w:name="_Toc68630542"/>
      <w:r>
        <w:t>Appendix A: Code of Conduct</w:t>
      </w:r>
      <w:bookmarkEnd w:id="21"/>
    </w:p>
    <w:p w14:paraId="1E039D23" w14:textId="77777777" w:rsidR="00DE6224" w:rsidRDefault="00DE6224" w:rsidP="00DE6224">
      <w:pPr>
        <w:pStyle w:val="paragraph"/>
        <w:spacing w:before="0" w:beforeAutospacing="0" w:after="0" w:afterAutospacing="0" w:line="480" w:lineRule="auto"/>
        <w:textAlignment w:val="baseline"/>
        <w:rPr>
          <w:rFonts w:ascii="Segoe UI" w:hAnsi="Segoe UI" w:cs="Segoe UI"/>
          <w:sz w:val="18"/>
          <w:szCs w:val="18"/>
        </w:rPr>
      </w:pPr>
      <w:r>
        <w:tab/>
      </w:r>
      <w:r>
        <w:rPr>
          <w:rStyle w:val="normaltextrun"/>
          <w:b/>
          <w:bCs/>
        </w:rPr>
        <w:t>Mission Statement</w:t>
      </w:r>
      <w:r>
        <w:rPr>
          <w:rStyle w:val="eop"/>
          <w:rFonts w:eastAsiaTheme="majorEastAsia"/>
        </w:rPr>
        <w:t> </w:t>
      </w:r>
    </w:p>
    <w:p w14:paraId="0BAFFB1F" w14:textId="77777777" w:rsidR="00DE6224" w:rsidRDefault="00DE6224" w:rsidP="00DE6224">
      <w:pPr>
        <w:pStyle w:val="paragraph"/>
        <w:spacing w:before="0" w:beforeAutospacing="0" w:after="0" w:afterAutospacing="0" w:line="480" w:lineRule="auto"/>
        <w:ind w:left="180" w:firstLine="720"/>
        <w:textAlignment w:val="baseline"/>
        <w:rPr>
          <w:rStyle w:val="eop"/>
          <w:rFonts w:eastAsiaTheme="majorEastAsia"/>
        </w:rPr>
      </w:pPr>
      <w:r>
        <w:rPr>
          <w:rStyle w:val="normaltextrun"/>
        </w:rPr>
        <w:t>Team 517 is intent on cultivating a team dynamic in which members are heard, valued, and respected. Each member will be encouraged in their individual academic and personal strengths, fostering a spirit of camaraderie and productivity. Collectively, we are committed to giving as much time and effort as possible to this project, while producing the highest quality work possible.</w:t>
      </w:r>
      <w:r>
        <w:rPr>
          <w:rStyle w:val="eop"/>
          <w:rFonts w:eastAsiaTheme="majorEastAsia"/>
        </w:rPr>
        <w:t> </w:t>
      </w:r>
    </w:p>
    <w:p w14:paraId="79417899"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Team Members and Roles</w:t>
      </w:r>
      <w:r>
        <w:rPr>
          <w:rStyle w:val="eop"/>
          <w:rFonts w:eastAsiaTheme="majorEastAsia"/>
        </w:rPr>
        <w:t> </w:t>
      </w:r>
    </w:p>
    <w:p w14:paraId="5FBC8974"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Alanna Black – Robotics and Controls Engineer </w:t>
      </w:r>
      <w:r>
        <w:rPr>
          <w:rStyle w:val="eop"/>
          <w:rFonts w:eastAsiaTheme="majorEastAsia"/>
        </w:rPr>
        <w:t> </w:t>
      </w:r>
    </w:p>
    <w:p w14:paraId="5EF21B5A" w14:textId="77777777" w:rsidR="00DE6224" w:rsidRPr="006F05AF" w:rsidRDefault="00DE6224" w:rsidP="00DE6224">
      <w:pPr>
        <w:pStyle w:val="paragraph"/>
        <w:spacing w:before="0" w:beforeAutospacing="0" w:after="0" w:afterAutospacing="0" w:line="480" w:lineRule="auto"/>
        <w:ind w:left="180" w:firstLine="540"/>
        <w:textAlignment w:val="baseline"/>
        <w:rPr>
          <w:rFonts w:eastAsiaTheme="majorEastAsia"/>
        </w:rPr>
      </w:pPr>
      <w:r>
        <w:rPr>
          <w:rStyle w:val="normaltextrun"/>
        </w:rPr>
        <w:t>The lead robotics engineer is responsible for control design, systems engineering, and automation; this entails work on logical structure flow and writing appropriate command codes for the system. As an ENTJ personality type, Alanna is well suited to this role, gathering information to construct creative solutions to any problem presented. </w:t>
      </w:r>
      <w:r>
        <w:rPr>
          <w:rStyle w:val="eop"/>
          <w:rFonts w:eastAsiaTheme="majorEastAsia"/>
        </w:rPr>
        <w:t> </w:t>
      </w:r>
    </w:p>
    <w:p w14:paraId="09104156"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Jayson Dickinson - Team Manager and Fluids Engineer</w:t>
      </w:r>
      <w:r>
        <w:rPr>
          <w:rStyle w:val="eop"/>
          <w:rFonts w:eastAsiaTheme="majorEastAsia"/>
        </w:rPr>
        <w:t> </w:t>
      </w:r>
    </w:p>
    <w:p w14:paraId="4FA73A76" w14:textId="46E6984A" w:rsidR="00DE6224" w:rsidRDefault="00DE6224" w:rsidP="00DE6224">
      <w:pPr>
        <w:pStyle w:val="paragraph"/>
        <w:spacing w:before="0" w:beforeAutospacing="0" w:after="0" w:afterAutospacing="0" w:line="480" w:lineRule="auto"/>
        <w:ind w:left="180" w:firstLine="540"/>
        <w:textAlignment w:val="baseline"/>
        <w:rPr>
          <w:rStyle w:val="eop"/>
          <w:rFonts w:eastAsiaTheme="majorEastAsia"/>
        </w:rPr>
      </w:pPr>
      <w:r>
        <w:rPr>
          <w:rStyle w:val="normaltextrun"/>
        </w:rPr>
        <w:t xml:space="preserve">As team manager, Jayson will ensure that the team stays on track, accomplishing project goals by the set deadline. He will monitor attendance and will be the main point of contact between the group members and the advisor/sponsor. As the lead fluids engineer, Jayson will also focus on the hydraulic fluids potentially used in the project as well as work with the design engineer to model flows throughout the design. He will utilize CAD software and fluid dynamics to allow for advanced simulations of the project in motion. As an ESTP personality type, Jayson is well suited to this role as he embodies an entrepreneurial spirit lending him </w:t>
      </w:r>
      <w:r w:rsidR="003E61AE">
        <w:rPr>
          <w:rStyle w:val="normaltextrun"/>
        </w:rPr>
        <w:t>the</w:t>
      </w:r>
      <w:r>
        <w:rPr>
          <w:rStyle w:val="normaltextrun"/>
        </w:rPr>
        <w:t xml:space="preserve"> skillset of a leader. </w:t>
      </w:r>
      <w:r>
        <w:rPr>
          <w:rStyle w:val="eop"/>
          <w:rFonts w:eastAsiaTheme="majorEastAsia"/>
        </w:rPr>
        <w:t> </w:t>
      </w:r>
    </w:p>
    <w:p w14:paraId="5D7A9FE0"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lastRenderedPageBreak/>
        <w:t>Christina Morrow – Design and Test Engineer</w:t>
      </w:r>
      <w:r>
        <w:rPr>
          <w:rStyle w:val="eop"/>
          <w:rFonts w:eastAsiaTheme="majorEastAsia"/>
        </w:rPr>
        <w:t> </w:t>
      </w:r>
    </w:p>
    <w:p w14:paraId="44543A81" w14:textId="77777777" w:rsidR="00DE6224" w:rsidRDefault="00DE6224" w:rsidP="00DE6224">
      <w:pPr>
        <w:pStyle w:val="paragraph"/>
        <w:spacing w:before="0" w:beforeAutospacing="0" w:after="0" w:afterAutospacing="0" w:line="480" w:lineRule="auto"/>
        <w:ind w:left="180" w:firstLine="540"/>
        <w:textAlignment w:val="baseline"/>
        <w:rPr>
          <w:rStyle w:val="eop"/>
          <w:rFonts w:eastAsiaTheme="majorEastAsia"/>
        </w:rPr>
      </w:pPr>
      <w:r>
        <w:rPr>
          <w:rStyle w:val="normaltextrun"/>
        </w:rPr>
        <w:t>As the design and test engineer, Christina is responsible for fine-tuning any potential design, while ensuring that the tolerances fall within the established range of acceptability. She will create all CAD parts, assemblies, and sub-assemblies; she will also be responsible for creating detail drawings of all parts. Christina is also responsible for performing stress and strain analysis, to ensure the design will not deform under performance. As an INFJ personality type, Christina is equipped with a rich imagination enabling her to excel at envisioning any design and turning it into a 3D CAD representation.</w:t>
      </w:r>
      <w:r>
        <w:rPr>
          <w:rStyle w:val="eop"/>
          <w:rFonts w:eastAsiaTheme="majorEastAsia"/>
        </w:rPr>
        <w:t> </w:t>
      </w:r>
    </w:p>
    <w:p w14:paraId="6E553071"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Ryker Mullinix - Materials Engineer</w:t>
      </w:r>
      <w:r>
        <w:rPr>
          <w:rStyle w:val="eop"/>
          <w:rFonts w:eastAsiaTheme="majorEastAsia"/>
        </w:rPr>
        <w:t> </w:t>
      </w:r>
    </w:p>
    <w:p w14:paraId="55304720" w14:textId="77777777" w:rsidR="00DE6224" w:rsidRDefault="00DE6224" w:rsidP="00DE6224">
      <w:pPr>
        <w:pStyle w:val="paragraph"/>
        <w:spacing w:before="0" w:beforeAutospacing="0" w:after="0" w:afterAutospacing="0" w:line="480" w:lineRule="auto"/>
        <w:ind w:left="180" w:firstLine="540"/>
        <w:textAlignment w:val="baseline"/>
        <w:rPr>
          <w:rFonts w:ascii="Segoe UI" w:hAnsi="Segoe UI" w:cs="Segoe UI"/>
          <w:sz w:val="18"/>
          <w:szCs w:val="18"/>
        </w:rPr>
      </w:pPr>
      <w:r>
        <w:rPr>
          <w:rStyle w:val="normaltextrun"/>
        </w:rPr>
        <w:t>As the lead materials engineer, Ryker will focus on the material properties of components utilized in the project design, ensuring that the most appropriate material is chosen based on projected use and environmental factors. He will also be responsible for scouting vendors and ensuring that material costs fall within the project budget. As an INTJ personality type, Ryker is well suited to fine details and attention to the bare bones of any design, enabling him to best understand the materials needed for any project. </w:t>
      </w:r>
      <w:r>
        <w:rPr>
          <w:rStyle w:val="eop"/>
          <w:rFonts w:eastAsiaTheme="majorEastAsia"/>
        </w:rPr>
        <w:t> </w:t>
      </w:r>
    </w:p>
    <w:p w14:paraId="38257C01"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All Team Members</w:t>
      </w:r>
      <w:r>
        <w:rPr>
          <w:rStyle w:val="eop"/>
          <w:rFonts w:eastAsiaTheme="majorEastAsia"/>
        </w:rPr>
        <w:t> </w:t>
      </w:r>
    </w:p>
    <w:p w14:paraId="111302FD" w14:textId="77777777" w:rsidR="00DE6224" w:rsidRDefault="00DE6224" w:rsidP="00DE6224">
      <w:pPr>
        <w:pStyle w:val="paragraph"/>
        <w:spacing w:before="0" w:beforeAutospacing="0" w:after="0" w:afterAutospacing="0" w:line="480" w:lineRule="auto"/>
        <w:ind w:left="180" w:firstLine="540"/>
        <w:textAlignment w:val="baseline"/>
        <w:rPr>
          <w:rStyle w:val="eop"/>
          <w:rFonts w:eastAsiaTheme="majorEastAsia"/>
        </w:rPr>
      </w:pPr>
      <w:r>
        <w:rPr>
          <w:rStyle w:val="normaltextrun"/>
        </w:rPr>
        <w:t>All members are to actively perform certain duties as project needs arise and perform them to the best of their abilities. Team members are to uphold a high-quality standard in every task they complete and carry out commitments with confidence. Specific duties for each member are to be decided upon and ultimately distributed by team leaders as project needs take shape.</w:t>
      </w:r>
      <w:r>
        <w:rPr>
          <w:rStyle w:val="eop"/>
          <w:rFonts w:eastAsiaTheme="majorEastAsia"/>
        </w:rPr>
        <w:t> </w:t>
      </w:r>
    </w:p>
    <w:p w14:paraId="21666879"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Communication</w:t>
      </w:r>
      <w:r>
        <w:rPr>
          <w:rStyle w:val="eop"/>
          <w:rFonts w:eastAsiaTheme="majorEastAsia"/>
        </w:rPr>
        <w:t> </w:t>
      </w:r>
    </w:p>
    <w:p w14:paraId="70C2A526" w14:textId="77777777" w:rsidR="00DE6224" w:rsidRDefault="00DE6224" w:rsidP="00DE6224">
      <w:pPr>
        <w:pStyle w:val="paragraph"/>
        <w:spacing w:before="0" w:beforeAutospacing="0" w:after="0" w:afterAutospacing="0" w:line="480" w:lineRule="auto"/>
        <w:ind w:left="180" w:firstLine="540"/>
        <w:textAlignment w:val="baseline"/>
        <w:rPr>
          <w:rStyle w:val="eop"/>
          <w:rFonts w:eastAsiaTheme="majorEastAsia"/>
        </w:rPr>
      </w:pPr>
      <w:r>
        <w:rPr>
          <w:rStyle w:val="normaltextrun"/>
        </w:rPr>
        <w:lastRenderedPageBreak/>
        <w:t>Team members will communicate through text message or email and meet virtually via Zoom calls for nearly all project needs. Members are to respond within 24 hours of formal team project planning communication. Any in-person meetings will be held at the FAMU-FSU College of Engineering and will be arranged through text, email, or Zoom. In-person meetings will only take place during instances of absolute necessity to prevent the potential spread of COVID-19. </w:t>
      </w:r>
      <w:r>
        <w:rPr>
          <w:rStyle w:val="eop"/>
          <w:rFonts w:eastAsiaTheme="majorEastAsia"/>
        </w:rPr>
        <w:t> </w:t>
      </w:r>
    </w:p>
    <w:p w14:paraId="76468FAC"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Dress Code</w:t>
      </w:r>
      <w:r>
        <w:rPr>
          <w:rStyle w:val="eop"/>
          <w:rFonts w:eastAsiaTheme="majorEastAsia"/>
        </w:rPr>
        <w:t> </w:t>
      </w:r>
    </w:p>
    <w:p w14:paraId="0C02B6D8"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rPr>
        <w:t>            For team meetings and meeting with our academic advisor, the dress code will not be enforced, and members will be in casual clothing unless otherwise instructed. Business professional will be worn for meetings with the sponsor as well as for presentations; this entails a white button down or blouse, black trousers or skirt, and black shoes. Any changes to the dress code will be noted in the meeting notes and will be communicated via Zoom or text.</w:t>
      </w:r>
      <w:r>
        <w:rPr>
          <w:rStyle w:val="eop"/>
          <w:rFonts w:eastAsiaTheme="majorEastAsia"/>
        </w:rPr>
        <w:t> </w:t>
      </w:r>
    </w:p>
    <w:p w14:paraId="5F2D2B99"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Attendance Policy</w:t>
      </w:r>
      <w:r>
        <w:rPr>
          <w:rStyle w:val="eop"/>
          <w:rFonts w:eastAsiaTheme="majorEastAsia"/>
        </w:rPr>
        <w:t> </w:t>
      </w:r>
    </w:p>
    <w:p w14:paraId="62EE7016" w14:textId="77777777" w:rsidR="00DE6224" w:rsidRDefault="00DE6224" w:rsidP="00DE6224">
      <w:pPr>
        <w:pStyle w:val="paragraph"/>
        <w:spacing w:before="0" w:beforeAutospacing="0" w:after="0" w:afterAutospacing="0" w:line="480" w:lineRule="auto"/>
        <w:ind w:left="180"/>
        <w:textAlignment w:val="baseline"/>
        <w:rPr>
          <w:rStyle w:val="eop"/>
          <w:rFonts w:eastAsiaTheme="majorEastAsia"/>
        </w:rPr>
      </w:pPr>
      <w:r>
        <w:rPr>
          <w:rStyle w:val="normaltextrun"/>
          <w:b/>
          <w:bCs/>
        </w:rPr>
        <w:t>            </w:t>
      </w:r>
      <w:r>
        <w:rPr>
          <w:rStyle w:val="normaltextrun"/>
        </w:rPr>
        <w:t>Attendance will be mandatory for all members of the group for every presentation, meeting, and Zoom call. The team lead will oversee tracking attendance via an excel document on OneDrive. If a group member cannot make a meeting or call, it will be communicated a minimum of 24 hours in advance unless an emergency arises, in which case it will be addressed as deemed necessary. Should a group member miss more than 3 meetings or calls, group members will contact Dr. McConomy to notify him of the absences, asking him to intervene should the group member fail to respond to the rest of the group. Holidays will be considered as “off-days” unless otherwise unanimously agreed upon.</w:t>
      </w:r>
      <w:r>
        <w:rPr>
          <w:rStyle w:val="eop"/>
          <w:rFonts w:eastAsiaTheme="majorEastAsia"/>
        </w:rPr>
        <w:t> </w:t>
      </w:r>
    </w:p>
    <w:p w14:paraId="704EDE38"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Member Discourse</w:t>
      </w:r>
      <w:r>
        <w:rPr>
          <w:rStyle w:val="eop"/>
          <w:rFonts w:eastAsiaTheme="majorEastAsia"/>
        </w:rPr>
        <w:t> </w:t>
      </w:r>
    </w:p>
    <w:p w14:paraId="1CB00F92" w14:textId="77777777" w:rsidR="00DE6224" w:rsidRDefault="00DE6224" w:rsidP="00DE6224">
      <w:pPr>
        <w:pStyle w:val="paragraph"/>
        <w:spacing w:before="0" w:beforeAutospacing="0" w:after="0" w:afterAutospacing="0" w:line="480" w:lineRule="auto"/>
        <w:ind w:left="180" w:firstLine="540"/>
        <w:textAlignment w:val="baseline"/>
        <w:rPr>
          <w:rStyle w:val="eop"/>
          <w:rFonts w:eastAsiaTheme="majorEastAsia"/>
        </w:rPr>
      </w:pPr>
      <w:r>
        <w:rPr>
          <w:rStyle w:val="normaltextrun"/>
        </w:rPr>
        <w:lastRenderedPageBreak/>
        <w:t>Should discourse begin to grow between group members, time will be allotted for the members to express their concerns in an environment that encourages growth rather than hinderance. If this proves not beneficial to the group, other methods, such as discussing with Dr. McConomy, will be utilized to smooth over any issues that should arise.</w:t>
      </w:r>
      <w:r>
        <w:rPr>
          <w:rStyle w:val="eop"/>
          <w:rFonts w:eastAsiaTheme="majorEastAsia"/>
        </w:rPr>
        <w:t> </w:t>
      </w:r>
    </w:p>
    <w:p w14:paraId="29520605"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Code of Conduct Amendments</w:t>
      </w:r>
      <w:r>
        <w:rPr>
          <w:rStyle w:val="eop"/>
          <w:rFonts w:eastAsiaTheme="majorEastAsia"/>
        </w:rPr>
        <w:t> </w:t>
      </w:r>
    </w:p>
    <w:p w14:paraId="4ABDA736" w14:textId="77777777" w:rsidR="00DE6224" w:rsidRDefault="00DE6224" w:rsidP="00DE6224">
      <w:pPr>
        <w:pStyle w:val="paragraph"/>
        <w:spacing w:before="0" w:beforeAutospacing="0" w:after="0" w:afterAutospacing="0" w:line="480" w:lineRule="auto"/>
        <w:ind w:left="180" w:firstLine="540"/>
        <w:textAlignment w:val="baseline"/>
        <w:rPr>
          <w:rStyle w:val="eop"/>
          <w:rFonts w:eastAsiaTheme="majorEastAsia"/>
        </w:rPr>
      </w:pPr>
      <w:r>
        <w:rPr>
          <w:rStyle w:val="normaltextrun"/>
        </w:rPr>
        <w:t>Should the Code of Conduct need to be amended, a unanimous agreement must be reached between the group members before the amendment is added.</w:t>
      </w:r>
      <w:r>
        <w:rPr>
          <w:rStyle w:val="eop"/>
          <w:rFonts w:eastAsiaTheme="majorEastAsia"/>
        </w:rPr>
        <w:t> </w:t>
      </w:r>
    </w:p>
    <w:p w14:paraId="68C4A1B3" w14:textId="77777777" w:rsidR="00DE6224" w:rsidRDefault="00DE6224" w:rsidP="00DE6224">
      <w:pPr>
        <w:pStyle w:val="paragraph"/>
        <w:spacing w:before="0" w:beforeAutospacing="0" w:after="0" w:afterAutospacing="0" w:line="480" w:lineRule="auto"/>
        <w:ind w:left="180"/>
        <w:textAlignment w:val="baseline"/>
        <w:rPr>
          <w:rFonts w:ascii="Segoe UI" w:hAnsi="Segoe UI" w:cs="Segoe UI"/>
          <w:sz w:val="18"/>
          <w:szCs w:val="18"/>
        </w:rPr>
      </w:pPr>
      <w:r>
        <w:rPr>
          <w:rStyle w:val="normaltextrun"/>
          <w:b/>
          <w:bCs/>
        </w:rPr>
        <w:t>Statement of Understanding:</w:t>
      </w:r>
      <w:r>
        <w:rPr>
          <w:rStyle w:val="eop"/>
          <w:rFonts w:eastAsiaTheme="majorEastAsia"/>
        </w:rPr>
        <w:t> </w:t>
      </w:r>
    </w:p>
    <w:p w14:paraId="5A7C3D1F" w14:textId="77777777" w:rsidR="00DE6224" w:rsidRDefault="00DE6224" w:rsidP="00DE6224">
      <w:pPr>
        <w:pStyle w:val="paragraph"/>
        <w:spacing w:before="0" w:beforeAutospacing="0" w:after="0" w:afterAutospacing="0" w:line="480" w:lineRule="auto"/>
        <w:ind w:left="180" w:firstLine="540"/>
        <w:textAlignment w:val="baseline"/>
        <w:rPr>
          <w:rFonts w:ascii="Segoe UI" w:hAnsi="Segoe UI" w:cs="Segoe UI"/>
          <w:sz w:val="18"/>
          <w:szCs w:val="18"/>
        </w:rPr>
      </w:pPr>
      <w:r>
        <w:rPr>
          <w:rStyle w:val="normaltextrun"/>
        </w:rPr>
        <w:t>By signing below, you acknowledge that you have read the documented code of conduct and will adhere to the guidelines specified.</w:t>
      </w:r>
      <w:r>
        <w:rPr>
          <w:rStyle w:val="eop"/>
          <w:rFonts w:eastAsiaTheme="majorEastAsia"/>
        </w:rPr>
        <w:t> </w:t>
      </w:r>
    </w:p>
    <w:p w14:paraId="6B41BA15" w14:textId="77777777" w:rsidR="00DE6224" w:rsidRDefault="00DE6224" w:rsidP="00DE6224">
      <w:pPr>
        <w:pStyle w:val="paragraph"/>
        <w:spacing w:before="0" w:beforeAutospacing="0" w:after="0" w:afterAutospacing="0"/>
        <w:ind w:left="180"/>
        <w:jc w:val="both"/>
        <w:textAlignment w:val="baseline"/>
        <w:rPr>
          <w:rFonts w:ascii="Segoe UI" w:hAnsi="Segoe UI" w:cs="Segoe UI"/>
          <w:sz w:val="18"/>
          <w:szCs w:val="18"/>
        </w:rPr>
      </w:pPr>
      <w:r>
        <w:rPr>
          <w:rStyle w:val="normaltextrun"/>
          <w:b/>
          <w:bCs/>
        </w:rPr>
        <w:t>Alanna Black:   </w:t>
      </w:r>
      <w:r>
        <w:rPr>
          <w:rFonts w:eastAsiaTheme="minorHAnsi" w:cstheme="minorBidi"/>
          <w:noProof/>
          <w:szCs w:val="22"/>
        </w:rPr>
        <w:drawing>
          <wp:inline distT="0" distB="0" distL="0" distR="0" wp14:anchorId="2C765CB7" wp14:editId="53CFA50E">
            <wp:extent cx="2369820" cy="740569"/>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2558" cy="747675"/>
                    </a:xfrm>
                    <a:prstGeom prst="rect">
                      <a:avLst/>
                    </a:prstGeom>
                    <a:noFill/>
                    <a:ln>
                      <a:noFill/>
                    </a:ln>
                  </pic:spPr>
                </pic:pic>
              </a:graphicData>
            </a:graphic>
          </wp:inline>
        </w:drawing>
      </w:r>
      <w:r>
        <w:rPr>
          <w:rStyle w:val="normaltextrun"/>
          <w:b/>
          <w:bCs/>
        </w:rPr>
        <w:t>                                  Date:     9/8/20</w:t>
      </w:r>
      <w:r>
        <w:rPr>
          <w:rStyle w:val="eop"/>
          <w:rFonts w:eastAsiaTheme="majorEastAsia"/>
        </w:rPr>
        <w:t> </w:t>
      </w:r>
    </w:p>
    <w:p w14:paraId="538CA014" w14:textId="77777777" w:rsidR="00DE6224" w:rsidRDefault="00DE6224" w:rsidP="00DE6224">
      <w:pPr>
        <w:pStyle w:val="paragraph"/>
        <w:spacing w:before="0" w:beforeAutospacing="0" w:after="0" w:afterAutospacing="0"/>
        <w:ind w:left="180"/>
        <w:jc w:val="both"/>
        <w:textAlignment w:val="baseline"/>
        <w:rPr>
          <w:rFonts w:ascii="Segoe UI" w:hAnsi="Segoe UI" w:cs="Segoe UI"/>
          <w:sz w:val="18"/>
          <w:szCs w:val="18"/>
        </w:rPr>
      </w:pPr>
      <w:r>
        <w:rPr>
          <w:rStyle w:val="normaltextrun"/>
          <w:b/>
          <w:bCs/>
        </w:rPr>
        <w:t>Jayson Dickinson:                   </w:t>
      </w:r>
      <w:r>
        <w:rPr>
          <w:rFonts w:eastAsiaTheme="minorHAnsi" w:cstheme="minorBidi"/>
          <w:noProof/>
          <w:szCs w:val="22"/>
        </w:rPr>
        <w:drawing>
          <wp:inline distT="0" distB="0" distL="0" distR="0" wp14:anchorId="5FFBFC5A" wp14:editId="610CE29C">
            <wp:extent cx="1440180" cy="731322"/>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61355" cy="742074"/>
                    </a:xfrm>
                    <a:prstGeom prst="rect">
                      <a:avLst/>
                    </a:prstGeom>
                    <a:noFill/>
                    <a:ln>
                      <a:noFill/>
                    </a:ln>
                  </pic:spPr>
                </pic:pic>
              </a:graphicData>
            </a:graphic>
          </wp:inline>
        </w:drawing>
      </w:r>
      <w:r>
        <w:rPr>
          <w:rStyle w:val="normaltextrun"/>
          <w:b/>
          <w:bCs/>
        </w:rPr>
        <w:t>                                   Date:     9/8/20</w:t>
      </w:r>
      <w:r>
        <w:rPr>
          <w:rStyle w:val="eop"/>
          <w:rFonts w:eastAsiaTheme="majorEastAsia"/>
        </w:rPr>
        <w:t> </w:t>
      </w:r>
    </w:p>
    <w:p w14:paraId="54E60132" w14:textId="77777777" w:rsidR="00DE6224" w:rsidRDefault="00DE6224" w:rsidP="00DE6224">
      <w:pPr>
        <w:pStyle w:val="paragraph"/>
        <w:spacing w:before="0" w:beforeAutospacing="0" w:after="0" w:afterAutospacing="0"/>
        <w:ind w:left="180"/>
        <w:jc w:val="both"/>
        <w:textAlignment w:val="baseline"/>
        <w:rPr>
          <w:rFonts w:ascii="Segoe UI" w:hAnsi="Segoe UI" w:cs="Segoe UI"/>
          <w:sz w:val="18"/>
          <w:szCs w:val="18"/>
        </w:rPr>
      </w:pPr>
      <w:r>
        <w:rPr>
          <w:rStyle w:val="normaltextrun"/>
          <w:b/>
          <w:bCs/>
        </w:rPr>
        <w:t>Christina Morrow:    </w:t>
      </w:r>
      <w:r>
        <w:rPr>
          <w:rFonts w:eastAsiaTheme="minorHAnsi" w:cstheme="minorBidi"/>
          <w:noProof/>
          <w:szCs w:val="22"/>
        </w:rPr>
        <w:drawing>
          <wp:inline distT="0" distB="0" distL="0" distR="0" wp14:anchorId="465E5350" wp14:editId="2BAEF955">
            <wp:extent cx="2386903" cy="6172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6255" cy="658426"/>
                    </a:xfrm>
                    <a:prstGeom prst="rect">
                      <a:avLst/>
                    </a:prstGeom>
                    <a:noFill/>
                    <a:ln>
                      <a:noFill/>
                    </a:ln>
                  </pic:spPr>
                </pic:pic>
              </a:graphicData>
            </a:graphic>
          </wp:inline>
        </w:drawing>
      </w:r>
      <w:r>
        <w:rPr>
          <w:rStyle w:val="normaltextrun"/>
          <w:b/>
          <w:bCs/>
        </w:rPr>
        <w:t>                        Date:     9/8/20</w:t>
      </w:r>
      <w:r>
        <w:rPr>
          <w:rStyle w:val="eop"/>
          <w:rFonts w:eastAsiaTheme="majorEastAsia"/>
        </w:rPr>
        <w:t> </w:t>
      </w:r>
    </w:p>
    <w:p w14:paraId="16C8C484" w14:textId="77777777" w:rsidR="00DE6224" w:rsidRPr="006F05AF" w:rsidRDefault="00DE6224" w:rsidP="00DE6224">
      <w:pPr>
        <w:pStyle w:val="paragraph"/>
        <w:spacing w:before="0" w:beforeAutospacing="0" w:after="0" w:afterAutospacing="0"/>
        <w:ind w:left="180"/>
        <w:jc w:val="center"/>
        <w:textAlignment w:val="baseline"/>
        <w:rPr>
          <w:rStyle w:val="normaltextrun"/>
          <w:rFonts w:ascii="Segoe UI" w:hAnsi="Segoe UI" w:cs="Segoe UI"/>
          <w:sz w:val="18"/>
          <w:szCs w:val="18"/>
        </w:rPr>
      </w:pPr>
    </w:p>
    <w:p w14:paraId="2F27BE44" w14:textId="77777777" w:rsidR="00DE6224" w:rsidRDefault="00DE6224" w:rsidP="00DE6224">
      <w:pPr>
        <w:pStyle w:val="paragraph"/>
        <w:spacing w:before="0" w:beforeAutospacing="0" w:after="0" w:afterAutospacing="0"/>
        <w:jc w:val="center"/>
        <w:textAlignment w:val="baseline"/>
        <w:rPr>
          <w:rStyle w:val="normaltextrun"/>
          <w:b/>
          <w:bCs/>
        </w:rPr>
      </w:pPr>
    </w:p>
    <w:p w14:paraId="22BB0707" w14:textId="77777777" w:rsidR="00DE6224" w:rsidRDefault="00DE6224" w:rsidP="00DE6224">
      <w:pPr>
        <w:pStyle w:val="paragraph"/>
        <w:spacing w:before="0" w:beforeAutospacing="0" w:after="0" w:afterAutospacing="0"/>
        <w:ind w:left="180"/>
        <w:jc w:val="both"/>
        <w:textAlignment w:val="baseline"/>
        <w:rPr>
          <w:rFonts w:ascii="Segoe UI" w:hAnsi="Segoe UI" w:cs="Segoe UI"/>
          <w:sz w:val="18"/>
          <w:szCs w:val="18"/>
        </w:rPr>
      </w:pPr>
      <w:r>
        <w:rPr>
          <w:rStyle w:val="normaltextrun"/>
          <w:b/>
          <w:bCs/>
        </w:rPr>
        <w:t>Ryker Mullinix:           </w:t>
      </w:r>
      <w:r>
        <w:rPr>
          <w:rFonts w:eastAsiaTheme="minorHAnsi" w:cstheme="minorBidi"/>
          <w:noProof/>
          <w:szCs w:val="22"/>
        </w:rPr>
        <w:drawing>
          <wp:inline distT="0" distB="0" distL="0" distR="0" wp14:anchorId="72A0007A" wp14:editId="7F3F36E9">
            <wp:extent cx="2057400" cy="451265"/>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186" cy="462404"/>
                    </a:xfrm>
                    <a:prstGeom prst="rect">
                      <a:avLst/>
                    </a:prstGeom>
                    <a:noFill/>
                    <a:ln>
                      <a:noFill/>
                    </a:ln>
                  </pic:spPr>
                </pic:pic>
              </a:graphicData>
            </a:graphic>
          </wp:inline>
        </w:drawing>
      </w:r>
      <w:r>
        <w:rPr>
          <w:rStyle w:val="normaltextrun"/>
          <w:b/>
          <w:bCs/>
        </w:rPr>
        <w:t>                               Date:     9/8/20</w:t>
      </w:r>
      <w:r>
        <w:rPr>
          <w:rStyle w:val="eop"/>
          <w:rFonts w:eastAsiaTheme="majorEastAsia"/>
        </w:rPr>
        <w:t> </w:t>
      </w:r>
    </w:p>
    <w:p w14:paraId="7C096697" w14:textId="77777777" w:rsidR="00DE6224" w:rsidRPr="00ED562F" w:rsidRDefault="00DE6224" w:rsidP="00DE6224"/>
    <w:p w14:paraId="0DC4CE42" w14:textId="0FB1A0E6" w:rsidR="00DA402C" w:rsidRPr="00DA402C" w:rsidRDefault="00DA402C" w:rsidP="00DE6224">
      <w:pPr>
        <w:tabs>
          <w:tab w:val="left" w:pos="2475"/>
        </w:tabs>
      </w:pPr>
    </w:p>
    <w:p w14:paraId="3BA75ABF" w14:textId="6E84BC2A" w:rsidR="00DA402C" w:rsidRDefault="00DA402C">
      <w:pPr>
        <w:spacing w:after="160" w:line="259" w:lineRule="auto"/>
      </w:pPr>
      <w:r>
        <w:br w:type="page"/>
      </w:r>
    </w:p>
    <w:p w14:paraId="753387DF" w14:textId="79C25A9D" w:rsidR="003C59BB" w:rsidRDefault="003C59BB" w:rsidP="003C59BB">
      <w:pPr>
        <w:pStyle w:val="Heading1"/>
      </w:pPr>
      <w:bookmarkStart w:id="22" w:name="_Toc68630543"/>
      <w:r>
        <w:lastRenderedPageBreak/>
        <w:t>Appendix B: Functional Decomposition</w:t>
      </w:r>
      <w:bookmarkEnd w:id="22"/>
    </w:p>
    <w:p w14:paraId="2C76F9B7" w14:textId="77777777" w:rsidR="003E61AE" w:rsidRDefault="003E61AE" w:rsidP="003E61AE">
      <w:pPr>
        <w:spacing w:after="160" w:line="259" w:lineRule="auto"/>
        <w:jc w:val="both"/>
      </w:pPr>
      <w:r w:rsidRPr="00D80282">
        <w:rPr>
          <w:noProof/>
        </w:rPr>
        <w:drawing>
          <wp:inline distT="0" distB="0" distL="0" distR="0" wp14:anchorId="264F9A26" wp14:editId="6B399A36">
            <wp:extent cx="5199446" cy="48006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04699" cy="4805450"/>
                    </a:xfrm>
                    <a:prstGeom prst="rect">
                      <a:avLst/>
                    </a:prstGeom>
                    <a:noFill/>
                    <a:ln>
                      <a:noFill/>
                    </a:ln>
                  </pic:spPr>
                </pic:pic>
              </a:graphicData>
            </a:graphic>
          </wp:inline>
        </w:drawing>
      </w:r>
    </w:p>
    <w:p w14:paraId="0B02D350" w14:textId="437256A4" w:rsidR="003C59BB" w:rsidRPr="00E64B71" w:rsidRDefault="003E61AE" w:rsidP="003E61AE">
      <w:pPr>
        <w:spacing w:after="160" w:line="259" w:lineRule="auto"/>
        <w:jc w:val="center"/>
        <w:rPr>
          <w:b/>
          <w:bCs/>
        </w:rPr>
      </w:pPr>
      <w:r w:rsidRPr="00E64B71">
        <w:rPr>
          <w:b/>
          <w:bCs/>
        </w:rPr>
        <w:t>Figure 1: Function Decomposition Flow Chart</w:t>
      </w:r>
      <w:r w:rsidR="003C59BB" w:rsidRPr="00E64B71">
        <w:rPr>
          <w:b/>
          <w:bCs/>
        </w:rPr>
        <w:br w:type="page"/>
      </w:r>
    </w:p>
    <w:p w14:paraId="0FC7C6CB" w14:textId="77777777" w:rsidR="00E64B71" w:rsidRPr="00E64B71" w:rsidRDefault="00E64B71" w:rsidP="00E64B71">
      <w:pPr>
        <w:ind w:firstLine="0"/>
        <w:jc w:val="center"/>
        <w:rPr>
          <w:rFonts w:eastAsia="Times New Roman" w:cs="Times New Roman"/>
          <w:b/>
          <w:bCs/>
          <w:szCs w:val="24"/>
        </w:rPr>
      </w:pPr>
      <w:r w:rsidRPr="00E64B71">
        <w:rPr>
          <w:rFonts w:eastAsia="Times New Roman" w:cs="Times New Roman"/>
          <w:b/>
          <w:bCs/>
          <w:szCs w:val="24"/>
        </w:rPr>
        <w:lastRenderedPageBreak/>
        <w:t>Table 1: Functional Decomposition Cross Reference Chart</w:t>
      </w:r>
    </w:p>
    <w:p w14:paraId="7E221D07" w14:textId="77777777" w:rsidR="00E64B71" w:rsidRDefault="00E64B71" w:rsidP="00E64B71">
      <w:pPr>
        <w:ind w:firstLine="0"/>
      </w:pPr>
      <w:r w:rsidRPr="00D80282">
        <w:rPr>
          <w:noProof/>
        </w:rPr>
        <w:drawing>
          <wp:inline distT="0" distB="0" distL="0" distR="0" wp14:anchorId="7DC09A16" wp14:editId="60E44AA2">
            <wp:extent cx="5920740" cy="291846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0740" cy="2918460"/>
                    </a:xfrm>
                    <a:prstGeom prst="rect">
                      <a:avLst/>
                    </a:prstGeom>
                    <a:noFill/>
                    <a:ln>
                      <a:noFill/>
                    </a:ln>
                  </pic:spPr>
                </pic:pic>
              </a:graphicData>
            </a:graphic>
          </wp:inline>
        </w:drawing>
      </w:r>
    </w:p>
    <w:p w14:paraId="4DEDD5DA" w14:textId="77777777" w:rsidR="00E64B71" w:rsidRDefault="00E64B71" w:rsidP="003E61AE">
      <w:pPr>
        <w:spacing w:after="160" w:line="259" w:lineRule="auto"/>
        <w:jc w:val="center"/>
      </w:pPr>
    </w:p>
    <w:p w14:paraId="420E3AA3" w14:textId="5AA01DA6" w:rsidR="003C59BB" w:rsidRDefault="003C59BB" w:rsidP="003C59BB">
      <w:pPr>
        <w:pStyle w:val="Heading1"/>
      </w:pPr>
      <w:bookmarkStart w:id="23" w:name="_Toc68630544"/>
      <w:r>
        <w:t>Appendix C: Target Catalog</w:t>
      </w:r>
      <w:bookmarkEnd w:id="23"/>
    </w:p>
    <w:p w14:paraId="4B9E4DDC" w14:textId="54488072" w:rsidR="008E1E7D" w:rsidRPr="008E1E7D" w:rsidRDefault="008E1E7D" w:rsidP="008E1E7D">
      <w:pPr>
        <w:ind w:firstLine="0"/>
        <w:jc w:val="center"/>
      </w:pPr>
      <w:r>
        <w:t>Table1: Targets and Metrics Breakdown</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91"/>
        <w:gridCol w:w="2360"/>
        <w:gridCol w:w="3177"/>
        <w:gridCol w:w="2016"/>
      </w:tblGrid>
      <w:tr w:rsidR="008E1E7D" w:rsidRPr="001F3B2C" w14:paraId="6E1F7AEA" w14:textId="77777777" w:rsidTr="00FE41D2">
        <w:tc>
          <w:tcPr>
            <w:tcW w:w="1800" w:type="dxa"/>
            <w:tcBorders>
              <w:top w:val="single" w:sz="6" w:space="0" w:color="000000"/>
              <w:left w:val="single" w:sz="6" w:space="0" w:color="000000"/>
              <w:bottom w:val="single" w:sz="6" w:space="0" w:color="000000"/>
              <w:right w:val="single" w:sz="6" w:space="0" w:color="000000"/>
            </w:tcBorders>
            <w:shd w:val="clear" w:color="auto" w:fill="auto"/>
            <w:hideMark/>
          </w:tcPr>
          <w:p w14:paraId="1EFA7E9F"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i/>
                <w:iCs/>
                <w:szCs w:val="24"/>
              </w:rPr>
              <w:t>System</w:t>
            </w:r>
            <w:r w:rsidRPr="001F3B2C">
              <w:rPr>
                <w:rFonts w:eastAsia="Times New Roman" w:cs="Times New Roman"/>
                <w:szCs w:val="24"/>
              </w:rPr>
              <w:t> </w:t>
            </w:r>
          </w:p>
        </w:tc>
        <w:tc>
          <w:tcPr>
            <w:tcW w:w="2430" w:type="dxa"/>
            <w:tcBorders>
              <w:top w:val="single" w:sz="6" w:space="0" w:color="000000"/>
              <w:left w:val="nil"/>
              <w:bottom w:val="single" w:sz="6" w:space="0" w:color="000000"/>
              <w:right w:val="single" w:sz="6" w:space="0" w:color="000000"/>
            </w:tcBorders>
            <w:shd w:val="clear" w:color="auto" w:fill="auto"/>
            <w:hideMark/>
          </w:tcPr>
          <w:p w14:paraId="0AD860DF"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i/>
                <w:iCs/>
                <w:szCs w:val="24"/>
              </w:rPr>
              <w:t>Function</w:t>
            </w:r>
            <w:r w:rsidRPr="001F3B2C">
              <w:rPr>
                <w:rFonts w:eastAsia="Times New Roman" w:cs="Times New Roman"/>
                <w:szCs w:val="24"/>
              </w:rPr>
              <w:t> </w:t>
            </w:r>
          </w:p>
        </w:tc>
        <w:tc>
          <w:tcPr>
            <w:tcW w:w="3240" w:type="dxa"/>
            <w:tcBorders>
              <w:top w:val="single" w:sz="6" w:space="0" w:color="000000"/>
              <w:left w:val="nil"/>
              <w:bottom w:val="single" w:sz="6" w:space="0" w:color="000000"/>
              <w:right w:val="single" w:sz="6" w:space="0" w:color="000000"/>
            </w:tcBorders>
            <w:shd w:val="clear" w:color="auto" w:fill="auto"/>
            <w:hideMark/>
          </w:tcPr>
          <w:p w14:paraId="2A090CF3"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i/>
                <w:iCs/>
                <w:szCs w:val="24"/>
              </w:rPr>
              <w:t>Target</w:t>
            </w:r>
            <w:r w:rsidRPr="001F3B2C">
              <w:rPr>
                <w:rFonts w:eastAsia="Times New Roman" w:cs="Times New Roman"/>
                <w:szCs w:val="24"/>
              </w:rPr>
              <w:t> </w:t>
            </w:r>
          </w:p>
        </w:tc>
        <w:tc>
          <w:tcPr>
            <w:tcW w:w="2040" w:type="dxa"/>
            <w:tcBorders>
              <w:top w:val="single" w:sz="6" w:space="0" w:color="000000"/>
              <w:left w:val="nil"/>
              <w:bottom w:val="single" w:sz="6" w:space="0" w:color="000000"/>
              <w:right w:val="single" w:sz="6" w:space="0" w:color="000000"/>
            </w:tcBorders>
            <w:shd w:val="clear" w:color="auto" w:fill="auto"/>
            <w:hideMark/>
          </w:tcPr>
          <w:p w14:paraId="38429A1F"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i/>
                <w:iCs/>
                <w:szCs w:val="24"/>
              </w:rPr>
              <w:t>Metric</w:t>
            </w:r>
            <w:r w:rsidRPr="001F3B2C">
              <w:rPr>
                <w:rFonts w:eastAsia="Times New Roman" w:cs="Times New Roman"/>
                <w:szCs w:val="24"/>
              </w:rPr>
              <w:t> </w:t>
            </w:r>
          </w:p>
        </w:tc>
      </w:tr>
      <w:tr w:rsidR="008E1E7D" w:rsidRPr="001F3B2C" w14:paraId="7ED73A71"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48BB532D"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b/>
                <w:bCs/>
                <w:szCs w:val="24"/>
              </w:rPr>
              <w:t>Motion</w:t>
            </w:r>
            <w:r w:rsidRPr="001F3B2C">
              <w:rPr>
                <w:rFonts w:eastAsia="Times New Roman" w:cs="Times New Roman"/>
                <w:szCs w:val="24"/>
              </w:rPr>
              <w:t> </w:t>
            </w:r>
          </w:p>
        </w:tc>
        <w:tc>
          <w:tcPr>
            <w:tcW w:w="2430" w:type="dxa"/>
            <w:tcBorders>
              <w:top w:val="nil"/>
              <w:left w:val="nil"/>
              <w:bottom w:val="single" w:sz="6" w:space="0" w:color="000000"/>
              <w:right w:val="single" w:sz="6" w:space="0" w:color="000000"/>
            </w:tcBorders>
            <w:shd w:val="clear" w:color="auto" w:fill="auto"/>
            <w:hideMark/>
          </w:tcPr>
          <w:p w14:paraId="5572BC0A"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b/>
                <w:bCs/>
                <w:szCs w:val="24"/>
              </w:rPr>
              <w:t>Relocate the LSMS</w:t>
            </w:r>
            <w:r w:rsidRPr="001F3B2C">
              <w:rPr>
                <w:rFonts w:eastAsia="Times New Roman" w:cs="Times New Roman"/>
                <w:szCs w:val="24"/>
              </w:rPr>
              <w:t> </w:t>
            </w:r>
          </w:p>
        </w:tc>
        <w:tc>
          <w:tcPr>
            <w:tcW w:w="3240" w:type="dxa"/>
            <w:tcBorders>
              <w:top w:val="nil"/>
              <w:left w:val="nil"/>
              <w:bottom w:val="single" w:sz="6" w:space="0" w:color="000000"/>
              <w:right w:val="single" w:sz="6" w:space="0" w:color="000000"/>
            </w:tcBorders>
            <w:shd w:val="clear" w:color="auto" w:fill="auto"/>
            <w:hideMark/>
          </w:tcPr>
          <w:p w14:paraId="2DA4AB8B"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0.525 in the x direction [m]</w:t>
            </w:r>
            <w:r w:rsidRPr="001F3B2C">
              <w:rPr>
                <w:rFonts w:eastAsia="Times New Roman" w:cs="Times New Roman"/>
                <w:szCs w:val="24"/>
              </w:rPr>
              <w:t> </w:t>
            </w:r>
          </w:p>
          <w:p w14:paraId="2155BA28"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0.225 in the y direction [m]</w:t>
            </w:r>
            <w:r w:rsidRPr="001F3B2C">
              <w:rPr>
                <w:rFonts w:eastAsia="Times New Roman" w:cs="Times New Roman"/>
                <w:szCs w:val="24"/>
              </w:rPr>
              <w:t> </w:t>
            </w:r>
          </w:p>
          <w:p w14:paraId="70D34F05"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0.75 in the z direction [m]</w:t>
            </w:r>
            <w:r w:rsidRPr="001F3B2C">
              <w:rPr>
                <w:rFonts w:eastAsia="Times New Roman" w:cs="Times New Roman"/>
                <w:szCs w:val="24"/>
              </w:rPr>
              <w:t> </w:t>
            </w:r>
          </w:p>
        </w:tc>
        <w:tc>
          <w:tcPr>
            <w:tcW w:w="2040" w:type="dxa"/>
            <w:tcBorders>
              <w:top w:val="nil"/>
              <w:left w:val="nil"/>
              <w:bottom w:val="single" w:sz="6" w:space="0" w:color="000000"/>
              <w:right w:val="single" w:sz="6" w:space="0" w:color="000000"/>
            </w:tcBorders>
            <w:shd w:val="clear" w:color="auto" w:fill="auto"/>
            <w:hideMark/>
          </w:tcPr>
          <w:p w14:paraId="758B5F62"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Length</w:t>
            </w:r>
            <w:r w:rsidRPr="001F3B2C">
              <w:rPr>
                <w:rFonts w:eastAsia="Times New Roman" w:cs="Times New Roman"/>
                <w:szCs w:val="24"/>
              </w:rPr>
              <w:t> </w:t>
            </w:r>
          </w:p>
        </w:tc>
      </w:tr>
      <w:tr w:rsidR="008E1E7D" w:rsidRPr="001F3B2C" w14:paraId="3AFED386"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21EA0D65"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Motion </w:t>
            </w:r>
          </w:p>
        </w:tc>
        <w:tc>
          <w:tcPr>
            <w:tcW w:w="2430" w:type="dxa"/>
            <w:tcBorders>
              <w:top w:val="nil"/>
              <w:left w:val="nil"/>
              <w:bottom w:val="single" w:sz="6" w:space="0" w:color="000000"/>
              <w:right w:val="single" w:sz="6" w:space="0" w:color="000000"/>
            </w:tcBorders>
            <w:shd w:val="clear" w:color="auto" w:fill="auto"/>
            <w:hideMark/>
          </w:tcPr>
          <w:p w14:paraId="2B109769"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Move about Axes </w:t>
            </w:r>
          </w:p>
        </w:tc>
        <w:tc>
          <w:tcPr>
            <w:tcW w:w="3240" w:type="dxa"/>
            <w:tcBorders>
              <w:top w:val="nil"/>
              <w:left w:val="nil"/>
              <w:bottom w:val="single" w:sz="6" w:space="0" w:color="000000"/>
              <w:right w:val="single" w:sz="6" w:space="0" w:color="000000"/>
            </w:tcBorders>
            <w:shd w:val="clear" w:color="auto" w:fill="auto"/>
            <w:hideMark/>
          </w:tcPr>
          <w:p w14:paraId="368D6811"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0-180 [deg] about x-axis  </w:t>
            </w:r>
          </w:p>
          <w:p w14:paraId="69DE349B"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0-180 [deg] about y-axis </w:t>
            </w:r>
          </w:p>
          <w:p w14:paraId="0C9515BF"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0-360 [deg] about z-axis </w:t>
            </w:r>
          </w:p>
        </w:tc>
        <w:tc>
          <w:tcPr>
            <w:tcW w:w="2040" w:type="dxa"/>
            <w:tcBorders>
              <w:top w:val="nil"/>
              <w:left w:val="nil"/>
              <w:bottom w:val="single" w:sz="6" w:space="0" w:color="000000"/>
              <w:right w:val="single" w:sz="6" w:space="0" w:color="000000"/>
            </w:tcBorders>
            <w:shd w:val="clear" w:color="auto" w:fill="auto"/>
            <w:hideMark/>
          </w:tcPr>
          <w:p w14:paraId="4E700864"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Angle </w:t>
            </w:r>
          </w:p>
        </w:tc>
      </w:tr>
      <w:tr w:rsidR="008E1E7D" w:rsidRPr="001F3B2C" w14:paraId="54EC1326"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5D05846F"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Power </w:t>
            </w:r>
          </w:p>
        </w:tc>
        <w:tc>
          <w:tcPr>
            <w:tcW w:w="2430" w:type="dxa"/>
            <w:tcBorders>
              <w:top w:val="nil"/>
              <w:left w:val="nil"/>
              <w:bottom w:val="single" w:sz="6" w:space="0" w:color="000000"/>
              <w:right w:val="single" w:sz="6" w:space="0" w:color="000000"/>
            </w:tcBorders>
            <w:shd w:val="clear" w:color="auto" w:fill="auto"/>
            <w:hideMark/>
          </w:tcPr>
          <w:p w14:paraId="37B67E7A"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Convert Power to Torque </w:t>
            </w:r>
          </w:p>
        </w:tc>
        <w:tc>
          <w:tcPr>
            <w:tcW w:w="3240" w:type="dxa"/>
            <w:tcBorders>
              <w:top w:val="nil"/>
              <w:left w:val="nil"/>
              <w:bottom w:val="single" w:sz="6" w:space="0" w:color="000000"/>
              <w:right w:val="single" w:sz="6" w:space="0" w:color="000000"/>
            </w:tcBorders>
            <w:shd w:val="clear" w:color="auto" w:fill="auto"/>
            <w:hideMark/>
          </w:tcPr>
          <w:p w14:paraId="6F1ED43A"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3335 [N*m] </w:t>
            </w:r>
          </w:p>
        </w:tc>
        <w:tc>
          <w:tcPr>
            <w:tcW w:w="2040" w:type="dxa"/>
            <w:tcBorders>
              <w:top w:val="nil"/>
              <w:left w:val="nil"/>
              <w:bottom w:val="single" w:sz="6" w:space="0" w:color="000000"/>
              <w:right w:val="single" w:sz="6" w:space="0" w:color="000000"/>
            </w:tcBorders>
            <w:shd w:val="clear" w:color="auto" w:fill="auto"/>
            <w:hideMark/>
          </w:tcPr>
          <w:p w14:paraId="0CC0A0F8"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Force </w:t>
            </w:r>
          </w:p>
        </w:tc>
      </w:tr>
      <w:tr w:rsidR="008E1E7D" w:rsidRPr="001F3B2C" w14:paraId="169A9C1E"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7FA77676"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Power </w:t>
            </w:r>
          </w:p>
        </w:tc>
        <w:tc>
          <w:tcPr>
            <w:tcW w:w="2430" w:type="dxa"/>
            <w:tcBorders>
              <w:top w:val="nil"/>
              <w:left w:val="nil"/>
              <w:bottom w:val="single" w:sz="6" w:space="0" w:color="000000"/>
              <w:right w:val="single" w:sz="6" w:space="0" w:color="000000"/>
            </w:tcBorders>
            <w:shd w:val="clear" w:color="auto" w:fill="auto"/>
            <w:hideMark/>
          </w:tcPr>
          <w:p w14:paraId="56788F04"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Receive Power </w:t>
            </w:r>
          </w:p>
        </w:tc>
        <w:tc>
          <w:tcPr>
            <w:tcW w:w="3240" w:type="dxa"/>
            <w:tcBorders>
              <w:top w:val="nil"/>
              <w:left w:val="nil"/>
              <w:bottom w:val="single" w:sz="6" w:space="0" w:color="000000"/>
              <w:right w:val="single" w:sz="6" w:space="0" w:color="000000"/>
            </w:tcBorders>
            <w:shd w:val="clear" w:color="auto" w:fill="auto"/>
            <w:hideMark/>
          </w:tcPr>
          <w:p w14:paraId="6A1379EC"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9 [Watts] </w:t>
            </w:r>
          </w:p>
        </w:tc>
        <w:tc>
          <w:tcPr>
            <w:tcW w:w="2040" w:type="dxa"/>
            <w:tcBorders>
              <w:top w:val="nil"/>
              <w:left w:val="nil"/>
              <w:bottom w:val="single" w:sz="6" w:space="0" w:color="000000"/>
              <w:right w:val="single" w:sz="6" w:space="0" w:color="000000"/>
            </w:tcBorders>
            <w:shd w:val="clear" w:color="auto" w:fill="auto"/>
            <w:hideMark/>
          </w:tcPr>
          <w:p w14:paraId="08393B0A"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Power </w:t>
            </w:r>
          </w:p>
        </w:tc>
      </w:tr>
      <w:tr w:rsidR="008E1E7D" w:rsidRPr="001F3B2C" w14:paraId="70067DBE"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4463E831"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Support </w:t>
            </w:r>
          </w:p>
        </w:tc>
        <w:tc>
          <w:tcPr>
            <w:tcW w:w="2430" w:type="dxa"/>
            <w:tcBorders>
              <w:top w:val="nil"/>
              <w:left w:val="nil"/>
              <w:bottom w:val="single" w:sz="6" w:space="0" w:color="000000"/>
              <w:right w:val="single" w:sz="6" w:space="0" w:color="000000"/>
            </w:tcBorders>
            <w:shd w:val="clear" w:color="auto" w:fill="auto"/>
            <w:hideMark/>
          </w:tcPr>
          <w:p w14:paraId="47CF699B"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Decrease LSMS Position Error </w:t>
            </w:r>
          </w:p>
        </w:tc>
        <w:tc>
          <w:tcPr>
            <w:tcW w:w="3240" w:type="dxa"/>
            <w:tcBorders>
              <w:top w:val="nil"/>
              <w:left w:val="nil"/>
              <w:bottom w:val="single" w:sz="6" w:space="0" w:color="000000"/>
              <w:right w:val="single" w:sz="6" w:space="0" w:color="000000"/>
            </w:tcBorders>
            <w:shd w:val="clear" w:color="auto" w:fill="auto"/>
            <w:hideMark/>
          </w:tcPr>
          <w:p w14:paraId="7B1335EC"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 2.54 [cm] </w:t>
            </w:r>
          </w:p>
          <w:p w14:paraId="2B089E0A"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 10 [deg] </w:t>
            </w:r>
          </w:p>
        </w:tc>
        <w:tc>
          <w:tcPr>
            <w:tcW w:w="2040" w:type="dxa"/>
            <w:tcBorders>
              <w:top w:val="nil"/>
              <w:left w:val="nil"/>
              <w:bottom w:val="single" w:sz="6" w:space="0" w:color="000000"/>
              <w:right w:val="single" w:sz="6" w:space="0" w:color="000000"/>
            </w:tcBorders>
            <w:shd w:val="clear" w:color="auto" w:fill="auto"/>
            <w:hideMark/>
          </w:tcPr>
          <w:p w14:paraId="04A3B07D"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Length </w:t>
            </w:r>
          </w:p>
          <w:p w14:paraId="16B6707F"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Angle </w:t>
            </w:r>
          </w:p>
        </w:tc>
      </w:tr>
      <w:tr w:rsidR="008E1E7D" w:rsidRPr="001F3B2C" w14:paraId="3CB620B6"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4412D869"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Support </w:t>
            </w:r>
          </w:p>
        </w:tc>
        <w:tc>
          <w:tcPr>
            <w:tcW w:w="2430" w:type="dxa"/>
            <w:tcBorders>
              <w:top w:val="nil"/>
              <w:left w:val="nil"/>
              <w:bottom w:val="single" w:sz="6" w:space="0" w:color="000000"/>
              <w:right w:val="single" w:sz="6" w:space="0" w:color="000000"/>
            </w:tcBorders>
            <w:shd w:val="clear" w:color="auto" w:fill="auto"/>
            <w:hideMark/>
          </w:tcPr>
          <w:p w14:paraId="22050DB0"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Secure LSMS </w:t>
            </w:r>
          </w:p>
        </w:tc>
        <w:tc>
          <w:tcPr>
            <w:tcW w:w="3240" w:type="dxa"/>
            <w:tcBorders>
              <w:top w:val="nil"/>
              <w:left w:val="nil"/>
              <w:bottom w:val="single" w:sz="6" w:space="0" w:color="000000"/>
              <w:right w:val="single" w:sz="6" w:space="0" w:color="000000"/>
            </w:tcBorders>
            <w:shd w:val="clear" w:color="auto" w:fill="auto"/>
            <w:hideMark/>
          </w:tcPr>
          <w:p w14:paraId="36EACEBD"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1334 [N] </w:t>
            </w:r>
          </w:p>
        </w:tc>
        <w:tc>
          <w:tcPr>
            <w:tcW w:w="2040" w:type="dxa"/>
            <w:tcBorders>
              <w:top w:val="nil"/>
              <w:left w:val="nil"/>
              <w:bottom w:val="single" w:sz="6" w:space="0" w:color="000000"/>
              <w:right w:val="single" w:sz="6" w:space="0" w:color="000000"/>
            </w:tcBorders>
            <w:shd w:val="clear" w:color="auto" w:fill="auto"/>
            <w:hideMark/>
          </w:tcPr>
          <w:p w14:paraId="6909EC2B"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Grip Force </w:t>
            </w:r>
          </w:p>
        </w:tc>
      </w:tr>
      <w:tr w:rsidR="008E1E7D" w:rsidRPr="001F3B2C" w14:paraId="16307897"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3211BFF5"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Support </w:t>
            </w:r>
          </w:p>
        </w:tc>
        <w:tc>
          <w:tcPr>
            <w:tcW w:w="2430" w:type="dxa"/>
            <w:tcBorders>
              <w:top w:val="nil"/>
              <w:left w:val="nil"/>
              <w:bottom w:val="single" w:sz="6" w:space="0" w:color="000000"/>
              <w:right w:val="single" w:sz="6" w:space="0" w:color="000000"/>
            </w:tcBorders>
            <w:shd w:val="clear" w:color="auto" w:fill="auto"/>
            <w:hideMark/>
          </w:tcPr>
          <w:p w14:paraId="6DFDEBAC"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Release LSMS </w:t>
            </w:r>
          </w:p>
        </w:tc>
        <w:tc>
          <w:tcPr>
            <w:tcW w:w="3240" w:type="dxa"/>
            <w:tcBorders>
              <w:top w:val="nil"/>
              <w:left w:val="nil"/>
              <w:bottom w:val="single" w:sz="6" w:space="0" w:color="000000"/>
              <w:right w:val="single" w:sz="6" w:space="0" w:color="000000"/>
            </w:tcBorders>
            <w:shd w:val="clear" w:color="auto" w:fill="auto"/>
            <w:hideMark/>
          </w:tcPr>
          <w:p w14:paraId="4147253D"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 2.54 [cm] </w:t>
            </w:r>
          </w:p>
        </w:tc>
        <w:tc>
          <w:tcPr>
            <w:tcW w:w="2040" w:type="dxa"/>
            <w:tcBorders>
              <w:top w:val="nil"/>
              <w:left w:val="nil"/>
              <w:bottom w:val="single" w:sz="6" w:space="0" w:color="000000"/>
              <w:right w:val="single" w:sz="6" w:space="0" w:color="000000"/>
            </w:tcBorders>
            <w:shd w:val="clear" w:color="auto" w:fill="auto"/>
            <w:hideMark/>
          </w:tcPr>
          <w:p w14:paraId="616C6375"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Length </w:t>
            </w:r>
          </w:p>
        </w:tc>
      </w:tr>
      <w:tr w:rsidR="008E1E7D" w:rsidRPr="001F3B2C" w14:paraId="6A212754"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5C8F00B6"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b/>
                <w:bCs/>
                <w:szCs w:val="24"/>
              </w:rPr>
              <w:t>Support</w:t>
            </w:r>
            <w:r w:rsidRPr="001F3B2C">
              <w:rPr>
                <w:rFonts w:eastAsia="Times New Roman" w:cs="Times New Roman"/>
                <w:szCs w:val="24"/>
              </w:rPr>
              <w:t> </w:t>
            </w:r>
          </w:p>
        </w:tc>
        <w:tc>
          <w:tcPr>
            <w:tcW w:w="2430" w:type="dxa"/>
            <w:tcBorders>
              <w:top w:val="nil"/>
              <w:left w:val="nil"/>
              <w:bottom w:val="single" w:sz="6" w:space="0" w:color="000000"/>
              <w:right w:val="single" w:sz="6" w:space="0" w:color="000000"/>
            </w:tcBorders>
            <w:shd w:val="clear" w:color="auto" w:fill="auto"/>
            <w:hideMark/>
          </w:tcPr>
          <w:p w14:paraId="751B275F"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b/>
                <w:bCs/>
                <w:szCs w:val="24"/>
              </w:rPr>
              <w:t>Scale for Variable LSMS Size</w:t>
            </w:r>
            <w:r w:rsidRPr="001F3B2C">
              <w:rPr>
                <w:rFonts w:eastAsia="Times New Roman" w:cs="Times New Roman"/>
                <w:szCs w:val="24"/>
              </w:rPr>
              <w:t> </w:t>
            </w:r>
          </w:p>
        </w:tc>
        <w:tc>
          <w:tcPr>
            <w:tcW w:w="3240" w:type="dxa"/>
            <w:tcBorders>
              <w:top w:val="nil"/>
              <w:left w:val="nil"/>
              <w:bottom w:val="single" w:sz="6" w:space="0" w:color="000000"/>
              <w:right w:val="single" w:sz="6" w:space="0" w:color="000000"/>
            </w:tcBorders>
            <w:shd w:val="clear" w:color="auto" w:fill="auto"/>
            <w:hideMark/>
          </w:tcPr>
          <w:p w14:paraId="2DC25EE0"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1:1 [m/m]</w:t>
            </w:r>
            <w:r w:rsidRPr="001F3B2C">
              <w:rPr>
                <w:rFonts w:eastAsia="Times New Roman" w:cs="Times New Roman"/>
                <w:szCs w:val="24"/>
              </w:rPr>
              <w:t> </w:t>
            </w:r>
          </w:p>
        </w:tc>
        <w:tc>
          <w:tcPr>
            <w:tcW w:w="2040" w:type="dxa"/>
            <w:tcBorders>
              <w:top w:val="nil"/>
              <w:left w:val="nil"/>
              <w:bottom w:val="single" w:sz="6" w:space="0" w:color="000000"/>
              <w:right w:val="single" w:sz="6" w:space="0" w:color="000000"/>
            </w:tcBorders>
            <w:shd w:val="clear" w:color="auto" w:fill="auto"/>
            <w:hideMark/>
          </w:tcPr>
          <w:p w14:paraId="14BE787E"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b/>
                <w:bCs/>
                <w:szCs w:val="24"/>
              </w:rPr>
              <w:t>Ratio of Lengths</w:t>
            </w:r>
            <w:r w:rsidRPr="001F3B2C">
              <w:rPr>
                <w:rFonts w:eastAsia="Times New Roman" w:cs="Times New Roman"/>
                <w:szCs w:val="24"/>
              </w:rPr>
              <w:t> </w:t>
            </w:r>
          </w:p>
        </w:tc>
      </w:tr>
      <w:tr w:rsidR="008E1E7D" w:rsidRPr="001F3B2C" w14:paraId="253F33A6"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14EEAC24"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Communication </w:t>
            </w:r>
          </w:p>
        </w:tc>
        <w:tc>
          <w:tcPr>
            <w:tcW w:w="2430" w:type="dxa"/>
            <w:tcBorders>
              <w:top w:val="nil"/>
              <w:left w:val="nil"/>
              <w:bottom w:val="single" w:sz="6" w:space="0" w:color="000000"/>
              <w:right w:val="single" w:sz="6" w:space="0" w:color="000000"/>
            </w:tcBorders>
            <w:shd w:val="clear" w:color="auto" w:fill="auto"/>
            <w:hideMark/>
          </w:tcPr>
          <w:p w14:paraId="234EA6C3"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Transmit Signal </w:t>
            </w:r>
          </w:p>
        </w:tc>
        <w:tc>
          <w:tcPr>
            <w:tcW w:w="3240" w:type="dxa"/>
            <w:tcBorders>
              <w:top w:val="nil"/>
              <w:left w:val="nil"/>
              <w:bottom w:val="single" w:sz="6" w:space="0" w:color="000000"/>
              <w:right w:val="single" w:sz="6" w:space="0" w:color="000000"/>
            </w:tcBorders>
            <w:shd w:val="clear" w:color="auto" w:fill="auto"/>
            <w:hideMark/>
          </w:tcPr>
          <w:p w14:paraId="1B605DD6"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2.4[</w:t>
            </w:r>
            <w:r w:rsidRPr="001F3B2C">
              <w:rPr>
                <w:rFonts w:eastAsia="Times New Roman" w:cs="Times New Roman"/>
                <w:color w:val="000000"/>
                <w:szCs w:val="24"/>
              </w:rPr>
              <w:t>GHz</w:t>
            </w:r>
            <w:r w:rsidRPr="001F3B2C">
              <w:rPr>
                <w:rFonts w:eastAsia="Times New Roman" w:cs="Times New Roman"/>
                <w:szCs w:val="24"/>
              </w:rPr>
              <w:t>] </w:t>
            </w:r>
          </w:p>
        </w:tc>
        <w:tc>
          <w:tcPr>
            <w:tcW w:w="2040" w:type="dxa"/>
            <w:tcBorders>
              <w:top w:val="nil"/>
              <w:left w:val="nil"/>
              <w:bottom w:val="single" w:sz="6" w:space="0" w:color="000000"/>
              <w:right w:val="single" w:sz="6" w:space="0" w:color="000000"/>
            </w:tcBorders>
            <w:shd w:val="clear" w:color="auto" w:fill="auto"/>
            <w:hideMark/>
          </w:tcPr>
          <w:p w14:paraId="5AFC89CC"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Frequency </w:t>
            </w:r>
          </w:p>
        </w:tc>
      </w:tr>
      <w:tr w:rsidR="008E1E7D" w:rsidRPr="001F3B2C" w14:paraId="675A399A"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04AD274C"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Communication </w:t>
            </w:r>
          </w:p>
        </w:tc>
        <w:tc>
          <w:tcPr>
            <w:tcW w:w="2430" w:type="dxa"/>
            <w:tcBorders>
              <w:top w:val="nil"/>
              <w:left w:val="nil"/>
              <w:bottom w:val="single" w:sz="6" w:space="0" w:color="000000"/>
              <w:right w:val="single" w:sz="6" w:space="0" w:color="000000"/>
            </w:tcBorders>
            <w:shd w:val="clear" w:color="auto" w:fill="auto"/>
            <w:hideMark/>
          </w:tcPr>
          <w:p w14:paraId="01C946BC"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Receive Signal </w:t>
            </w:r>
          </w:p>
        </w:tc>
        <w:tc>
          <w:tcPr>
            <w:tcW w:w="3240" w:type="dxa"/>
            <w:tcBorders>
              <w:top w:val="nil"/>
              <w:left w:val="nil"/>
              <w:bottom w:val="single" w:sz="6" w:space="0" w:color="000000"/>
              <w:right w:val="single" w:sz="6" w:space="0" w:color="000000"/>
            </w:tcBorders>
            <w:shd w:val="clear" w:color="auto" w:fill="auto"/>
            <w:hideMark/>
          </w:tcPr>
          <w:p w14:paraId="21AB4FA6"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2.4[</w:t>
            </w:r>
            <w:r w:rsidRPr="001F3B2C">
              <w:rPr>
                <w:rFonts w:eastAsia="Times New Roman" w:cs="Times New Roman"/>
                <w:color w:val="000000"/>
                <w:szCs w:val="24"/>
              </w:rPr>
              <w:t>GHz</w:t>
            </w:r>
            <w:r w:rsidRPr="001F3B2C">
              <w:rPr>
                <w:rFonts w:eastAsia="Times New Roman" w:cs="Times New Roman"/>
                <w:szCs w:val="24"/>
              </w:rPr>
              <w:t>] </w:t>
            </w:r>
          </w:p>
        </w:tc>
        <w:tc>
          <w:tcPr>
            <w:tcW w:w="2040" w:type="dxa"/>
            <w:tcBorders>
              <w:top w:val="nil"/>
              <w:left w:val="nil"/>
              <w:bottom w:val="single" w:sz="6" w:space="0" w:color="000000"/>
              <w:right w:val="single" w:sz="6" w:space="0" w:color="000000"/>
            </w:tcBorders>
            <w:shd w:val="clear" w:color="auto" w:fill="auto"/>
            <w:hideMark/>
          </w:tcPr>
          <w:p w14:paraId="441B535F"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Frequency </w:t>
            </w:r>
          </w:p>
        </w:tc>
      </w:tr>
      <w:tr w:rsidR="008E1E7D" w:rsidRPr="001F3B2C" w14:paraId="3A27C814"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0B60BDD6"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Communication </w:t>
            </w:r>
          </w:p>
        </w:tc>
        <w:tc>
          <w:tcPr>
            <w:tcW w:w="2430" w:type="dxa"/>
            <w:tcBorders>
              <w:top w:val="nil"/>
              <w:left w:val="nil"/>
              <w:bottom w:val="single" w:sz="6" w:space="0" w:color="000000"/>
              <w:right w:val="single" w:sz="6" w:space="0" w:color="000000"/>
            </w:tcBorders>
            <w:shd w:val="clear" w:color="auto" w:fill="auto"/>
            <w:hideMark/>
          </w:tcPr>
          <w:p w14:paraId="195F7C02"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Transduce Signal </w:t>
            </w:r>
          </w:p>
        </w:tc>
        <w:tc>
          <w:tcPr>
            <w:tcW w:w="3240" w:type="dxa"/>
            <w:tcBorders>
              <w:top w:val="nil"/>
              <w:left w:val="nil"/>
              <w:bottom w:val="single" w:sz="6" w:space="0" w:color="000000"/>
              <w:right w:val="single" w:sz="6" w:space="0" w:color="000000"/>
            </w:tcBorders>
            <w:shd w:val="clear" w:color="auto" w:fill="auto"/>
            <w:hideMark/>
          </w:tcPr>
          <w:p w14:paraId="7F251437"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120 Volts </w:t>
            </w:r>
          </w:p>
        </w:tc>
        <w:tc>
          <w:tcPr>
            <w:tcW w:w="2040" w:type="dxa"/>
            <w:tcBorders>
              <w:top w:val="nil"/>
              <w:left w:val="nil"/>
              <w:bottom w:val="single" w:sz="6" w:space="0" w:color="000000"/>
              <w:right w:val="single" w:sz="6" w:space="0" w:color="000000"/>
            </w:tcBorders>
            <w:shd w:val="clear" w:color="auto" w:fill="auto"/>
            <w:hideMark/>
          </w:tcPr>
          <w:p w14:paraId="4C858AB9"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Electrical Potential </w:t>
            </w:r>
          </w:p>
        </w:tc>
      </w:tr>
      <w:tr w:rsidR="008E1E7D" w:rsidRPr="001F3B2C" w14:paraId="4CB1C359" w14:textId="77777777" w:rsidTr="00FE41D2">
        <w:tc>
          <w:tcPr>
            <w:tcW w:w="1800" w:type="dxa"/>
            <w:tcBorders>
              <w:top w:val="nil"/>
              <w:left w:val="single" w:sz="6" w:space="0" w:color="000000"/>
              <w:bottom w:val="single" w:sz="6" w:space="0" w:color="000000"/>
              <w:right w:val="single" w:sz="6" w:space="0" w:color="000000"/>
            </w:tcBorders>
            <w:shd w:val="clear" w:color="auto" w:fill="auto"/>
            <w:hideMark/>
          </w:tcPr>
          <w:p w14:paraId="23337E2F"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lastRenderedPageBreak/>
              <w:t>Communication </w:t>
            </w:r>
          </w:p>
        </w:tc>
        <w:tc>
          <w:tcPr>
            <w:tcW w:w="2430" w:type="dxa"/>
            <w:tcBorders>
              <w:top w:val="nil"/>
              <w:left w:val="nil"/>
              <w:bottom w:val="single" w:sz="6" w:space="0" w:color="000000"/>
              <w:right w:val="single" w:sz="6" w:space="0" w:color="000000"/>
            </w:tcBorders>
            <w:shd w:val="clear" w:color="auto" w:fill="auto"/>
            <w:hideMark/>
          </w:tcPr>
          <w:p w14:paraId="097C9F87" w14:textId="77777777" w:rsidR="008E1E7D" w:rsidRPr="001F3B2C" w:rsidRDefault="008E1E7D" w:rsidP="00FE41D2">
            <w:pPr>
              <w:spacing w:line="240" w:lineRule="auto"/>
              <w:ind w:firstLine="0"/>
              <w:textAlignment w:val="baseline"/>
              <w:rPr>
                <w:rFonts w:eastAsia="Times New Roman" w:cs="Times New Roman"/>
                <w:szCs w:val="24"/>
              </w:rPr>
            </w:pPr>
            <w:r w:rsidRPr="001F3B2C">
              <w:rPr>
                <w:rFonts w:eastAsia="Times New Roman" w:cs="Times New Roman"/>
                <w:szCs w:val="24"/>
              </w:rPr>
              <w:t>Process Signal </w:t>
            </w:r>
          </w:p>
        </w:tc>
        <w:tc>
          <w:tcPr>
            <w:tcW w:w="3240" w:type="dxa"/>
            <w:tcBorders>
              <w:top w:val="nil"/>
              <w:left w:val="nil"/>
              <w:bottom w:val="single" w:sz="6" w:space="0" w:color="000000"/>
              <w:right w:val="single" w:sz="6" w:space="0" w:color="000000"/>
            </w:tcBorders>
            <w:shd w:val="clear" w:color="auto" w:fill="auto"/>
            <w:hideMark/>
          </w:tcPr>
          <w:p w14:paraId="0D00B857"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18 [ms] </w:t>
            </w:r>
          </w:p>
        </w:tc>
        <w:tc>
          <w:tcPr>
            <w:tcW w:w="2040" w:type="dxa"/>
            <w:tcBorders>
              <w:top w:val="nil"/>
              <w:left w:val="nil"/>
              <w:bottom w:val="single" w:sz="6" w:space="0" w:color="000000"/>
              <w:right w:val="single" w:sz="6" w:space="0" w:color="000000"/>
            </w:tcBorders>
            <w:shd w:val="clear" w:color="auto" w:fill="auto"/>
            <w:hideMark/>
          </w:tcPr>
          <w:p w14:paraId="6FACA138" w14:textId="77777777" w:rsidR="008E1E7D" w:rsidRPr="001F3B2C" w:rsidRDefault="008E1E7D" w:rsidP="00FE41D2">
            <w:pPr>
              <w:spacing w:line="240" w:lineRule="auto"/>
              <w:ind w:firstLine="0"/>
              <w:jc w:val="center"/>
              <w:textAlignment w:val="baseline"/>
              <w:rPr>
                <w:rFonts w:eastAsia="Times New Roman" w:cs="Times New Roman"/>
                <w:szCs w:val="24"/>
              </w:rPr>
            </w:pPr>
            <w:r w:rsidRPr="001F3B2C">
              <w:rPr>
                <w:rFonts w:eastAsia="Times New Roman" w:cs="Times New Roman"/>
                <w:szCs w:val="24"/>
              </w:rPr>
              <w:t>Response Time </w:t>
            </w:r>
          </w:p>
        </w:tc>
      </w:tr>
    </w:tbl>
    <w:p w14:paraId="69FACD3A" w14:textId="77777777" w:rsidR="003C59BB" w:rsidRDefault="003C59BB">
      <w:pPr>
        <w:spacing w:after="160" w:line="259" w:lineRule="auto"/>
      </w:pPr>
    </w:p>
    <w:p w14:paraId="2BC1CC0A" w14:textId="4FB126C6" w:rsidR="008E76E4" w:rsidRDefault="008E76E4" w:rsidP="008E76E4">
      <w:pPr>
        <w:pStyle w:val="Heading1"/>
      </w:pPr>
      <w:bookmarkStart w:id="24" w:name="_Toc68630545"/>
      <w:r>
        <w:t xml:space="preserve">Appendix </w:t>
      </w:r>
      <w:r w:rsidR="00E64B71">
        <w:t>D</w:t>
      </w:r>
      <w:r w:rsidR="00951335">
        <w:t xml:space="preserve">: </w:t>
      </w:r>
      <w:r w:rsidR="007F6028">
        <w:t>Concept Generation &amp; Selection</w:t>
      </w:r>
      <w:bookmarkEnd w:id="24"/>
    </w:p>
    <w:p w14:paraId="0C22AFCC" w14:textId="2B404C67" w:rsidR="00B97BAD" w:rsidRDefault="00B97BAD" w:rsidP="00B97BAD">
      <w:pPr>
        <w:pStyle w:val="Heading2"/>
      </w:pPr>
      <w:bookmarkStart w:id="25" w:name="_Toc68630546"/>
      <w:r>
        <w:t>Concept Generation List</w:t>
      </w:r>
      <w:bookmarkEnd w:id="25"/>
    </w:p>
    <w:p w14:paraId="20720043" w14:textId="77777777" w:rsidR="00B97BAD" w:rsidRPr="00827A87" w:rsidRDefault="00B97BAD" w:rsidP="00B97BAD">
      <w:pPr>
        <w:ind w:firstLine="0"/>
        <w:textAlignment w:val="baseline"/>
        <w:rPr>
          <w:rFonts w:ascii="Segoe UI" w:eastAsia="Times New Roman" w:hAnsi="Segoe UI" w:cs="Segoe UI"/>
          <w:sz w:val="18"/>
          <w:szCs w:val="18"/>
        </w:rPr>
      </w:pPr>
      <w:r w:rsidRPr="00827A87">
        <w:rPr>
          <w:rFonts w:eastAsia="Times New Roman" w:cs="Times New Roman"/>
          <w:szCs w:val="24"/>
        </w:rPr>
        <w:t>BRAINSTORM </w:t>
      </w:r>
    </w:p>
    <w:p w14:paraId="5080DBF0" w14:textId="77777777" w:rsidR="00B97BAD" w:rsidRPr="00827A87" w:rsidRDefault="00B97BAD" w:rsidP="00433CA6">
      <w:pPr>
        <w:pStyle w:val="ListParagraph"/>
        <w:numPr>
          <w:ilvl w:val="0"/>
          <w:numId w:val="26"/>
        </w:numPr>
        <w:textAlignment w:val="baseline"/>
        <w:rPr>
          <w:rFonts w:ascii="Calibri" w:eastAsia="Times New Roman" w:hAnsi="Calibri" w:cs="Calibri"/>
          <w:szCs w:val="24"/>
        </w:rPr>
      </w:pPr>
      <w:r w:rsidRPr="00827A87">
        <w:rPr>
          <w:rFonts w:eastAsia="Times New Roman" w:cs="Times New Roman"/>
          <w:szCs w:val="24"/>
        </w:rPr>
        <w:t>Hovering platform that will lift and move the LSMS. </w:t>
      </w:r>
    </w:p>
    <w:p w14:paraId="7A82589B" w14:textId="77777777" w:rsidR="00B97BAD" w:rsidRPr="00827A87" w:rsidRDefault="00B97BAD" w:rsidP="00B97BAD">
      <w:pPr>
        <w:numPr>
          <w:ilvl w:val="0"/>
          <w:numId w:val="16"/>
        </w:numPr>
        <w:tabs>
          <w:tab w:val="clear" w:pos="720"/>
          <w:tab w:val="num" w:pos="0"/>
        </w:tabs>
        <w:ind w:left="360" w:firstLine="0"/>
        <w:textAlignment w:val="baseline"/>
        <w:rPr>
          <w:rFonts w:ascii="Calibri" w:eastAsia="Times New Roman" w:hAnsi="Calibri" w:cs="Calibri"/>
          <w:szCs w:val="24"/>
        </w:rPr>
      </w:pPr>
      <w:r w:rsidRPr="00827A87">
        <w:rPr>
          <w:rFonts w:eastAsia="Times New Roman" w:cs="Times New Roman"/>
          <w:szCs w:val="24"/>
        </w:rPr>
        <w:t>Conveyer belt ramp to lift LSMS onto platform.  </w:t>
      </w:r>
    </w:p>
    <w:p w14:paraId="758E2B04" w14:textId="77777777" w:rsidR="00B97BAD" w:rsidRPr="00827A87" w:rsidRDefault="00B97BAD" w:rsidP="00B97BAD">
      <w:pPr>
        <w:numPr>
          <w:ilvl w:val="0"/>
          <w:numId w:val="17"/>
        </w:numPr>
        <w:tabs>
          <w:tab w:val="clear" w:pos="720"/>
          <w:tab w:val="num" w:pos="0"/>
        </w:tabs>
        <w:ind w:left="360" w:firstLine="0"/>
        <w:textAlignment w:val="baseline"/>
        <w:rPr>
          <w:rFonts w:ascii="Calibri" w:eastAsia="Times New Roman" w:hAnsi="Calibri" w:cs="Calibri"/>
          <w:szCs w:val="24"/>
        </w:rPr>
      </w:pPr>
      <w:r w:rsidRPr="00827A87">
        <w:rPr>
          <w:rFonts w:eastAsia="Times New Roman" w:cs="Times New Roman"/>
          <w:szCs w:val="24"/>
        </w:rPr>
        <w:t>Human operated palette lift. </w:t>
      </w:r>
    </w:p>
    <w:p w14:paraId="6A152A44" w14:textId="77777777" w:rsidR="00B97BAD" w:rsidRPr="00827A87" w:rsidRDefault="00B97BAD" w:rsidP="00B97BAD">
      <w:pPr>
        <w:numPr>
          <w:ilvl w:val="0"/>
          <w:numId w:val="18"/>
        </w:numPr>
        <w:tabs>
          <w:tab w:val="clear" w:pos="720"/>
          <w:tab w:val="num" w:pos="0"/>
        </w:tabs>
        <w:ind w:left="360" w:firstLine="0"/>
        <w:textAlignment w:val="baseline"/>
        <w:rPr>
          <w:rFonts w:ascii="Calibri" w:eastAsia="Times New Roman" w:hAnsi="Calibri" w:cs="Calibri"/>
          <w:szCs w:val="24"/>
        </w:rPr>
      </w:pPr>
      <w:r w:rsidRPr="00827A87">
        <w:rPr>
          <w:rFonts w:eastAsia="Times New Roman" w:cs="Times New Roman"/>
          <w:szCs w:val="24"/>
        </w:rPr>
        <w:t>Window washer mechanical lift platform (aerial work platform) </w:t>
      </w:r>
    </w:p>
    <w:p w14:paraId="49036F9C" w14:textId="77777777" w:rsidR="00B97BAD" w:rsidRPr="00827A87" w:rsidRDefault="00B97BAD" w:rsidP="00B97BAD">
      <w:pPr>
        <w:numPr>
          <w:ilvl w:val="0"/>
          <w:numId w:val="19"/>
        </w:numPr>
        <w:tabs>
          <w:tab w:val="clear" w:pos="720"/>
          <w:tab w:val="num" w:pos="0"/>
        </w:tabs>
        <w:ind w:left="360" w:firstLine="0"/>
        <w:textAlignment w:val="baseline"/>
        <w:rPr>
          <w:rFonts w:ascii="Calibri" w:eastAsia="Times New Roman" w:hAnsi="Calibri" w:cs="Calibri"/>
          <w:szCs w:val="24"/>
        </w:rPr>
      </w:pPr>
      <w:r w:rsidRPr="00827A87">
        <w:rPr>
          <w:rFonts w:eastAsia="Times New Roman" w:cs="Times New Roman"/>
          <w:szCs w:val="24"/>
        </w:rPr>
        <w:t>Scissor lift platform </w:t>
      </w:r>
    </w:p>
    <w:p w14:paraId="23DD85A5" w14:textId="77777777" w:rsidR="00B97BAD" w:rsidRPr="00827A87" w:rsidRDefault="00B97BAD" w:rsidP="00B97BAD">
      <w:pPr>
        <w:numPr>
          <w:ilvl w:val="0"/>
          <w:numId w:val="20"/>
        </w:numPr>
        <w:tabs>
          <w:tab w:val="clear" w:pos="720"/>
          <w:tab w:val="num" w:pos="0"/>
        </w:tabs>
        <w:ind w:left="360" w:firstLine="0"/>
        <w:textAlignment w:val="baseline"/>
        <w:rPr>
          <w:rFonts w:ascii="Calibri" w:eastAsia="Times New Roman" w:hAnsi="Calibri" w:cs="Calibri"/>
          <w:szCs w:val="24"/>
        </w:rPr>
      </w:pPr>
      <w:r w:rsidRPr="00827A87">
        <w:rPr>
          <w:rFonts w:eastAsia="Times New Roman" w:cs="Times New Roman"/>
          <w:szCs w:val="24"/>
        </w:rPr>
        <w:t>Magnetic lift attachment that attaches to magnetic spot on the LSMS. </w:t>
      </w:r>
    </w:p>
    <w:p w14:paraId="045CD9D8" w14:textId="77777777" w:rsidR="00B97BAD" w:rsidRPr="00827A87" w:rsidRDefault="00B97BAD" w:rsidP="00B97BAD">
      <w:pPr>
        <w:numPr>
          <w:ilvl w:val="0"/>
          <w:numId w:val="21"/>
        </w:numPr>
        <w:tabs>
          <w:tab w:val="clear" w:pos="720"/>
          <w:tab w:val="num" w:pos="0"/>
        </w:tabs>
        <w:ind w:left="360" w:firstLine="0"/>
        <w:textAlignment w:val="baseline"/>
        <w:rPr>
          <w:rFonts w:ascii="Calibri" w:eastAsia="Times New Roman" w:hAnsi="Calibri" w:cs="Calibri"/>
          <w:szCs w:val="24"/>
        </w:rPr>
      </w:pPr>
      <w:r w:rsidRPr="00827A87">
        <w:rPr>
          <w:rFonts w:eastAsia="Times New Roman" w:cs="Times New Roman"/>
          <w:szCs w:val="24"/>
        </w:rPr>
        <w:t>Intense friction creates attraction to lift LSMS. </w:t>
      </w:r>
    </w:p>
    <w:p w14:paraId="791DF135" w14:textId="77777777" w:rsidR="00B97BAD" w:rsidRPr="00827A87" w:rsidRDefault="00B97BAD" w:rsidP="00B97BAD">
      <w:pPr>
        <w:numPr>
          <w:ilvl w:val="0"/>
          <w:numId w:val="22"/>
        </w:numPr>
        <w:tabs>
          <w:tab w:val="clear" w:pos="720"/>
          <w:tab w:val="num" w:pos="0"/>
        </w:tabs>
        <w:ind w:left="360" w:firstLine="0"/>
        <w:textAlignment w:val="baseline"/>
        <w:rPr>
          <w:rFonts w:eastAsia="Times New Roman" w:cs="Times New Roman"/>
          <w:szCs w:val="24"/>
        </w:rPr>
      </w:pPr>
      <w:r w:rsidRPr="00827A87">
        <w:rPr>
          <w:rFonts w:eastAsia="Times New Roman" w:cs="Times New Roman"/>
          <w:szCs w:val="24"/>
        </w:rPr>
        <w:t>Suction cup lift attachment for lifting the LSMS. </w:t>
      </w:r>
    </w:p>
    <w:p w14:paraId="0CBB71DF" w14:textId="77777777" w:rsidR="00B97BAD" w:rsidRPr="00827A87" w:rsidRDefault="00B97BAD" w:rsidP="00B97BAD">
      <w:pPr>
        <w:numPr>
          <w:ilvl w:val="0"/>
          <w:numId w:val="23"/>
        </w:numPr>
        <w:tabs>
          <w:tab w:val="clear" w:pos="720"/>
          <w:tab w:val="num" w:pos="0"/>
        </w:tabs>
        <w:ind w:left="360" w:firstLine="0"/>
        <w:textAlignment w:val="baseline"/>
        <w:rPr>
          <w:rFonts w:eastAsia="Times New Roman" w:cs="Times New Roman"/>
          <w:szCs w:val="24"/>
        </w:rPr>
      </w:pPr>
      <w:r w:rsidRPr="00827A87">
        <w:rPr>
          <w:rFonts w:eastAsia="Times New Roman" w:cs="Times New Roman"/>
          <w:szCs w:val="24"/>
        </w:rPr>
        <w:t>Ironman type suit that makes you super strong, so you can lift the LSMS.   </w:t>
      </w:r>
    </w:p>
    <w:p w14:paraId="0E0C35FB"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Sticky substance that adheres to the LSMS and the LSMS stick to a point on the lander and offloads itself.  </w:t>
      </w:r>
    </w:p>
    <w:p w14:paraId="057F99FB"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Crane that drills into the ground for stability, can be relocated, but doesn’t require a large base. Offloads the LSMS.  </w:t>
      </w:r>
    </w:p>
    <w:p w14:paraId="0B42E3B7"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Forklift-based device that can lift and move LSMS to where it belongs. </w:t>
      </w:r>
    </w:p>
    <w:p w14:paraId="2026996E"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Wheeled carry device that goes under LSMS and a winch that is drilled into the ground to drag LSMS to desired location. </w:t>
      </w:r>
    </w:p>
    <w:p w14:paraId="03D8E269"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Low-gravity “shoes” to put on the bottom of the LSMS so it can “float” off of the CLPS lander.  </w:t>
      </w:r>
    </w:p>
    <w:p w14:paraId="32729AA1"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lastRenderedPageBreak/>
        <w:t>A robot that can lift the LSMS and place it in set location. </w:t>
      </w:r>
    </w:p>
    <w:p w14:paraId="71A2ED13"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Silicon ingot material lifting device that can be adapted to fit different types of payloads.</w:t>
      </w:r>
    </w:p>
    <w:p w14:paraId="126DE2E6"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The LSMS does a robotic handstand on the Lunar surface to pivot it’s base onto the mobile chassis. </w:t>
      </w:r>
    </w:p>
    <w:p w14:paraId="1CA641BC"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The LSMS attaches onto the “foot” of the CLPS lander and does option #17.</w:t>
      </w:r>
    </w:p>
    <w:p w14:paraId="31349B45"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The ARROW drills into the ground for stability and the LSMS does a robotic handstand and pivots onto the mobility chassis.  </w:t>
      </w:r>
    </w:p>
    <w:p w14:paraId="4A3574F7"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Robotic legs for the LSMS to walk off the CLPS lander.  </w:t>
      </w:r>
    </w:p>
    <w:p w14:paraId="7FD50BD5"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A slide down the side of the CLPS lander that the LSMS slides down onto the mobility chassis.  </w:t>
      </w:r>
    </w:p>
    <w:p w14:paraId="2B33DDFF"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Create an elevator platform for the LSMS to be lowered down with.  </w:t>
      </w:r>
    </w:p>
    <w:p w14:paraId="7FD83D99"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There’s a “spatula” type thing that scoops up the LSMS. </w:t>
      </w:r>
    </w:p>
    <w:p w14:paraId="25C01F1A" w14:textId="77777777" w:rsidR="00B97BAD" w:rsidRPr="009A4BFF" w:rsidRDefault="00B97BAD" w:rsidP="00B97BAD">
      <w:pPr>
        <w:pStyle w:val="ListParagraph"/>
        <w:numPr>
          <w:ilvl w:val="0"/>
          <w:numId w:val="24"/>
        </w:numPr>
        <w:textAlignment w:val="baseline"/>
        <w:rPr>
          <w:rFonts w:ascii="Calibri" w:eastAsia="Times New Roman" w:hAnsi="Calibri" w:cs="Calibri"/>
          <w:szCs w:val="24"/>
        </w:rPr>
      </w:pPr>
      <w:r w:rsidRPr="009A4BFF">
        <w:rPr>
          <w:rFonts w:eastAsia="Times New Roman" w:cs="Times New Roman"/>
          <w:szCs w:val="24"/>
        </w:rPr>
        <w:t>There are components to build </w:t>
      </w:r>
      <w:r w:rsidRPr="009A4BFF">
        <w:rPr>
          <w:rFonts w:eastAsia="Times New Roman" w:cs="Times New Roman"/>
          <w:i/>
          <w:iCs/>
          <w:szCs w:val="24"/>
        </w:rPr>
        <w:t>another</w:t>
      </w:r>
      <w:r w:rsidRPr="009A4BFF">
        <w:rPr>
          <w:rFonts w:eastAsia="Times New Roman" w:cs="Times New Roman"/>
          <w:szCs w:val="24"/>
        </w:rPr>
        <w:t> LSMS, and LSMS #1 assembles LSMS #2 on the mobility chassis </w:t>
      </w:r>
    </w:p>
    <w:p w14:paraId="5676007C" w14:textId="77777777" w:rsidR="00B97BAD" w:rsidRDefault="00B97BAD" w:rsidP="00B97BAD">
      <w:pPr>
        <w:ind w:firstLine="0"/>
        <w:textAlignment w:val="baseline"/>
        <w:rPr>
          <w:rFonts w:ascii="Segoe UI" w:eastAsia="Times New Roman" w:hAnsi="Segoe UI" w:cs="Segoe UI"/>
          <w:sz w:val="18"/>
          <w:szCs w:val="18"/>
        </w:rPr>
      </w:pPr>
      <w:r w:rsidRPr="00827A87">
        <w:rPr>
          <w:rFonts w:eastAsia="Times New Roman" w:cs="Times New Roman"/>
          <w:szCs w:val="24"/>
        </w:rPr>
        <w:t> BIOMIMICRY </w:t>
      </w:r>
    </w:p>
    <w:p w14:paraId="07FD7F4D"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Create a code that allows the LSMS to grab something, fold, and rotate off the lander similar to how a caterpillar moves. </w:t>
      </w:r>
    </w:p>
    <w:p w14:paraId="23094FD1"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A device that allows the LSMS to balance on one “leg” similar to how a crane or flamingo stands </w:t>
      </w:r>
    </w:p>
    <w:p w14:paraId="3747CA29"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End-effector for the LSMS that has gecko hand connective properties, so that the LSMS can attach to any surface and offload itself.  </w:t>
      </w:r>
    </w:p>
    <w:p w14:paraId="58235A70"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The LSMS has a “web” producing ability and can travel via web, similar to a spider.  </w:t>
      </w:r>
    </w:p>
    <w:p w14:paraId="5F5168D5"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lastRenderedPageBreak/>
        <w:t>The LSMS has a slingshot/grappling mechanism that targets an anchor, then the LSMS can pull itself to the anchor. Like a chameleon's tongue.  </w:t>
      </w:r>
    </w:p>
    <w:p w14:paraId="512F8DAB"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A gliding suit attachment for the LSMS, similar to a manta ray or flying squirrel, that supports the LSMS as it falls off the lander.  </w:t>
      </w:r>
    </w:p>
    <w:p w14:paraId="285AAE3E"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A swarm of ant-like robots that band together to lift up the LSMS and offload it from the CLPS lander.  </w:t>
      </w:r>
    </w:p>
    <w:p w14:paraId="39DB4130"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The LSMS has an octopus suction cup like end effector that can attach to any surface and allow the LSMS to offload itself from the lander.  </w:t>
      </w:r>
    </w:p>
    <w:p w14:paraId="2B609EE9"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There’s a blowhole, similar to a whale, positioned under the base of the LSMS that forces the LSMS off of the CLPS lander.  </w:t>
      </w:r>
    </w:p>
    <w:p w14:paraId="34BD2DA2"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An elephant trunk / vertebrated end effector that allows the LSMS to attach to a nearby surface and offload itself from the CLPS lander.  </w:t>
      </w:r>
    </w:p>
    <w:p w14:paraId="588C6349"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The LSMS has a tail (like a cat or a kangaroo) that allows the LSMS to balance itself as falls to the ground.  </w:t>
      </w:r>
    </w:p>
    <w:p w14:paraId="1CC9D3A5"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The LSMS is propelled off the CLPS lander by utilizing a propulsion mechanism similar to a squid’s water jet.  </w:t>
      </w:r>
    </w:p>
    <w:p w14:paraId="05C9188B"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The LSMS glides off of the CLPS lander with geometry similar to a maple seed.  </w:t>
      </w:r>
    </w:p>
    <w:p w14:paraId="0EBF376F"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Make an attachment for the LSMS that has geometry similar to a praying mantis that allows it to leap off of the CLPS lander.  </w:t>
      </w:r>
    </w:p>
    <w:p w14:paraId="58BE53DF"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Make an attachment for the LSMS that has geometry similar to a flea that allows it to leap off of the CLPS lander. </w:t>
      </w:r>
    </w:p>
    <w:p w14:paraId="18A474D8" w14:textId="77777777" w:rsidR="00B97BAD" w:rsidRPr="00827A87" w:rsidRDefault="00B97BAD" w:rsidP="00B97BAD">
      <w:pPr>
        <w:pStyle w:val="ListParagraph"/>
        <w:numPr>
          <w:ilvl w:val="0"/>
          <w:numId w:val="25"/>
        </w:numPr>
        <w:textAlignment w:val="baseline"/>
        <w:rPr>
          <w:rFonts w:ascii="Segoe UI" w:eastAsia="Times New Roman" w:hAnsi="Segoe UI" w:cs="Segoe UI"/>
          <w:sz w:val="18"/>
          <w:szCs w:val="18"/>
        </w:rPr>
      </w:pPr>
      <w:r w:rsidRPr="00827A87">
        <w:rPr>
          <w:rFonts w:eastAsia="Times New Roman" w:cs="Times New Roman"/>
          <w:szCs w:val="24"/>
        </w:rPr>
        <w:t>Modify the LSMS’s folding position to be similar to a rolly-polly, so that it can roll off of the CLPS lander and reopen again.  </w:t>
      </w:r>
    </w:p>
    <w:p w14:paraId="78234C58" w14:textId="77777777" w:rsidR="00B97BAD" w:rsidRPr="009A4BFF" w:rsidRDefault="00B97BAD" w:rsidP="00B97BAD">
      <w:pPr>
        <w:pStyle w:val="ListParagraph"/>
        <w:numPr>
          <w:ilvl w:val="0"/>
          <w:numId w:val="25"/>
        </w:numPr>
        <w:textAlignment w:val="baseline"/>
        <w:rPr>
          <w:rFonts w:ascii="Segoe UI" w:eastAsia="Times New Roman" w:hAnsi="Segoe UI" w:cs="Segoe UI"/>
          <w:sz w:val="18"/>
          <w:szCs w:val="18"/>
        </w:rPr>
      </w:pPr>
      <w:r w:rsidRPr="009A4BFF">
        <w:rPr>
          <w:rFonts w:eastAsia="Times New Roman" w:cs="Times New Roman"/>
          <w:szCs w:val="24"/>
        </w:rPr>
        <w:lastRenderedPageBreak/>
        <w:t>An end effector for the LSMS that burrows into the ground (like a mole) to support the weight of the LSMS as it offloads itself from the lander.  </w:t>
      </w:r>
    </w:p>
    <w:p w14:paraId="7D34CFEA" w14:textId="77777777" w:rsidR="00B97BAD" w:rsidRPr="00827A87" w:rsidRDefault="00B97BAD" w:rsidP="00B97BAD">
      <w:pPr>
        <w:ind w:firstLine="0"/>
        <w:textAlignment w:val="baseline"/>
        <w:rPr>
          <w:rFonts w:ascii="Segoe UI" w:eastAsia="Times New Roman" w:hAnsi="Segoe UI" w:cs="Segoe UI"/>
          <w:sz w:val="18"/>
          <w:szCs w:val="18"/>
        </w:rPr>
      </w:pPr>
      <w:r w:rsidRPr="00827A87">
        <w:rPr>
          <w:rFonts w:eastAsia="Times New Roman" w:cs="Times New Roman"/>
          <w:szCs w:val="24"/>
        </w:rPr>
        <w:t>CRAP SHOOT </w:t>
      </w:r>
    </w:p>
    <w:p w14:paraId="6E193F43" w14:textId="372D30CB" w:rsidR="00B97BAD" w:rsidRPr="00B97BAD" w:rsidRDefault="00B97BAD" w:rsidP="00B97BAD">
      <w:pPr>
        <w:pStyle w:val="ListParagraph"/>
        <w:numPr>
          <w:ilvl w:val="0"/>
          <w:numId w:val="25"/>
        </w:numPr>
        <w:textAlignment w:val="baseline"/>
        <w:rPr>
          <w:rFonts w:ascii="Calibri" w:eastAsia="Times New Roman" w:hAnsi="Calibri" w:cs="Calibri"/>
          <w:szCs w:val="24"/>
        </w:rPr>
      </w:pPr>
      <w:r w:rsidRPr="00B97BAD">
        <w:rPr>
          <w:rFonts w:eastAsia="Times New Roman" w:cs="Times New Roman"/>
          <w:szCs w:val="24"/>
        </w:rPr>
        <w:t>LSMS acrobats it way to the platform </w:t>
      </w:r>
    </w:p>
    <w:p w14:paraId="599CE5E6"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Gear box turn table thing that end effector connect to rotate the LSMS around onto the platform </w:t>
      </w:r>
    </w:p>
    <w:p w14:paraId="732C8C6E"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A sail on the LSMS. A fan would blow to fly it to the platform </w:t>
      </w:r>
    </w:p>
    <w:p w14:paraId="0F145D09"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A ball joint with a stick on the end to nudge the LSMS to the desired location </w:t>
      </w:r>
    </w:p>
    <w:p w14:paraId="1B41EC87"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“Shoot the Moon” game inspired concept where two parallel sticks guide the LSMS to the platform </w:t>
      </w:r>
    </w:p>
    <w:p w14:paraId="4B1BAABE"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Arrow ARROW. Fold the LSMS in such a way that it is straight and has wings to guide it. Although not in the scope a sharp point may be put on the end for the LSMS to stick to the platform. </w:t>
      </w:r>
    </w:p>
    <w:p w14:paraId="7F722199"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Water wheel inspired design. Some working fluid may be used to move a wheel that will rotate to move the LSMS to its desired location </w:t>
      </w:r>
    </w:p>
    <w:p w14:paraId="587FDDF8"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Small, directional explosion to move the LSMS to its desired location </w:t>
      </w:r>
    </w:p>
    <w:p w14:paraId="3C7368CE"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Fun slide for LSMS to momentarily enjoy while on its way to its desired location.  </w:t>
      </w:r>
    </w:p>
    <w:p w14:paraId="32888E63"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Wind-up toy inspired design in which the LSMS end effector would wind the mechanism, then be moved to the desired location.  </w:t>
      </w:r>
    </w:p>
    <w:p w14:paraId="3BCB46DA"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The LSMS teleports off the lander </w:t>
      </w:r>
    </w:p>
    <w:p w14:paraId="0069FFB4"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t>Rubber popper inspired design. Rubber popper may be under the LSMS in such a way that it is propelled to the desired location upon popping. </w:t>
      </w:r>
    </w:p>
    <w:p w14:paraId="7D833C15" w14:textId="77777777" w:rsidR="00B97BAD" w:rsidRPr="00827A87" w:rsidRDefault="00B97BAD" w:rsidP="00B97BAD">
      <w:pPr>
        <w:pStyle w:val="ListParagraph"/>
        <w:numPr>
          <w:ilvl w:val="0"/>
          <w:numId w:val="25"/>
        </w:numPr>
        <w:textAlignment w:val="baseline"/>
        <w:rPr>
          <w:rFonts w:ascii="Calibri" w:eastAsia="Times New Roman" w:hAnsi="Calibri" w:cs="Calibri"/>
          <w:szCs w:val="24"/>
        </w:rPr>
      </w:pPr>
      <w:r w:rsidRPr="00827A87">
        <w:rPr>
          <w:rFonts w:eastAsia="Times New Roman" w:cs="Times New Roman"/>
          <w:szCs w:val="24"/>
        </w:rPr>
        <w:lastRenderedPageBreak/>
        <w:t>Pop up toy inspired design. A spring in conjunction with some kind of releasing mechanism to launch the LSMS to its desired location. </w:t>
      </w:r>
    </w:p>
    <w:p w14:paraId="2EA4EB77" w14:textId="77777777" w:rsidR="00B97BAD" w:rsidRDefault="00B97BAD" w:rsidP="00B97BAD">
      <w:pPr>
        <w:pStyle w:val="ListParagraph"/>
        <w:ind w:firstLine="0"/>
        <w:textAlignment w:val="baseline"/>
        <w:rPr>
          <w:rFonts w:eastAsia="Times New Roman" w:cs="Times New Roman"/>
          <w:szCs w:val="24"/>
        </w:rPr>
      </w:pPr>
      <w:r w:rsidRPr="00827A87">
        <w:rPr>
          <w:rFonts w:eastAsia="Times New Roman" w:cs="Times New Roman"/>
          <w:szCs w:val="24"/>
        </w:rPr>
        <w:t>Parachute in conjunction with some kind of launching mechanism to allow the LSMS to safely float to its desired location </w:t>
      </w:r>
    </w:p>
    <w:p w14:paraId="07EA036F" w14:textId="77777777" w:rsidR="00B97BAD" w:rsidRDefault="00B97BAD" w:rsidP="00B97BAD">
      <w:pPr>
        <w:pStyle w:val="ListParagraph"/>
        <w:numPr>
          <w:ilvl w:val="0"/>
          <w:numId w:val="25"/>
        </w:numPr>
        <w:textAlignment w:val="baseline"/>
        <w:rPr>
          <w:rFonts w:eastAsia="Times New Roman" w:cs="Times New Roman"/>
          <w:szCs w:val="24"/>
        </w:rPr>
      </w:pPr>
      <w:r w:rsidRPr="00827A87">
        <w:rPr>
          <w:rFonts w:eastAsia="Times New Roman" w:cs="Times New Roman"/>
          <w:szCs w:val="24"/>
        </w:rPr>
        <w:t>Loose bladder that fills with some kind of working fluid to move the LSMS to its desired location. Think of the arm of an inflatable arm flailing tube man. </w:t>
      </w:r>
    </w:p>
    <w:p w14:paraId="37926C93" w14:textId="77777777" w:rsidR="00B97BAD" w:rsidRDefault="00B97BAD" w:rsidP="00B97BAD">
      <w:pPr>
        <w:pStyle w:val="ListParagraph"/>
        <w:numPr>
          <w:ilvl w:val="0"/>
          <w:numId w:val="25"/>
        </w:numPr>
        <w:textAlignment w:val="baseline"/>
        <w:rPr>
          <w:rFonts w:eastAsia="Times New Roman" w:cs="Times New Roman"/>
          <w:szCs w:val="24"/>
        </w:rPr>
      </w:pPr>
      <w:r w:rsidRPr="00827A87">
        <w:rPr>
          <w:rFonts w:eastAsia="Times New Roman" w:cs="Times New Roman"/>
          <w:szCs w:val="24"/>
        </w:rPr>
        <w:t>Long bar with slider. The LSMS may slide along a bar to tip it to its desired location.  </w:t>
      </w:r>
    </w:p>
    <w:p w14:paraId="075C2689" w14:textId="77777777" w:rsidR="00B97BAD" w:rsidRDefault="00B97BAD" w:rsidP="00B97BAD">
      <w:pPr>
        <w:pStyle w:val="ListParagraph"/>
        <w:numPr>
          <w:ilvl w:val="0"/>
          <w:numId w:val="25"/>
        </w:numPr>
        <w:textAlignment w:val="baseline"/>
        <w:rPr>
          <w:rFonts w:eastAsia="Times New Roman" w:cs="Times New Roman"/>
          <w:szCs w:val="24"/>
        </w:rPr>
      </w:pPr>
      <w:r w:rsidRPr="00827A87">
        <w:rPr>
          <w:rFonts w:eastAsia="Times New Roman" w:cs="Times New Roman"/>
          <w:szCs w:val="24"/>
        </w:rPr>
        <w:t>Pneumatic actuator that pushes LSMS to its desired location. </w:t>
      </w:r>
    </w:p>
    <w:p w14:paraId="753F1528" w14:textId="77777777" w:rsidR="00B97BAD" w:rsidRDefault="00B97BAD" w:rsidP="00B97BAD">
      <w:pPr>
        <w:pStyle w:val="ListParagraph"/>
        <w:numPr>
          <w:ilvl w:val="0"/>
          <w:numId w:val="25"/>
        </w:numPr>
        <w:textAlignment w:val="baseline"/>
        <w:rPr>
          <w:rFonts w:eastAsia="Times New Roman" w:cs="Times New Roman"/>
          <w:szCs w:val="24"/>
        </w:rPr>
      </w:pPr>
      <w:r w:rsidRPr="00827A87">
        <w:rPr>
          <w:rFonts w:eastAsia="Times New Roman" w:cs="Times New Roman"/>
          <w:szCs w:val="24"/>
        </w:rPr>
        <w:t>Zipline inspired. The LSMS hangs from and slides down a string to its desired location </w:t>
      </w:r>
    </w:p>
    <w:p w14:paraId="101B9300" w14:textId="77777777" w:rsidR="00B97BAD" w:rsidRDefault="00B97BAD" w:rsidP="00B97BAD">
      <w:pPr>
        <w:pStyle w:val="ListParagraph"/>
        <w:numPr>
          <w:ilvl w:val="0"/>
          <w:numId w:val="25"/>
        </w:numPr>
        <w:textAlignment w:val="baseline"/>
        <w:rPr>
          <w:rFonts w:eastAsia="Times New Roman" w:cs="Times New Roman"/>
          <w:szCs w:val="24"/>
        </w:rPr>
      </w:pPr>
      <w:r w:rsidRPr="00827A87">
        <w:rPr>
          <w:rFonts w:eastAsia="Times New Roman" w:cs="Times New Roman"/>
          <w:szCs w:val="24"/>
        </w:rPr>
        <w:t>Four bar mechanism to move LSMS to desired location. </w:t>
      </w:r>
    </w:p>
    <w:p w14:paraId="0CE31708" w14:textId="77777777" w:rsidR="00B97BAD" w:rsidRDefault="00B97BAD" w:rsidP="00B97BAD">
      <w:pPr>
        <w:pStyle w:val="ListParagraph"/>
        <w:numPr>
          <w:ilvl w:val="0"/>
          <w:numId w:val="25"/>
        </w:numPr>
        <w:textAlignment w:val="baseline"/>
        <w:rPr>
          <w:rFonts w:eastAsia="Times New Roman" w:cs="Times New Roman"/>
          <w:szCs w:val="24"/>
        </w:rPr>
      </w:pPr>
      <w:r w:rsidRPr="00827A87">
        <w:rPr>
          <w:rFonts w:eastAsia="Times New Roman" w:cs="Times New Roman"/>
          <w:szCs w:val="24"/>
        </w:rPr>
        <w:t>Telescoping arm that pushes LSMS to desired location </w:t>
      </w:r>
    </w:p>
    <w:p w14:paraId="7EF751F0" w14:textId="77777777" w:rsidR="00B97BAD" w:rsidRDefault="00B97BAD" w:rsidP="00B97BAD">
      <w:pPr>
        <w:pStyle w:val="ListParagraph"/>
        <w:numPr>
          <w:ilvl w:val="0"/>
          <w:numId w:val="25"/>
        </w:numPr>
        <w:textAlignment w:val="baseline"/>
        <w:rPr>
          <w:rFonts w:eastAsia="Times New Roman" w:cs="Times New Roman"/>
          <w:szCs w:val="24"/>
        </w:rPr>
      </w:pPr>
      <w:r w:rsidRPr="00827A87">
        <w:rPr>
          <w:rFonts w:eastAsia="Times New Roman" w:cs="Times New Roman"/>
          <w:szCs w:val="24"/>
        </w:rPr>
        <w:t>Lead screw pushing mechanism. </w:t>
      </w:r>
    </w:p>
    <w:p w14:paraId="710F61B1" w14:textId="3D01410F" w:rsidR="00B97BAD" w:rsidRDefault="00B97BAD" w:rsidP="00B97BAD">
      <w:pPr>
        <w:pStyle w:val="ListParagraph"/>
        <w:numPr>
          <w:ilvl w:val="0"/>
          <w:numId w:val="25"/>
        </w:numPr>
        <w:textAlignment w:val="baseline"/>
        <w:rPr>
          <w:rFonts w:eastAsia="Times New Roman" w:cs="Times New Roman"/>
          <w:szCs w:val="24"/>
        </w:rPr>
      </w:pPr>
      <w:r w:rsidRPr="00827A87">
        <w:rPr>
          <w:rFonts w:eastAsia="Times New Roman" w:cs="Times New Roman"/>
          <w:szCs w:val="24"/>
        </w:rPr>
        <w:t>Tape measure inspired pushing mechanism </w:t>
      </w:r>
    </w:p>
    <w:p w14:paraId="40D11B91" w14:textId="07B16FFD" w:rsidR="00B97BAD" w:rsidRDefault="00E64B71" w:rsidP="00B97BAD">
      <w:pPr>
        <w:ind w:firstLine="0"/>
        <w:textAlignment w:val="baseline"/>
        <w:rPr>
          <w:rFonts w:eastAsia="Times New Roman" w:cs="Times New Roman"/>
          <w:szCs w:val="24"/>
        </w:rPr>
      </w:pPr>
      <w:r>
        <w:rPr>
          <w:rFonts w:eastAsia="Times New Roman" w:cs="Times New Roman"/>
          <w:szCs w:val="24"/>
        </w:rPr>
        <w:t>M</w:t>
      </w:r>
      <w:r w:rsidR="00B97BAD">
        <w:rPr>
          <w:rFonts w:eastAsia="Times New Roman" w:cs="Times New Roman"/>
          <w:szCs w:val="24"/>
        </w:rPr>
        <w:t>ORPHOLOGICAL CHART:</w:t>
      </w:r>
    </w:p>
    <w:p w14:paraId="6AE3C58F" w14:textId="42B49F72" w:rsidR="00B97BAD" w:rsidRPr="00B97BAD" w:rsidRDefault="00B97BAD" w:rsidP="00B97BAD">
      <w:pPr>
        <w:pStyle w:val="ListParagraph"/>
        <w:numPr>
          <w:ilvl w:val="0"/>
          <w:numId w:val="25"/>
        </w:numPr>
        <w:textAlignment w:val="baseline"/>
        <w:rPr>
          <w:rFonts w:ascii="Calibri" w:eastAsia="Times New Roman" w:hAnsi="Calibri" w:cs="Calibri"/>
          <w:szCs w:val="24"/>
        </w:rPr>
      </w:pPr>
      <w:r w:rsidRPr="00B97BAD">
        <w:rPr>
          <w:rFonts w:eastAsia="Times New Roman" w:cs="Times New Roman"/>
          <w:szCs w:val="24"/>
        </w:rPr>
        <w:t>15623: The ARROW will be screwed to the lander and use a color sensor to detect the LSMS. FLEEs will hold the LSMS and raise it to the desired location before unlatching. </w:t>
      </w:r>
    </w:p>
    <w:p w14:paraId="3F1EDF3C"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23415: The ARROW will hold onto the lander with sticky pads and detect the LSMS with RFID technology. FLEEs will hold onto the crane as is rotated to the desire location before letting gravity cause the LSMS to fall, releasing it. </w:t>
      </w:r>
    </w:p>
    <w:p w14:paraId="1E66C403"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21453: The ARROW will attach to the lander via sticky pads and use an infrared sensor to locate the LSMS. Magnets will attract the LSMS to move via magnetic and gravitational forces before power is cut to the device, allowing the LSMS to settle in the desired location. </w:t>
      </w:r>
    </w:p>
    <w:p w14:paraId="677A57F1"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lastRenderedPageBreak/>
        <w:t>16342: The ARROW will be screwed to the lander and use a laser sensor to detect the LSMS. Magnets will hold the LSMS in pace as gravity allows the LSMS to move towards the ground before the magnets let go of the crane. </w:t>
      </w:r>
    </w:p>
    <w:p w14:paraId="5B8CA2DF"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33432: The ARROW will be welded to the lander and will locate the LSMS via RFID technology. FLEE’s will hold the crane as it prepares to slingshot the crane and unlatch as the slingshot releases. </w:t>
      </w:r>
    </w:p>
    <w:p w14:paraId="3D513B8C"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35214: The ARROW will be welded to the lander and will locate the LSMS via a color sensor. It will then be inserted into a holder as it is rotated before gravity allows it to settle to where it is desired.  </w:t>
      </w:r>
    </w:p>
    <w:p w14:paraId="70665155"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46321: The ARROW will be clipped on to the lander and will locate the LSMS via laser sensors. Magnets will hold the LSMS as it is raised before centrifugal force causes the crane to release </w:t>
      </w:r>
    </w:p>
    <w:p w14:paraId="204B242A"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14112: The ARROW will be screwed to the lander and will locate the LSMS via a plug connection, I.e. the LSMS will plug into the device. A claw mechanism will hold the LSMS as it is rotated to the desired location before then releasing the crane. </w:t>
      </w:r>
    </w:p>
    <w:p w14:paraId="7DB72384"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12213: The ARROW will be screwed to the lander and will locate the LSMS via magnetic detection. The LSMS will insert itself into the device so that it can be rotated to a location. The power can be cut to the LSMS, releasing it. </w:t>
      </w:r>
    </w:p>
    <w:p w14:paraId="75DA6AFF"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16254: The ARROW will be screwed to the lander and will locate the LSMS via laser sensors. The LSMS will insert itself into the device so it can use gravity to move it before gravity also causes it to release </w:t>
      </w:r>
    </w:p>
    <w:p w14:paraId="5747B624"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lastRenderedPageBreak/>
        <w:t>12345: The ARROW will be screwed to the lander and will locate the LSMS via magnets. Magnets will hold the LSMS as gravity moves it before gravity also causes it to release. </w:t>
      </w:r>
    </w:p>
    <w:p w14:paraId="75236681"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53412: The ARROW will be clipped on to the lander and will locate the LSMS via RFID. FLEEs will hold the LSMS as it rotates to the desired location where the FLEEs will then unlatch, releasing the LSMS. </w:t>
      </w:r>
    </w:p>
    <w:p w14:paraId="6A20647D"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65324: The ARROW will be clipped on to the lander and will locate the LSMS via color sensors. Magnets will hold the LSMS as it is raised to a point gravity can cause it to release. </w:t>
      </w:r>
    </w:p>
    <w:p w14:paraId="77BBF28A"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43612: The ARROW will be clipped on to the lander and will locate the LSMS via magnetic sensors. FLEEs will hold the LSMS as rotates before unlatching to release the crane. </w:t>
      </w:r>
    </w:p>
    <w:p w14:paraId="00547DE4"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24315: The ARROW will use sticky pads to hold on to the lander and will locate the LSMS via a plug connection. Magnets will hold the LSMS as it rotates until gravity causes it to release. </w:t>
      </w:r>
    </w:p>
    <w:p w14:paraId="446E3AB7"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54162: The ARROW will be clipped on to the lander and will locate the LSMS via a plug connection. A claw mechanism will hold the LSMS as gravity causes it to move. Once moved, the claw will unlatch from the LSMS. </w:t>
      </w:r>
    </w:p>
    <w:p w14:paraId="53CF62BC"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11325: The ARROW will be screwed to the lander and will locate the LSMS via infrared sensors. Magnets will hold the LSMS as it raises up before gravity causes it to release. </w:t>
      </w:r>
    </w:p>
    <w:p w14:paraId="560BAFDF"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36412: The ARROW will be welded to the lander and will locate the LSMS via laser sensors. FLEEs will hold the LSMS as it is rotated until finally unlatched. </w:t>
      </w:r>
    </w:p>
    <w:p w14:paraId="1966D53B"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lastRenderedPageBreak/>
        <w:t>31425: The ARROW will be welded to the lander and will locate the LSMS via infrared sensors. FLEEs will hold the LSMS as it is raised until gravity releases it. </w:t>
      </w:r>
    </w:p>
    <w:p w14:paraId="190EFC65"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61532: The ARROW will be clipped on to the lander and will locate the LSMS via infrared sensors. FLEEs will hold the LSMS as it is preparing to slingshot the crane until unlatching. </w:t>
      </w:r>
    </w:p>
    <w:p w14:paraId="6EF57EDD"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24614: The ARROW will use sticky pads to hold on to the lander and will locate the LSMS via a plug connection. FLEEs will hold the LSMS as it is rotated until gravity causes it to release. </w:t>
      </w:r>
    </w:p>
    <w:p w14:paraId="5B10CBC3"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24625: The ARROW will use sticky pads to hold on to the lander and will locate the LSMS via a plug connection. FLEEs will hold the LSMS as it is raised until gravity causes it to release </w:t>
      </w:r>
    </w:p>
    <w:p w14:paraId="2E65CBD6"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35146: The ARROW will be welded to the lander and will locate the LSMS via color sensors. A claw mechanism will use gravity to move and release the crane. </w:t>
      </w:r>
    </w:p>
    <w:p w14:paraId="12499BF9"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41526: The ARROW will be clipped on to the lander and will locate the LSMS via infrared sensors. FLEEs will hold the LSMS as it is raised until gravity causes it to fall. </w:t>
      </w:r>
    </w:p>
    <w:p w14:paraId="2CF16105"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15341: The ARROW will be screwed to the lander and will locate the LSMS via color sensors. Magnets will hold the LSMS as gravity is used to create enough centrifugal force to release the crane. </w:t>
      </w:r>
    </w:p>
    <w:p w14:paraId="4323D42F"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24153: The ARROW will use sticky pads to hold on to the lander and will locate the LSMS via a plug connection. A claw mechanism will hold the LSMS as gravity moves the crane before cutting power to release it. </w:t>
      </w:r>
    </w:p>
    <w:p w14:paraId="508FE0F8"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lastRenderedPageBreak/>
        <w:t>14524: The ARROW will be screwed to the lander and will locate the LSMS via a plug connection. FLEEs will hold the LSMS as it is raised until gravity allows it to fall.  </w:t>
      </w:r>
    </w:p>
    <w:p w14:paraId="3AB67864"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16442: The ARROW will be screwed to the lander and will locate the LSMS via laser sensors. FLEEs will hold the LSMS as gravity moves it to the desired location before unlatching. </w:t>
      </w:r>
    </w:p>
    <w:p w14:paraId="05355632"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14533: The ARROW will be screwed to the lander and will locate the LSMS via a plug connection. FLEEs will hold the LSMS as it is slingshot before cutting power to release.  </w:t>
      </w:r>
    </w:p>
    <w:p w14:paraId="6A3862AD"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32165: The ARROW will be welded to the lander and will locate the LSMS via magnetic sensors. A claw mechanism will hold the LSMS as gravity both moves and releases it. </w:t>
      </w:r>
    </w:p>
    <w:p w14:paraId="102E6EA0"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45612: The ARROW will be clipped on to the lander and will locate the LSMS via color sensors. FLEEs will hold the LSMS as it is rotated until finally unlatched. </w:t>
      </w:r>
    </w:p>
    <w:p w14:paraId="6056B98E"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41526: The ARROW will be clipped on to the lander and will locate the LSMS via infrared sensors. FLEEs will hold the LSMS as it is raised until gravity causes it to fall. </w:t>
      </w:r>
    </w:p>
    <w:p w14:paraId="7A1956B9"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44225: The ARROW will be clipped on to the lander and will locate the LSMS via a plug connection. The LSMS will insert itself into a holder on the device and be raised until gravity lets it fall in the desired location. </w:t>
      </w:r>
    </w:p>
    <w:p w14:paraId="3920E4C1"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52224: The ARROW will be clipped on to the lander and will locate the LSMS via magnetic sensors. The LSMS will insert itself into a holder on the device and be raised until gravity lets it fall in the desired location. </w:t>
      </w:r>
    </w:p>
    <w:p w14:paraId="3DF4892B"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lastRenderedPageBreak/>
        <w:t>31253: The ARROW will be welded to the lander and will locate the LSMS via infrared sensors. The LSMS will insert itself into a holder on the device and be slingshot to the desired location after cutting power to the device </w:t>
      </w:r>
    </w:p>
    <w:p w14:paraId="693F1447"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11334: The ARROW will be screwed to the lander and will locate the LSMS via infrared sensors. Magnets will hold the LSMS as it is slingshot to another location, using gravity to release it. </w:t>
      </w:r>
    </w:p>
    <w:p w14:paraId="33F9E9F2" w14:textId="77777777" w:rsidR="00B97BAD" w:rsidRPr="009A4BFF"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34213: The ARROW will be welded to the lander and will locate the LSMS via a plug connection. The crane will insert itself into a holder on the device and be rotated to the desired location before power is cut to release the LSMS. </w:t>
      </w:r>
    </w:p>
    <w:p w14:paraId="1590AFF3" w14:textId="77777777" w:rsidR="00B97BAD" w:rsidRPr="00DE6224" w:rsidRDefault="00B97BAD" w:rsidP="00B97BAD">
      <w:pPr>
        <w:pStyle w:val="ListParagraph"/>
        <w:numPr>
          <w:ilvl w:val="0"/>
          <w:numId w:val="25"/>
        </w:numPr>
        <w:textAlignment w:val="baseline"/>
        <w:rPr>
          <w:rFonts w:ascii="Calibri" w:eastAsia="Times New Roman" w:hAnsi="Calibri" w:cs="Calibri"/>
          <w:szCs w:val="24"/>
        </w:rPr>
      </w:pPr>
      <w:r w:rsidRPr="009A4BFF">
        <w:rPr>
          <w:rFonts w:eastAsia="Times New Roman" w:cs="Times New Roman"/>
          <w:szCs w:val="24"/>
        </w:rPr>
        <w:t>11111: The ARROW will be welded to the lander and will locate the LSMS via an infrared sensor. A claw mechanism will hold the crane as it is rotated, and centrifugal force will cause it to release. </w:t>
      </w:r>
    </w:p>
    <w:p w14:paraId="6BEFECDA" w14:textId="7F82BECF" w:rsidR="006D1330" w:rsidRDefault="006D1330" w:rsidP="006D1330">
      <w:pPr>
        <w:pStyle w:val="Heading2"/>
      </w:pPr>
      <w:bookmarkStart w:id="26" w:name="_Toc68630547"/>
      <w:r>
        <w:t xml:space="preserve">Concept </w:t>
      </w:r>
      <w:r w:rsidR="00E64B71">
        <w:t>Generation</w:t>
      </w:r>
      <w:r>
        <w:t xml:space="preserve"> Tables</w:t>
      </w:r>
      <w:r w:rsidR="00E64B71">
        <w:t xml:space="preserve"> &amp; Figures</w:t>
      </w:r>
      <w:bookmarkEnd w:id="26"/>
    </w:p>
    <w:p w14:paraId="2E615491" w14:textId="05659DE7" w:rsidR="00E64B71" w:rsidRPr="00E64B71" w:rsidRDefault="00E64B71" w:rsidP="00E64B71">
      <w:pPr>
        <w:spacing w:line="240" w:lineRule="auto"/>
        <w:ind w:firstLine="0"/>
        <w:jc w:val="center"/>
        <w:textAlignment w:val="baseline"/>
        <w:rPr>
          <w:rFonts w:ascii="Segoe UI" w:eastAsia="Times New Roman" w:hAnsi="Segoe UI" w:cs="Segoe UI"/>
          <w:b/>
          <w:bCs/>
          <w:sz w:val="18"/>
          <w:szCs w:val="18"/>
        </w:rPr>
      </w:pPr>
      <w:r w:rsidRPr="00E64B71">
        <w:rPr>
          <w:rFonts w:eastAsia="Times New Roman" w:cs="Times New Roman"/>
          <w:b/>
          <w:bCs/>
          <w:szCs w:val="24"/>
        </w:rPr>
        <w:t>Table 2: Morphological Chart</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04"/>
        <w:gridCol w:w="1440"/>
        <w:gridCol w:w="1575"/>
        <w:gridCol w:w="1380"/>
        <w:gridCol w:w="1575"/>
        <w:gridCol w:w="960"/>
        <w:gridCol w:w="1110"/>
      </w:tblGrid>
      <w:tr w:rsidR="00E64B71" w:rsidRPr="00827A87" w14:paraId="2C0EC8AF" w14:textId="77777777" w:rsidTr="00FE41D2">
        <w:tc>
          <w:tcPr>
            <w:tcW w:w="1305"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66F6118B"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Functions </w:t>
            </w:r>
          </w:p>
        </w:tc>
        <w:tc>
          <w:tcPr>
            <w:tcW w:w="8040" w:type="dxa"/>
            <w:gridSpan w:val="6"/>
            <w:tcBorders>
              <w:top w:val="single" w:sz="6" w:space="0" w:color="000000"/>
              <w:left w:val="outset" w:sz="6" w:space="0" w:color="auto"/>
              <w:bottom w:val="single" w:sz="6" w:space="0" w:color="000000"/>
              <w:right w:val="single" w:sz="6" w:space="0" w:color="000000"/>
            </w:tcBorders>
            <w:shd w:val="clear" w:color="auto" w:fill="auto"/>
            <w:hideMark/>
          </w:tcPr>
          <w:p w14:paraId="090BFDA8"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Solutions </w:t>
            </w:r>
          </w:p>
        </w:tc>
      </w:tr>
      <w:tr w:rsidR="00E64B71" w:rsidRPr="00827A87" w14:paraId="643226C6" w14:textId="77777777" w:rsidTr="00FE41D2">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35B352" w14:textId="77777777" w:rsidR="00E64B71" w:rsidRPr="00827A87" w:rsidRDefault="00E64B71" w:rsidP="00FE41D2">
            <w:pPr>
              <w:spacing w:line="240" w:lineRule="auto"/>
              <w:ind w:firstLine="0"/>
              <w:rPr>
                <w:rFonts w:eastAsia="Times New Roman" w:cs="Times New Roman"/>
                <w:szCs w:val="24"/>
              </w:rPr>
            </w:pPr>
          </w:p>
        </w:tc>
        <w:tc>
          <w:tcPr>
            <w:tcW w:w="1440" w:type="dxa"/>
            <w:tcBorders>
              <w:top w:val="outset" w:sz="6" w:space="0" w:color="auto"/>
              <w:left w:val="outset" w:sz="6" w:space="0" w:color="auto"/>
              <w:bottom w:val="single" w:sz="6" w:space="0" w:color="000000"/>
              <w:right w:val="single" w:sz="6" w:space="0" w:color="000000"/>
            </w:tcBorders>
            <w:shd w:val="clear" w:color="auto" w:fill="auto"/>
            <w:hideMark/>
          </w:tcPr>
          <w:p w14:paraId="7D2D3125"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1 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49C348E9"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2 </w:t>
            </w:r>
          </w:p>
        </w:tc>
        <w:tc>
          <w:tcPr>
            <w:tcW w:w="1380" w:type="dxa"/>
            <w:tcBorders>
              <w:top w:val="outset" w:sz="6" w:space="0" w:color="auto"/>
              <w:left w:val="outset" w:sz="6" w:space="0" w:color="auto"/>
              <w:bottom w:val="single" w:sz="6" w:space="0" w:color="000000"/>
              <w:right w:val="single" w:sz="6" w:space="0" w:color="000000"/>
            </w:tcBorders>
            <w:shd w:val="clear" w:color="auto" w:fill="auto"/>
            <w:hideMark/>
          </w:tcPr>
          <w:p w14:paraId="63D0DED8"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3 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5F01FA41"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4 </w:t>
            </w:r>
          </w:p>
        </w:tc>
        <w:tc>
          <w:tcPr>
            <w:tcW w:w="960" w:type="dxa"/>
            <w:tcBorders>
              <w:top w:val="outset" w:sz="6" w:space="0" w:color="auto"/>
              <w:left w:val="outset" w:sz="6" w:space="0" w:color="auto"/>
              <w:bottom w:val="single" w:sz="6" w:space="0" w:color="000000"/>
              <w:right w:val="single" w:sz="6" w:space="0" w:color="000000"/>
            </w:tcBorders>
            <w:shd w:val="clear" w:color="auto" w:fill="auto"/>
            <w:hideMark/>
          </w:tcPr>
          <w:p w14:paraId="69EA7E21"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5 </w:t>
            </w:r>
          </w:p>
        </w:tc>
        <w:tc>
          <w:tcPr>
            <w:tcW w:w="1065" w:type="dxa"/>
            <w:tcBorders>
              <w:top w:val="outset" w:sz="6" w:space="0" w:color="auto"/>
              <w:left w:val="outset" w:sz="6" w:space="0" w:color="auto"/>
              <w:bottom w:val="single" w:sz="6" w:space="0" w:color="000000"/>
              <w:right w:val="single" w:sz="6" w:space="0" w:color="000000"/>
            </w:tcBorders>
            <w:shd w:val="clear" w:color="auto" w:fill="auto"/>
            <w:hideMark/>
          </w:tcPr>
          <w:p w14:paraId="63F5B51E"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6 </w:t>
            </w:r>
          </w:p>
        </w:tc>
      </w:tr>
      <w:tr w:rsidR="00E64B71" w:rsidRPr="00827A87" w14:paraId="3235D8D7" w14:textId="77777777" w:rsidTr="00FE41D2">
        <w:tc>
          <w:tcPr>
            <w:tcW w:w="1305" w:type="dxa"/>
            <w:tcBorders>
              <w:top w:val="outset" w:sz="6" w:space="0" w:color="auto"/>
              <w:left w:val="single" w:sz="6" w:space="0" w:color="000000"/>
              <w:bottom w:val="single" w:sz="6" w:space="0" w:color="000000"/>
              <w:right w:val="single" w:sz="6" w:space="0" w:color="000000"/>
            </w:tcBorders>
            <w:shd w:val="clear" w:color="auto" w:fill="auto"/>
            <w:hideMark/>
          </w:tcPr>
          <w:p w14:paraId="730662D4"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Attach ARROW </w:t>
            </w:r>
          </w:p>
        </w:tc>
        <w:tc>
          <w:tcPr>
            <w:tcW w:w="1440" w:type="dxa"/>
            <w:tcBorders>
              <w:top w:val="outset" w:sz="6" w:space="0" w:color="auto"/>
              <w:left w:val="outset" w:sz="6" w:space="0" w:color="auto"/>
              <w:bottom w:val="single" w:sz="6" w:space="0" w:color="000000"/>
              <w:right w:val="single" w:sz="6" w:space="0" w:color="000000"/>
            </w:tcBorders>
            <w:shd w:val="clear" w:color="auto" w:fill="auto"/>
            <w:hideMark/>
          </w:tcPr>
          <w:p w14:paraId="570A443E"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Screw down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3FE8E7A6"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Sticky pads </w:t>
            </w:r>
          </w:p>
        </w:tc>
        <w:tc>
          <w:tcPr>
            <w:tcW w:w="1380" w:type="dxa"/>
            <w:tcBorders>
              <w:top w:val="outset" w:sz="6" w:space="0" w:color="auto"/>
              <w:left w:val="outset" w:sz="6" w:space="0" w:color="auto"/>
              <w:bottom w:val="single" w:sz="6" w:space="0" w:color="000000"/>
              <w:right w:val="single" w:sz="6" w:space="0" w:color="000000"/>
            </w:tcBorders>
            <w:shd w:val="clear" w:color="auto" w:fill="auto"/>
            <w:hideMark/>
          </w:tcPr>
          <w:p w14:paraId="650B9F13"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Welded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09E27898"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Clipped on </w:t>
            </w:r>
          </w:p>
          <w:p w14:paraId="503906C8"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960" w:type="dxa"/>
            <w:tcBorders>
              <w:top w:val="outset" w:sz="6" w:space="0" w:color="auto"/>
              <w:left w:val="outset" w:sz="6" w:space="0" w:color="auto"/>
              <w:bottom w:val="single" w:sz="6" w:space="0" w:color="000000"/>
              <w:right w:val="single" w:sz="6" w:space="0" w:color="000000"/>
            </w:tcBorders>
            <w:shd w:val="clear" w:color="auto" w:fill="auto"/>
            <w:hideMark/>
          </w:tcPr>
          <w:p w14:paraId="36C5FCE6"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065" w:type="dxa"/>
            <w:tcBorders>
              <w:top w:val="outset" w:sz="6" w:space="0" w:color="auto"/>
              <w:left w:val="outset" w:sz="6" w:space="0" w:color="auto"/>
              <w:bottom w:val="single" w:sz="6" w:space="0" w:color="000000"/>
              <w:right w:val="single" w:sz="6" w:space="0" w:color="000000"/>
            </w:tcBorders>
            <w:shd w:val="clear" w:color="auto" w:fill="auto"/>
            <w:hideMark/>
          </w:tcPr>
          <w:p w14:paraId="6483E004"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r>
      <w:tr w:rsidR="00E64B71" w:rsidRPr="00827A87" w14:paraId="37CF43AD" w14:textId="77777777" w:rsidTr="00FE41D2">
        <w:tc>
          <w:tcPr>
            <w:tcW w:w="1305" w:type="dxa"/>
            <w:tcBorders>
              <w:top w:val="outset" w:sz="6" w:space="0" w:color="auto"/>
              <w:left w:val="single" w:sz="6" w:space="0" w:color="000000"/>
              <w:bottom w:val="single" w:sz="6" w:space="0" w:color="000000"/>
              <w:right w:val="single" w:sz="6" w:space="0" w:color="000000"/>
            </w:tcBorders>
            <w:shd w:val="clear" w:color="auto" w:fill="auto"/>
            <w:hideMark/>
          </w:tcPr>
          <w:p w14:paraId="56CC6C59"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Find LSMS  </w:t>
            </w:r>
          </w:p>
        </w:tc>
        <w:tc>
          <w:tcPr>
            <w:tcW w:w="1440" w:type="dxa"/>
            <w:tcBorders>
              <w:top w:val="outset" w:sz="6" w:space="0" w:color="auto"/>
              <w:left w:val="outset" w:sz="6" w:space="0" w:color="auto"/>
              <w:bottom w:val="single" w:sz="6" w:space="0" w:color="000000"/>
              <w:right w:val="single" w:sz="6" w:space="0" w:color="000000"/>
            </w:tcBorders>
            <w:shd w:val="clear" w:color="auto" w:fill="auto"/>
            <w:hideMark/>
          </w:tcPr>
          <w:p w14:paraId="7B656DAB"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Infrared  </w:t>
            </w:r>
          </w:p>
          <w:p w14:paraId="7D2D2311"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sensor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47A73D62"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Magnetic detection </w:t>
            </w:r>
          </w:p>
        </w:tc>
        <w:tc>
          <w:tcPr>
            <w:tcW w:w="1380" w:type="dxa"/>
            <w:tcBorders>
              <w:top w:val="outset" w:sz="6" w:space="0" w:color="auto"/>
              <w:left w:val="outset" w:sz="6" w:space="0" w:color="auto"/>
              <w:bottom w:val="single" w:sz="6" w:space="0" w:color="000000"/>
              <w:right w:val="single" w:sz="6" w:space="0" w:color="000000"/>
            </w:tcBorders>
            <w:shd w:val="clear" w:color="auto" w:fill="auto"/>
            <w:hideMark/>
          </w:tcPr>
          <w:p w14:paraId="75EABC54"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RFID  </w:t>
            </w:r>
          </w:p>
          <w:p w14:paraId="4947D9A7"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6475AE50"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Plug connection </w:t>
            </w:r>
          </w:p>
        </w:tc>
        <w:tc>
          <w:tcPr>
            <w:tcW w:w="960" w:type="dxa"/>
            <w:tcBorders>
              <w:top w:val="outset" w:sz="6" w:space="0" w:color="auto"/>
              <w:left w:val="outset" w:sz="6" w:space="0" w:color="auto"/>
              <w:bottom w:val="single" w:sz="6" w:space="0" w:color="000000"/>
              <w:right w:val="single" w:sz="6" w:space="0" w:color="000000"/>
            </w:tcBorders>
            <w:shd w:val="clear" w:color="auto" w:fill="auto"/>
            <w:hideMark/>
          </w:tcPr>
          <w:p w14:paraId="11AD1A51"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Color sensor </w:t>
            </w:r>
          </w:p>
        </w:tc>
        <w:tc>
          <w:tcPr>
            <w:tcW w:w="1065" w:type="dxa"/>
            <w:tcBorders>
              <w:top w:val="outset" w:sz="6" w:space="0" w:color="auto"/>
              <w:left w:val="outset" w:sz="6" w:space="0" w:color="auto"/>
              <w:bottom w:val="single" w:sz="6" w:space="0" w:color="000000"/>
              <w:right w:val="single" w:sz="6" w:space="0" w:color="000000"/>
            </w:tcBorders>
            <w:shd w:val="clear" w:color="auto" w:fill="auto"/>
            <w:hideMark/>
          </w:tcPr>
          <w:p w14:paraId="38D75471"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Laser sensor </w:t>
            </w:r>
          </w:p>
        </w:tc>
      </w:tr>
      <w:tr w:rsidR="00E64B71" w:rsidRPr="00827A87" w14:paraId="2E6ACA48" w14:textId="77777777" w:rsidTr="00FE41D2">
        <w:trPr>
          <w:trHeight w:val="990"/>
        </w:trPr>
        <w:tc>
          <w:tcPr>
            <w:tcW w:w="1305" w:type="dxa"/>
            <w:tcBorders>
              <w:top w:val="outset" w:sz="6" w:space="0" w:color="auto"/>
              <w:left w:val="single" w:sz="6" w:space="0" w:color="000000"/>
              <w:bottom w:val="single" w:sz="6" w:space="0" w:color="000000"/>
              <w:right w:val="single" w:sz="6" w:space="0" w:color="000000"/>
            </w:tcBorders>
            <w:shd w:val="clear" w:color="auto" w:fill="auto"/>
            <w:hideMark/>
          </w:tcPr>
          <w:p w14:paraId="25640869"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Hold LSMS  </w:t>
            </w:r>
          </w:p>
          <w:p w14:paraId="09A35F57"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440" w:type="dxa"/>
            <w:tcBorders>
              <w:top w:val="outset" w:sz="6" w:space="0" w:color="auto"/>
              <w:left w:val="outset" w:sz="6" w:space="0" w:color="auto"/>
              <w:bottom w:val="single" w:sz="6" w:space="0" w:color="000000"/>
              <w:right w:val="single" w:sz="6" w:space="0" w:color="000000"/>
            </w:tcBorders>
            <w:shd w:val="clear" w:color="auto" w:fill="auto"/>
            <w:hideMark/>
          </w:tcPr>
          <w:p w14:paraId="5B8D531D"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Claw Mechanism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57BA5673"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Insert into holder </w:t>
            </w:r>
          </w:p>
        </w:tc>
        <w:tc>
          <w:tcPr>
            <w:tcW w:w="1380" w:type="dxa"/>
            <w:tcBorders>
              <w:top w:val="outset" w:sz="6" w:space="0" w:color="auto"/>
              <w:left w:val="outset" w:sz="6" w:space="0" w:color="auto"/>
              <w:bottom w:val="single" w:sz="6" w:space="0" w:color="000000"/>
              <w:right w:val="single" w:sz="6" w:space="0" w:color="000000"/>
            </w:tcBorders>
            <w:shd w:val="clear" w:color="auto" w:fill="auto"/>
            <w:hideMark/>
          </w:tcPr>
          <w:p w14:paraId="22936E98"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Magnets </w:t>
            </w:r>
          </w:p>
          <w:p w14:paraId="0D067784"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4C23C291"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Finger-like end effectors (FLEEs) </w:t>
            </w:r>
          </w:p>
          <w:p w14:paraId="12EC16AF"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960" w:type="dxa"/>
            <w:tcBorders>
              <w:top w:val="outset" w:sz="6" w:space="0" w:color="auto"/>
              <w:left w:val="outset" w:sz="6" w:space="0" w:color="auto"/>
              <w:bottom w:val="single" w:sz="6" w:space="0" w:color="000000"/>
              <w:right w:val="single" w:sz="6" w:space="0" w:color="000000"/>
            </w:tcBorders>
            <w:shd w:val="clear" w:color="auto" w:fill="auto"/>
            <w:hideMark/>
          </w:tcPr>
          <w:p w14:paraId="062F0188"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065" w:type="dxa"/>
            <w:tcBorders>
              <w:top w:val="outset" w:sz="6" w:space="0" w:color="auto"/>
              <w:left w:val="outset" w:sz="6" w:space="0" w:color="auto"/>
              <w:bottom w:val="single" w:sz="6" w:space="0" w:color="000000"/>
              <w:right w:val="single" w:sz="6" w:space="0" w:color="000000"/>
            </w:tcBorders>
            <w:shd w:val="clear" w:color="auto" w:fill="auto"/>
            <w:hideMark/>
          </w:tcPr>
          <w:p w14:paraId="545A7C99"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r>
      <w:tr w:rsidR="00E64B71" w:rsidRPr="00827A87" w14:paraId="4CF4786E" w14:textId="77777777" w:rsidTr="00FE41D2">
        <w:tc>
          <w:tcPr>
            <w:tcW w:w="1305" w:type="dxa"/>
            <w:tcBorders>
              <w:top w:val="outset" w:sz="6" w:space="0" w:color="auto"/>
              <w:left w:val="single" w:sz="6" w:space="0" w:color="000000"/>
              <w:bottom w:val="single" w:sz="6" w:space="0" w:color="000000"/>
              <w:right w:val="single" w:sz="6" w:space="0" w:color="000000"/>
            </w:tcBorders>
            <w:shd w:val="clear" w:color="auto" w:fill="auto"/>
            <w:hideMark/>
          </w:tcPr>
          <w:p w14:paraId="51DEF7AF"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Move LSMS  </w:t>
            </w:r>
          </w:p>
          <w:p w14:paraId="71D0D202"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440" w:type="dxa"/>
            <w:tcBorders>
              <w:top w:val="outset" w:sz="6" w:space="0" w:color="auto"/>
              <w:left w:val="outset" w:sz="6" w:space="0" w:color="auto"/>
              <w:bottom w:val="single" w:sz="6" w:space="0" w:color="000000"/>
              <w:right w:val="single" w:sz="6" w:space="0" w:color="000000"/>
            </w:tcBorders>
            <w:shd w:val="clear" w:color="auto" w:fill="auto"/>
            <w:hideMark/>
          </w:tcPr>
          <w:p w14:paraId="731583F8"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Rotate </w:t>
            </w:r>
          </w:p>
          <w:p w14:paraId="1B74BB01"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6836DD38"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Raise along axis </w:t>
            </w:r>
          </w:p>
          <w:p w14:paraId="1BD18E9A"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380" w:type="dxa"/>
            <w:tcBorders>
              <w:top w:val="outset" w:sz="6" w:space="0" w:color="auto"/>
              <w:left w:val="outset" w:sz="6" w:space="0" w:color="auto"/>
              <w:bottom w:val="single" w:sz="6" w:space="0" w:color="000000"/>
              <w:right w:val="single" w:sz="6" w:space="0" w:color="000000"/>
            </w:tcBorders>
            <w:shd w:val="clear" w:color="auto" w:fill="auto"/>
            <w:hideMark/>
          </w:tcPr>
          <w:p w14:paraId="51587AF1"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Slingshot </w:t>
            </w:r>
          </w:p>
          <w:p w14:paraId="4A7156F4"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79219B97"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Utilize gravity </w:t>
            </w:r>
          </w:p>
          <w:p w14:paraId="195ADE9A"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960" w:type="dxa"/>
            <w:tcBorders>
              <w:top w:val="outset" w:sz="6" w:space="0" w:color="auto"/>
              <w:left w:val="outset" w:sz="6" w:space="0" w:color="auto"/>
              <w:bottom w:val="single" w:sz="6" w:space="0" w:color="000000"/>
              <w:right w:val="single" w:sz="6" w:space="0" w:color="000000"/>
            </w:tcBorders>
            <w:shd w:val="clear" w:color="auto" w:fill="auto"/>
            <w:hideMark/>
          </w:tcPr>
          <w:p w14:paraId="4E1A7F67"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065" w:type="dxa"/>
            <w:tcBorders>
              <w:top w:val="outset" w:sz="6" w:space="0" w:color="auto"/>
              <w:left w:val="outset" w:sz="6" w:space="0" w:color="auto"/>
              <w:bottom w:val="single" w:sz="6" w:space="0" w:color="000000"/>
              <w:right w:val="single" w:sz="6" w:space="0" w:color="000000"/>
            </w:tcBorders>
            <w:shd w:val="clear" w:color="auto" w:fill="auto"/>
            <w:hideMark/>
          </w:tcPr>
          <w:p w14:paraId="69967ADE"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r>
      <w:tr w:rsidR="00E64B71" w:rsidRPr="00827A87" w14:paraId="5695D4D8" w14:textId="77777777" w:rsidTr="00FE41D2">
        <w:tc>
          <w:tcPr>
            <w:tcW w:w="1305" w:type="dxa"/>
            <w:tcBorders>
              <w:top w:val="outset" w:sz="6" w:space="0" w:color="auto"/>
              <w:left w:val="single" w:sz="6" w:space="0" w:color="000000"/>
              <w:bottom w:val="single" w:sz="6" w:space="0" w:color="000000"/>
              <w:right w:val="single" w:sz="6" w:space="0" w:color="000000"/>
            </w:tcBorders>
            <w:shd w:val="clear" w:color="auto" w:fill="auto"/>
            <w:hideMark/>
          </w:tcPr>
          <w:p w14:paraId="59BCEF5F"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Release LSMS  </w:t>
            </w:r>
          </w:p>
        </w:tc>
        <w:tc>
          <w:tcPr>
            <w:tcW w:w="1440" w:type="dxa"/>
            <w:tcBorders>
              <w:top w:val="outset" w:sz="6" w:space="0" w:color="auto"/>
              <w:left w:val="outset" w:sz="6" w:space="0" w:color="auto"/>
              <w:bottom w:val="single" w:sz="6" w:space="0" w:color="000000"/>
              <w:right w:val="single" w:sz="6" w:space="0" w:color="000000"/>
            </w:tcBorders>
            <w:shd w:val="clear" w:color="auto" w:fill="auto"/>
            <w:hideMark/>
          </w:tcPr>
          <w:p w14:paraId="4038006E"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Centrifugal Force </w:t>
            </w:r>
          </w:p>
          <w:p w14:paraId="3F754B89"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11DF9CDE"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Unlatch what is holding it </w:t>
            </w:r>
          </w:p>
          <w:p w14:paraId="4A9198CF"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380" w:type="dxa"/>
            <w:tcBorders>
              <w:top w:val="outset" w:sz="6" w:space="0" w:color="auto"/>
              <w:left w:val="outset" w:sz="6" w:space="0" w:color="auto"/>
              <w:bottom w:val="single" w:sz="6" w:space="0" w:color="000000"/>
              <w:right w:val="single" w:sz="6" w:space="0" w:color="000000"/>
            </w:tcBorders>
            <w:shd w:val="clear" w:color="auto" w:fill="auto"/>
            <w:hideMark/>
          </w:tcPr>
          <w:p w14:paraId="4EA024D3"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Cut power to device </w:t>
            </w:r>
          </w:p>
          <w:p w14:paraId="70B19482"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575" w:type="dxa"/>
            <w:tcBorders>
              <w:top w:val="outset" w:sz="6" w:space="0" w:color="auto"/>
              <w:left w:val="outset" w:sz="6" w:space="0" w:color="auto"/>
              <w:bottom w:val="single" w:sz="6" w:space="0" w:color="000000"/>
              <w:right w:val="single" w:sz="6" w:space="0" w:color="000000"/>
            </w:tcBorders>
            <w:shd w:val="clear" w:color="auto" w:fill="auto"/>
            <w:hideMark/>
          </w:tcPr>
          <w:p w14:paraId="679B219B"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Use gravity </w:t>
            </w:r>
          </w:p>
          <w:p w14:paraId="4565242E"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960" w:type="dxa"/>
            <w:tcBorders>
              <w:top w:val="outset" w:sz="6" w:space="0" w:color="auto"/>
              <w:left w:val="outset" w:sz="6" w:space="0" w:color="auto"/>
              <w:bottom w:val="single" w:sz="6" w:space="0" w:color="000000"/>
              <w:right w:val="single" w:sz="6" w:space="0" w:color="000000"/>
            </w:tcBorders>
            <w:shd w:val="clear" w:color="auto" w:fill="auto"/>
            <w:hideMark/>
          </w:tcPr>
          <w:p w14:paraId="5429CFA0"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c>
          <w:tcPr>
            <w:tcW w:w="1065" w:type="dxa"/>
            <w:tcBorders>
              <w:top w:val="outset" w:sz="6" w:space="0" w:color="auto"/>
              <w:left w:val="outset" w:sz="6" w:space="0" w:color="auto"/>
              <w:bottom w:val="single" w:sz="6" w:space="0" w:color="000000"/>
              <w:right w:val="single" w:sz="6" w:space="0" w:color="000000"/>
            </w:tcBorders>
            <w:shd w:val="clear" w:color="auto" w:fill="auto"/>
            <w:hideMark/>
          </w:tcPr>
          <w:p w14:paraId="630F21F0"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 </w:t>
            </w:r>
          </w:p>
        </w:tc>
      </w:tr>
    </w:tbl>
    <w:p w14:paraId="5AEA4DCE" w14:textId="77777777" w:rsidR="00E64B71" w:rsidRDefault="00E64B71" w:rsidP="006D1330">
      <w:pPr>
        <w:spacing w:line="240" w:lineRule="auto"/>
        <w:ind w:firstLine="0"/>
        <w:jc w:val="center"/>
        <w:textAlignment w:val="baseline"/>
        <w:rPr>
          <w:rFonts w:eastAsia="Times New Roman" w:cs="Times New Roman"/>
          <w:b/>
          <w:bCs/>
          <w:szCs w:val="24"/>
        </w:rPr>
      </w:pPr>
    </w:p>
    <w:p w14:paraId="4BE514F2" w14:textId="77777777" w:rsidR="00E64B71" w:rsidRDefault="00E64B71" w:rsidP="006D1330">
      <w:pPr>
        <w:spacing w:line="240" w:lineRule="auto"/>
        <w:ind w:firstLine="0"/>
        <w:jc w:val="center"/>
        <w:textAlignment w:val="baseline"/>
        <w:rPr>
          <w:rFonts w:eastAsia="Times New Roman" w:cs="Times New Roman"/>
          <w:b/>
          <w:bCs/>
          <w:szCs w:val="24"/>
        </w:rPr>
      </w:pPr>
    </w:p>
    <w:p w14:paraId="01B352B6" w14:textId="6403FD62" w:rsidR="006D1330" w:rsidRDefault="006D1330" w:rsidP="006D1330">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lastRenderedPageBreak/>
        <w:t xml:space="preserve">Table </w:t>
      </w:r>
      <w:r w:rsidR="00E64B71">
        <w:rPr>
          <w:rFonts w:eastAsia="Times New Roman" w:cs="Times New Roman"/>
          <w:b/>
          <w:bCs/>
          <w:szCs w:val="24"/>
        </w:rPr>
        <w:t>3</w:t>
      </w:r>
      <w:r w:rsidRPr="00827A87">
        <w:rPr>
          <w:rFonts w:eastAsia="Times New Roman" w:cs="Times New Roman"/>
          <w:b/>
          <w:bCs/>
          <w:szCs w:val="24"/>
        </w:rPr>
        <w:t>: Medium Fidelity Concepts</w:t>
      </w:r>
      <w:r w:rsidRPr="00827A87">
        <w:rPr>
          <w:rFonts w:eastAsia="Times New Roman" w:cs="Times New Roman"/>
          <w:szCs w:val="24"/>
        </w:rPr>
        <w:t> </w:t>
      </w:r>
    </w:p>
    <w:tbl>
      <w:tblPr>
        <w:tblW w:w="621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05"/>
        <w:gridCol w:w="3105"/>
      </w:tblGrid>
      <w:tr w:rsidR="006D1330" w:rsidRPr="00827A87" w14:paraId="2A9E5F2A" w14:textId="77777777" w:rsidTr="00FE41D2">
        <w:trPr>
          <w:jc w:val="center"/>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5778AE63" w14:textId="77777777" w:rsidR="006D1330" w:rsidRPr="00827A87" w:rsidRDefault="006D1330" w:rsidP="00FE41D2">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Concept #</w:t>
            </w:r>
            <w:r w:rsidRPr="00827A87">
              <w:rPr>
                <w:rFonts w:eastAsia="Times New Roman" w:cs="Times New Roman"/>
                <w:szCs w:val="24"/>
              </w:rPr>
              <w:t> </w:t>
            </w:r>
          </w:p>
        </w:tc>
        <w:tc>
          <w:tcPr>
            <w:tcW w:w="3105" w:type="dxa"/>
            <w:tcBorders>
              <w:top w:val="single" w:sz="6" w:space="0" w:color="000000"/>
              <w:left w:val="outset" w:sz="6" w:space="0" w:color="auto"/>
              <w:bottom w:val="single" w:sz="6" w:space="0" w:color="000000"/>
              <w:right w:val="single" w:sz="6" w:space="0" w:color="000000"/>
            </w:tcBorders>
            <w:shd w:val="clear" w:color="auto" w:fill="auto"/>
            <w:hideMark/>
          </w:tcPr>
          <w:p w14:paraId="4BC6F47E" w14:textId="77777777" w:rsidR="006D1330" w:rsidRPr="00827A87" w:rsidRDefault="006D1330" w:rsidP="00FE41D2">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Description</w:t>
            </w:r>
            <w:r w:rsidRPr="00827A87">
              <w:rPr>
                <w:rFonts w:eastAsia="Times New Roman" w:cs="Times New Roman"/>
                <w:szCs w:val="24"/>
              </w:rPr>
              <w:t> </w:t>
            </w:r>
          </w:p>
        </w:tc>
      </w:tr>
      <w:tr w:rsidR="006D1330" w:rsidRPr="00827A87" w14:paraId="7C94E072" w14:textId="77777777" w:rsidTr="00FE41D2">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18B59C7C" w14:textId="77777777" w:rsidR="006D1330" w:rsidRPr="00827A87" w:rsidRDefault="006D1330"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99 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0A410CCE" w14:textId="77777777" w:rsidR="006D1330" w:rsidRPr="00827A87" w:rsidRDefault="006D1330" w:rsidP="00FE41D2">
            <w:pPr>
              <w:spacing w:line="240" w:lineRule="auto"/>
              <w:ind w:firstLine="0"/>
              <w:textAlignment w:val="baseline"/>
              <w:rPr>
                <w:rFonts w:eastAsia="Times New Roman" w:cs="Times New Roman"/>
                <w:szCs w:val="24"/>
              </w:rPr>
            </w:pPr>
            <w:r w:rsidRPr="00827A87">
              <w:rPr>
                <w:rFonts w:eastAsia="Times New Roman" w:cs="Times New Roman"/>
                <w:szCs w:val="24"/>
              </w:rPr>
              <w:t>34213: The ARROW will be welded to the lander and will locate the LSMS via a plug connection. The crane will insert itself into a holder on the device and be rotated to the desired location before power is cut to release the LSMS. </w:t>
            </w:r>
          </w:p>
        </w:tc>
      </w:tr>
      <w:tr w:rsidR="006D1330" w:rsidRPr="00827A87" w14:paraId="69114D98" w14:textId="77777777" w:rsidTr="00FE41D2">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76737CA8" w14:textId="77777777" w:rsidR="006D1330" w:rsidRPr="00827A87" w:rsidRDefault="006D1330"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60 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478233FD" w14:textId="77777777" w:rsidR="006D1330" w:rsidRPr="00827A87" w:rsidRDefault="006D1330" w:rsidP="00FE41D2">
            <w:pPr>
              <w:spacing w:line="240" w:lineRule="auto"/>
              <w:ind w:firstLine="0"/>
              <w:textAlignment w:val="baseline"/>
              <w:rPr>
                <w:rFonts w:eastAsia="Times New Roman" w:cs="Times New Roman"/>
                <w:szCs w:val="24"/>
              </w:rPr>
            </w:pPr>
            <w:r w:rsidRPr="00827A87">
              <w:rPr>
                <w:rFonts w:eastAsia="Times New Roman" w:cs="Times New Roman"/>
                <w:szCs w:val="24"/>
              </w:rPr>
              <w:t>Four bar mechanism to move LSMS to desired location. </w:t>
            </w:r>
          </w:p>
        </w:tc>
      </w:tr>
      <w:tr w:rsidR="006D1330" w:rsidRPr="00827A87" w14:paraId="7F7D990D" w14:textId="77777777" w:rsidTr="00FE41D2">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57DAB482" w14:textId="77777777" w:rsidR="006D1330" w:rsidRPr="00827A87" w:rsidRDefault="006D1330"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75 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7C4BB577" w14:textId="77777777" w:rsidR="006D1330" w:rsidRPr="00827A87" w:rsidRDefault="006D1330" w:rsidP="00FE41D2">
            <w:pPr>
              <w:spacing w:line="240" w:lineRule="auto"/>
              <w:ind w:firstLine="0"/>
              <w:textAlignment w:val="baseline"/>
              <w:rPr>
                <w:rFonts w:eastAsia="Times New Roman" w:cs="Times New Roman"/>
                <w:szCs w:val="24"/>
              </w:rPr>
            </w:pPr>
            <w:r w:rsidRPr="00827A87">
              <w:rPr>
                <w:rFonts w:eastAsia="Times New Roman" w:cs="Times New Roman"/>
                <w:szCs w:val="24"/>
              </w:rPr>
              <w:t>53412: The ARROW will be clipped on to the lander and will locate the LSMS via RFID. FLEEs will hold the LSMS as it rotates to the desired location where the FLEEs will then unlatch, releasing the LSMS. </w:t>
            </w:r>
          </w:p>
        </w:tc>
      </w:tr>
      <w:tr w:rsidR="006D1330" w:rsidRPr="00827A87" w14:paraId="72A38E84" w14:textId="77777777" w:rsidTr="00FE41D2">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10658D9F" w14:textId="77777777" w:rsidR="006D1330" w:rsidRPr="00827A87" w:rsidRDefault="006D1330"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13 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22F6D705" w14:textId="77777777" w:rsidR="006D1330" w:rsidRPr="00827A87" w:rsidRDefault="006D1330" w:rsidP="00FE41D2">
            <w:pPr>
              <w:spacing w:line="240" w:lineRule="auto"/>
              <w:ind w:firstLine="0"/>
              <w:textAlignment w:val="baseline"/>
              <w:rPr>
                <w:rFonts w:eastAsia="Times New Roman" w:cs="Times New Roman"/>
                <w:szCs w:val="24"/>
              </w:rPr>
            </w:pPr>
            <w:r w:rsidRPr="00827A87">
              <w:rPr>
                <w:rFonts w:eastAsia="Times New Roman" w:cs="Times New Roman"/>
                <w:szCs w:val="24"/>
              </w:rPr>
              <w:t>Wheeled carry device that goes under LSMS and a winch that is drilled into the ground to drag LSMS to desired location. </w:t>
            </w:r>
          </w:p>
        </w:tc>
      </w:tr>
      <w:tr w:rsidR="006D1330" w:rsidRPr="00827A87" w14:paraId="30426B8C" w14:textId="77777777" w:rsidTr="00FE41D2">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079F4489" w14:textId="77777777" w:rsidR="006D1330" w:rsidRPr="00827A87" w:rsidRDefault="006D1330"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5 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0414E283" w14:textId="77777777" w:rsidR="006D1330" w:rsidRPr="00827A87" w:rsidRDefault="006D1330" w:rsidP="00FE41D2">
            <w:pPr>
              <w:spacing w:line="240" w:lineRule="auto"/>
              <w:ind w:firstLine="0"/>
              <w:textAlignment w:val="baseline"/>
              <w:rPr>
                <w:rFonts w:eastAsia="Times New Roman" w:cs="Times New Roman"/>
                <w:szCs w:val="24"/>
              </w:rPr>
            </w:pPr>
            <w:r w:rsidRPr="00827A87">
              <w:rPr>
                <w:rFonts w:eastAsia="Times New Roman" w:cs="Times New Roman"/>
                <w:szCs w:val="24"/>
              </w:rPr>
              <w:t>Scissor-lift platform </w:t>
            </w:r>
          </w:p>
        </w:tc>
      </w:tr>
    </w:tbl>
    <w:p w14:paraId="6CAE0431" w14:textId="77777777" w:rsidR="00B97BAD" w:rsidRPr="00B97BAD" w:rsidRDefault="00B97BAD" w:rsidP="00B97BAD">
      <w:pPr>
        <w:ind w:firstLine="0"/>
        <w:textAlignment w:val="baseline"/>
        <w:rPr>
          <w:rFonts w:eastAsia="Times New Roman" w:cs="Times New Roman"/>
          <w:szCs w:val="24"/>
        </w:rPr>
      </w:pPr>
    </w:p>
    <w:p w14:paraId="4AC624D9" w14:textId="4700237B" w:rsidR="00E64B71" w:rsidRPr="00827A87" w:rsidRDefault="00E64B71" w:rsidP="00E64B71">
      <w:pPr>
        <w:spacing w:line="240" w:lineRule="auto"/>
        <w:ind w:firstLine="0"/>
        <w:jc w:val="center"/>
        <w:textAlignment w:val="baseline"/>
        <w:rPr>
          <w:rFonts w:ascii="Segoe UI" w:eastAsia="Times New Roman" w:hAnsi="Segoe UI" w:cs="Segoe UI"/>
          <w:sz w:val="18"/>
          <w:szCs w:val="18"/>
        </w:rPr>
      </w:pPr>
      <w:r w:rsidRPr="00827A87">
        <w:rPr>
          <w:rFonts w:eastAsia="Times New Roman" w:cs="Times New Roman"/>
          <w:b/>
          <w:bCs/>
          <w:szCs w:val="24"/>
        </w:rPr>
        <w:t xml:space="preserve">Table </w:t>
      </w:r>
      <w:r>
        <w:rPr>
          <w:rFonts w:eastAsia="Times New Roman" w:cs="Times New Roman"/>
          <w:b/>
          <w:bCs/>
          <w:szCs w:val="24"/>
        </w:rPr>
        <w:t>4</w:t>
      </w:r>
      <w:r w:rsidRPr="00827A87">
        <w:rPr>
          <w:rFonts w:eastAsia="Times New Roman" w:cs="Times New Roman"/>
          <w:b/>
          <w:bCs/>
          <w:szCs w:val="24"/>
        </w:rPr>
        <w:t>: High Fidelity Concepts</w:t>
      </w:r>
      <w:r w:rsidRPr="00827A87">
        <w:rPr>
          <w:rFonts w:eastAsia="Times New Roman" w:cs="Times New Roman"/>
          <w:szCs w:val="24"/>
        </w:rPr>
        <w:t> </w:t>
      </w:r>
    </w:p>
    <w:tbl>
      <w:tblPr>
        <w:tblW w:w="621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05"/>
        <w:gridCol w:w="3105"/>
      </w:tblGrid>
      <w:tr w:rsidR="00E64B71" w:rsidRPr="00827A87" w14:paraId="56B81FE3" w14:textId="77777777" w:rsidTr="00FE41D2">
        <w:trPr>
          <w:jc w:val="center"/>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2E807153"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Concept #</w:t>
            </w:r>
            <w:r w:rsidRPr="00827A87">
              <w:rPr>
                <w:rFonts w:eastAsia="Times New Roman" w:cs="Times New Roman"/>
                <w:szCs w:val="24"/>
              </w:rPr>
              <w:t> </w:t>
            </w:r>
          </w:p>
        </w:tc>
        <w:tc>
          <w:tcPr>
            <w:tcW w:w="3105" w:type="dxa"/>
            <w:tcBorders>
              <w:top w:val="single" w:sz="6" w:space="0" w:color="000000"/>
              <w:left w:val="outset" w:sz="6" w:space="0" w:color="auto"/>
              <w:bottom w:val="single" w:sz="6" w:space="0" w:color="000000"/>
              <w:right w:val="single" w:sz="6" w:space="0" w:color="000000"/>
            </w:tcBorders>
            <w:shd w:val="clear" w:color="auto" w:fill="auto"/>
            <w:hideMark/>
          </w:tcPr>
          <w:p w14:paraId="1088447D"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b/>
                <w:bCs/>
                <w:szCs w:val="24"/>
              </w:rPr>
              <w:t>Description</w:t>
            </w:r>
            <w:r w:rsidRPr="00827A87">
              <w:rPr>
                <w:rFonts w:eastAsia="Times New Roman" w:cs="Times New Roman"/>
                <w:szCs w:val="24"/>
              </w:rPr>
              <w:t> </w:t>
            </w:r>
          </w:p>
        </w:tc>
      </w:tr>
      <w:tr w:rsidR="00E64B71" w:rsidRPr="00827A87" w14:paraId="4433BA00" w14:textId="77777777" w:rsidTr="00FE41D2">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70AC354F"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42 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1985FC7B"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The LSMS acrobats its way to the lunar platform.  </w:t>
            </w:r>
          </w:p>
        </w:tc>
      </w:tr>
      <w:tr w:rsidR="00E64B71" w:rsidRPr="00827A87" w14:paraId="0C242A71" w14:textId="77777777" w:rsidTr="00FE41D2">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0F735823"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43 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5708EACA"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color w:val="000000"/>
                <w:szCs w:val="24"/>
              </w:rPr>
              <w:t>Gear driven turn-table that the end effector of the LSMS connects to and rotates the LSMS around onto the platform.  </w:t>
            </w:r>
          </w:p>
        </w:tc>
      </w:tr>
      <w:tr w:rsidR="00E64B71" w:rsidRPr="00827A87" w14:paraId="707BF2A7" w14:textId="77777777" w:rsidTr="00FE41D2">
        <w:trPr>
          <w:jc w:val="center"/>
        </w:trPr>
        <w:tc>
          <w:tcPr>
            <w:tcW w:w="3105" w:type="dxa"/>
            <w:tcBorders>
              <w:top w:val="outset" w:sz="6" w:space="0" w:color="auto"/>
              <w:left w:val="single" w:sz="6" w:space="0" w:color="000000"/>
              <w:bottom w:val="single" w:sz="6" w:space="0" w:color="000000"/>
              <w:right w:val="single" w:sz="6" w:space="0" w:color="000000"/>
            </w:tcBorders>
            <w:shd w:val="clear" w:color="auto" w:fill="auto"/>
            <w:hideMark/>
          </w:tcPr>
          <w:p w14:paraId="627CE978" w14:textId="77777777" w:rsidR="00E64B71" w:rsidRPr="00827A87" w:rsidRDefault="00E64B71" w:rsidP="00FE41D2">
            <w:pPr>
              <w:spacing w:line="240" w:lineRule="auto"/>
              <w:ind w:firstLine="0"/>
              <w:jc w:val="center"/>
              <w:textAlignment w:val="baseline"/>
              <w:rPr>
                <w:rFonts w:eastAsia="Times New Roman" w:cs="Times New Roman"/>
                <w:szCs w:val="24"/>
              </w:rPr>
            </w:pPr>
            <w:r w:rsidRPr="00827A87">
              <w:rPr>
                <w:rFonts w:eastAsia="Times New Roman" w:cs="Times New Roman"/>
                <w:szCs w:val="24"/>
              </w:rPr>
              <w:t>81 </w:t>
            </w:r>
          </w:p>
        </w:tc>
        <w:tc>
          <w:tcPr>
            <w:tcW w:w="3105" w:type="dxa"/>
            <w:tcBorders>
              <w:top w:val="outset" w:sz="6" w:space="0" w:color="auto"/>
              <w:left w:val="outset" w:sz="6" w:space="0" w:color="auto"/>
              <w:bottom w:val="single" w:sz="6" w:space="0" w:color="000000"/>
              <w:right w:val="single" w:sz="6" w:space="0" w:color="000000"/>
            </w:tcBorders>
            <w:shd w:val="clear" w:color="auto" w:fill="auto"/>
            <w:hideMark/>
          </w:tcPr>
          <w:p w14:paraId="6D15982D" w14:textId="77777777" w:rsidR="00E64B71" w:rsidRPr="00827A87" w:rsidRDefault="00E64B71" w:rsidP="00FE41D2">
            <w:pPr>
              <w:spacing w:line="240" w:lineRule="auto"/>
              <w:ind w:firstLine="0"/>
              <w:textAlignment w:val="baseline"/>
              <w:rPr>
                <w:rFonts w:eastAsia="Times New Roman" w:cs="Times New Roman"/>
                <w:szCs w:val="24"/>
              </w:rPr>
            </w:pPr>
            <w:r w:rsidRPr="00827A87">
              <w:rPr>
                <w:rFonts w:eastAsia="Times New Roman" w:cs="Times New Roman"/>
                <w:szCs w:val="24"/>
              </w:rPr>
              <w:t>The ARROW will be welded to the lander and will locate the LSMS via laser sensors. FLEEs will hold the LSMS as it is rotated until finally unlatched. </w:t>
            </w:r>
          </w:p>
        </w:tc>
      </w:tr>
    </w:tbl>
    <w:p w14:paraId="39F60526" w14:textId="55DF03AF" w:rsidR="00B97BAD" w:rsidRDefault="00B97BAD" w:rsidP="00B97BAD"/>
    <w:p w14:paraId="2AA1A7BB" w14:textId="77777777" w:rsidR="00E64B71" w:rsidRPr="00827A87" w:rsidRDefault="00E64B71" w:rsidP="00E64B71">
      <w:pPr>
        <w:spacing w:line="240" w:lineRule="auto"/>
        <w:ind w:firstLine="0"/>
        <w:textAlignment w:val="baseline"/>
        <w:rPr>
          <w:rFonts w:ascii="Segoe UI" w:eastAsia="Times New Roman" w:hAnsi="Segoe UI" w:cs="Segoe UI"/>
          <w:sz w:val="18"/>
          <w:szCs w:val="18"/>
        </w:rPr>
      </w:pPr>
    </w:p>
    <w:p w14:paraId="16AC67C9" w14:textId="11D67CEA" w:rsidR="00E64B71" w:rsidRPr="00827A87" w:rsidRDefault="00E64B71" w:rsidP="00E64B71">
      <w:pPr>
        <w:spacing w:line="240" w:lineRule="auto"/>
        <w:ind w:firstLine="0"/>
        <w:jc w:val="center"/>
        <w:textAlignment w:val="baseline"/>
        <w:rPr>
          <w:rFonts w:ascii="Segoe UI" w:eastAsia="Times New Roman" w:hAnsi="Segoe UI" w:cs="Segoe UI"/>
          <w:sz w:val="18"/>
          <w:szCs w:val="18"/>
        </w:rPr>
      </w:pPr>
      <w:r w:rsidRPr="00827A87">
        <w:rPr>
          <w:rFonts w:ascii="Calibri" w:eastAsia="Times New Roman" w:hAnsi="Calibri" w:cs="Calibri"/>
          <w:sz w:val="22"/>
        </w:rPr>
        <w:t> </w:t>
      </w:r>
    </w:p>
    <w:p w14:paraId="43088565" w14:textId="77777777" w:rsidR="00E64B71" w:rsidRPr="00827A87" w:rsidRDefault="00E64B71" w:rsidP="00E64B71">
      <w:pPr>
        <w:spacing w:line="240" w:lineRule="auto"/>
        <w:ind w:firstLine="0"/>
        <w:textAlignment w:val="baseline"/>
        <w:rPr>
          <w:rFonts w:ascii="Segoe UI" w:eastAsia="Times New Roman" w:hAnsi="Segoe UI" w:cs="Segoe UI"/>
          <w:sz w:val="18"/>
          <w:szCs w:val="18"/>
        </w:rPr>
      </w:pPr>
    </w:p>
    <w:p w14:paraId="38F252ED" w14:textId="51BDDBDF" w:rsidR="00E64B71" w:rsidRDefault="00E64B71" w:rsidP="00E64B71">
      <w:pPr>
        <w:spacing w:line="240" w:lineRule="auto"/>
        <w:ind w:firstLine="0"/>
        <w:jc w:val="center"/>
        <w:textAlignment w:val="baseline"/>
        <w:rPr>
          <w:rFonts w:ascii="Calibri" w:eastAsia="Times New Roman" w:hAnsi="Calibri" w:cs="Calibri"/>
          <w:sz w:val="22"/>
        </w:rPr>
      </w:pPr>
      <w:r w:rsidRPr="00827A87">
        <w:rPr>
          <w:noProof/>
        </w:rPr>
        <w:lastRenderedPageBreak/>
        <w:drawing>
          <wp:inline distT="0" distB="0" distL="0" distR="0" wp14:anchorId="626C8DEA" wp14:editId="463DE092">
            <wp:extent cx="3435789" cy="22250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88375" cy="2259095"/>
                    </a:xfrm>
                    <a:prstGeom prst="rect">
                      <a:avLst/>
                    </a:prstGeom>
                    <a:noFill/>
                    <a:ln>
                      <a:noFill/>
                    </a:ln>
                  </pic:spPr>
                </pic:pic>
              </a:graphicData>
            </a:graphic>
          </wp:inline>
        </w:drawing>
      </w:r>
      <w:r w:rsidRPr="00827A87">
        <w:rPr>
          <w:rFonts w:ascii="Calibri" w:eastAsia="Times New Roman" w:hAnsi="Calibri" w:cs="Calibri"/>
          <w:sz w:val="22"/>
        </w:rPr>
        <w:t> </w:t>
      </w:r>
    </w:p>
    <w:p w14:paraId="1A1E5DFA" w14:textId="3D6410AF" w:rsidR="00E64B71" w:rsidRDefault="00ED7934" w:rsidP="00E64B71">
      <w:pPr>
        <w:spacing w:line="240" w:lineRule="auto"/>
        <w:ind w:firstLine="0"/>
        <w:jc w:val="center"/>
        <w:textAlignment w:val="baseline"/>
        <w:rPr>
          <w:rFonts w:eastAsia="Times New Roman" w:cs="Times New Roman"/>
          <w:szCs w:val="24"/>
        </w:rPr>
      </w:pPr>
      <w:r w:rsidRPr="00ED7934">
        <w:rPr>
          <w:rFonts w:eastAsia="Times New Roman" w:cs="Times New Roman"/>
          <w:szCs w:val="24"/>
        </w:rPr>
        <w:t xml:space="preserve">Figure 2: </w:t>
      </w:r>
      <w:r w:rsidR="00E64B71" w:rsidRPr="00ED7934">
        <w:rPr>
          <w:rFonts w:eastAsia="Times New Roman" w:cs="Times New Roman"/>
          <w:szCs w:val="24"/>
        </w:rPr>
        <w:t>High Fidelity Concept # 43 Lazy-SUSAN</w:t>
      </w:r>
    </w:p>
    <w:p w14:paraId="7BA8E9CD" w14:textId="77777777" w:rsidR="00E64B71" w:rsidRPr="00827A87" w:rsidRDefault="00E64B71" w:rsidP="00E64B71">
      <w:pPr>
        <w:spacing w:line="240" w:lineRule="auto"/>
        <w:ind w:firstLine="0"/>
        <w:jc w:val="center"/>
        <w:textAlignment w:val="baseline"/>
        <w:rPr>
          <w:rFonts w:ascii="Segoe UI" w:eastAsia="Times New Roman" w:hAnsi="Segoe UI" w:cs="Segoe UI"/>
          <w:sz w:val="18"/>
          <w:szCs w:val="18"/>
        </w:rPr>
      </w:pPr>
    </w:p>
    <w:p w14:paraId="436422C4" w14:textId="77777777" w:rsidR="00E64B71" w:rsidRDefault="00E64B71" w:rsidP="00E64B71">
      <w:pPr>
        <w:spacing w:line="240" w:lineRule="auto"/>
        <w:ind w:firstLine="0"/>
        <w:textAlignment w:val="baseline"/>
        <w:rPr>
          <w:rFonts w:eastAsia="Times New Roman" w:cs="Times New Roman"/>
          <w:szCs w:val="24"/>
        </w:rPr>
      </w:pPr>
    </w:p>
    <w:p w14:paraId="7908D640" w14:textId="10819469" w:rsidR="00ED7934" w:rsidRDefault="00ED7934" w:rsidP="00ED7934">
      <w:pPr>
        <w:spacing w:line="240" w:lineRule="auto"/>
        <w:ind w:firstLine="0"/>
        <w:jc w:val="center"/>
        <w:textAlignment w:val="baseline"/>
        <w:rPr>
          <w:rFonts w:eastAsia="Times New Roman" w:cs="Times New Roman"/>
          <w:szCs w:val="24"/>
        </w:rPr>
      </w:pPr>
      <w:r w:rsidRPr="00827A87">
        <w:rPr>
          <w:noProof/>
        </w:rPr>
        <w:drawing>
          <wp:inline distT="0" distB="0" distL="0" distR="0" wp14:anchorId="631056CD" wp14:editId="04DED290">
            <wp:extent cx="5943600" cy="17633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763395"/>
                    </a:xfrm>
                    <a:prstGeom prst="rect">
                      <a:avLst/>
                    </a:prstGeom>
                    <a:noFill/>
                    <a:ln>
                      <a:noFill/>
                    </a:ln>
                  </pic:spPr>
                </pic:pic>
              </a:graphicData>
            </a:graphic>
          </wp:inline>
        </w:drawing>
      </w:r>
      <w:r w:rsidRPr="00ED7934">
        <w:rPr>
          <w:rFonts w:eastAsia="Times New Roman" w:cs="Times New Roman"/>
          <w:szCs w:val="24"/>
        </w:rPr>
        <w:t>Figure 3: High Fidelity Concept # 42: Acrobat</w:t>
      </w:r>
    </w:p>
    <w:p w14:paraId="74098DDA" w14:textId="77777777" w:rsidR="00E64B71" w:rsidRPr="00827A87" w:rsidRDefault="00E64B71" w:rsidP="00E64B71">
      <w:pPr>
        <w:spacing w:line="240" w:lineRule="auto"/>
        <w:ind w:firstLine="0"/>
        <w:textAlignment w:val="baseline"/>
        <w:rPr>
          <w:rFonts w:ascii="Segoe UI" w:eastAsia="Times New Roman" w:hAnsi="Segoe UI" w:cs="Segoe UI"/>
          <w:sz w:val="18"/>
          <w:szCs w:val="18"/>
        </w:rPr>
      </w:pPr>
    </w:p>
    <w:p w14:paraId="2D93E54C" w14:textId="1336F971" w:rsidR="00E64B71" w:rsidRDefault="00E64B71" w:rsidP="00E64B71">
      <w:pPr>
        <w:spacing w:line="240" w:lineRule="auto"/>
        <w:ind w:firstLine="0"/>
        <w:jc w:val="center"/>
        <w:textAlignment w:val="baseline"/>
        <w:rPr>
          <w:rFonts w:ascii="Calibri" w:eastAsia="Times New Roman" w:hAnsi="Calibri" w:cs="Calibri"/>
          <w:sz w:val="22"/>
        </w:rPr>
      </w:pPr>
      <w:r w:rsidRPr="00827A87">
        <w:rPr>
          <w:noProof/>
        </w:rPr>
        <w:drawing>
          <wp:inline distT="0" distB="0" distL="0" distR="0" wp14:anchorId="39C149AE" wp14:editId="61B1D97B">
            <wp:extent cx="2941320" cy="2277021"/>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210" cy="2300161"/>
                    </a:xfrm>
                    <a:prstGeom prst="rect">
                      <a:avLst/>
                    </a:prstGeom>
                    <a:noFill/>
                    <a:ln>
                      <a:noFill/>
                    </a:ln>
                  </pic:spPr>
                </pic:pic>
              </a:graphicData>
            </a:graphic>
          </wp:inline>
        </w:drawing>
      </w:r>
    </w:p>
    <w:p w14:paraId="2B4E59FD" w14:textId="38E8ACF4" w:rsidR="00E64B71" w:rsidRDefault="00E64B71" w:rsidP="00E64B71">
      <w:pPr>
        <w:spacing w:line="240" w:lineRule="auto"/>
        <w:ind w:firstLine="0"/>
        <w:jc w:val="center"/>
        <w:textAlignment w:val="baseline"/>
        <w:rPr>
          <w:rFonts w:eastAsia="Times New Roman" w:cs="Times New Roman"/>
          <w:szCs w:val="24"/>
        </w:rPr>
      </w:pPr>
      <w:r w:rsidRPr="00ED7934">
        <w:rPr>
          <w:rFonts w:eastAsia="Times New Roman" w:cs="Times New Roman"/>
          <w:szCs w:val="24"/>
        </w:rPr>
        <w:t xml:space="preserve">Figure </w:t>
      </w:r>
      <w:r w:rsidR="00ED7934" w:rsidRPr="00ED7934">
        <w:rPr>
          <w:rFonts w:eastAsia="Times New Roman" w:cs="Times New Roman"/>
          <w:szCs w:val="24"/>
        </w:rPr>
        <w:t>4</w:t>
      </w:r>
      <w:r w:rsidRPr="00ED7934">
        <w:rPr>
          <w:rFonts w:eastAsia="Times New Roman" w:cs="Times New Roman"/>
          <w:szCs w:val="24"/>
        </w:rPr>
        <w:t>: High Fidelity Concept #81 Laser FLEEs</w:t>
      </w:r>
    </w:p>
    <w:p w14:paraId="0B17CE34" w14:textId="77777777" w:rsidR="00E64B71" w:rsidRPr="00827A87" w:rsidRDefault="00E64B71" w:rsidP="00E64B71">
      <w:pPr>
        <w:spacing w:line="240" w:lineRule="auto"/>
        <w:ind w:firstLine="0"/>
        <w:jc w:val="center"/>
        <w:textAlignment w:val="baseline"/>
        <w:rPr>
          <w:rFonts w:ascii="Segoe UI" w:eastAsia="Times New Roman" w:hAnsi="Segoe UI" w:cs="Segoe UI"/>
          <w:sz w:val="18"/>
          <w:szCs w:val="18"/>
        </w:rPr>
      </w:pPr>
    </w:p>
    <w:p w14:paraId="679D2D69" w14:textId="77777777" w:rsidR="00E64B71" w:rsidRDefault="00E64B71" w:rsidP="00B97BAD"/>
    <w:p w14:paraId="1AB196D5" w14:textId="21122263" w:rsidR="00E64B71" w:rsidRDefault="00E64B71" w:rsidP="00E64B71">
      <w:pPr>
        <w:pStyle w:val="Heading2"/>
      </w:pPr>
      <w:bookmarkStart w:id="27" w:name="_Toc68630548"/>
      <w:r>
        <w:lastRenderedPageBreak/>
        <w:t>Concept Selection Tables</w:t>
      </w:r>
      <w:bookmarkEnd w:id="27"/>
    </w:p>
    <w:p w14:paraId="126E7464"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w:t>
      </w:r>
      <w:r>
        <w:rPr>
          <w:rFonts w:eastAsia="Times New Roman" w:cs="Times New Roman"/>
          <w:szCs w:val="24"/>
        </w:rPr>
        <w:t xml:space="preserve"> 5</w:t>
      </w:r>
      <w:r w:rsidRPr="006B0355">
        <w:rPr>
          <w:rFonts w:eastAsia="Times New Roman" w:cs="Times New Roman"/>
          <w:szCs w:val="24"/>
        </w:rPr>
        <w:t>: Customer Requirements and Engineering Characteristics </w:t>
      </w:r>
    </w:p>
    <w:tbl>
      <w:tblPr>
        <w:tblW w:w="0" w:type="dxa"/>
        <w:jc w:val="center"/>
        <w:tblCellMar>
          <w:left w:w="0" w:type="dxa"/>
          <w:right w:w="0" w:type="dxa"/>
        </w:tblCellMar>
        <w:tblLook w:val="04A0" w:firstRow="1" w:lastRow="0" w:firstColumn="1" w:lastColumn="0" w:noHBand="0" w:noVBand="1"/>
      </w:tblPr>
      <w:tblGrid>
        <w:gridCol w:w="653"/>
        <w:gridCol w:w="4190"/>
        <w:gridCol w:w="4501"/>
      </w:tblGrid>
      <w:tr w:rsidR="00F93E80" w:rsidRPr="006B0355" w14:paraId="1FE8D852" w14:textId="77777777" w:rsidTr="00FE41D2">
        <w:trPr>
          <w:jc w:val="center"/>
        </w:trPr>
        <w:tc>
          <w:tcPr>
            <w:tcW w:w="660" w:type="dxa"/>
            <w:tcBorders>
              <w:top w:val="single" w:sz="6" w:space="0" w:color="000000"/>
              <w:left w:val="single" w:sz="6" w:space="0" w:color="000000"/>
              <w:bottom w:val="single" w:sz="6" w:space="0" w:color="000000"/>
              <w:right w:val="single" w:sz="6" w:space="0" w:color="000000"/>
            </w:tcBorders>
            <w:shd w:val="clear" w:color="auto" w:fill="auto"/>
            <w:hideMark/>
          </w:tcPr>
          <w:p w14:paraId="3273CB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4245" w:type="dxa"/>
            <w:tcBorders>
              <w:top w:val="single" w:sz="6" w:space="0" w:color="000000"/>
              <w:left w:val="nil"/>
              <w:bottom w:val="single" w:sz="6" w:space="0" w:color="000000"/>
              <w:right w:val="single" w:sz="6" w:space="0" w:color="000000"/>
            </w:tcBorders>
            <w:shd w:val="clear" w:color="auto" w:fill="auto"/>
            <w:hideMark/>
          </w:tcPr>
          <w:p w14:paraId="1F5525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Cs w:val="24"/>
              </w:rPr>
              <w:t>Customer Requirements</w:t>
            </w:r>
            <w:r w:rsidRPr="006B0355">
              <w:rPr>
                <w:rFonts w:eastAsia="Times New Roman" w:cs="Times New Roman"/>
                <w:color w:val="000000"/>
                <w:szCs w:val="24"/>
              </w:rPr>
              <w:t> </w:t>
            </w:r>
          </w:p>
        </w:tc>
        <w:tc>
          <w:tcPr>
            <w:tcW w:w="4560" w:type="dxa"/>
            <w:tcBorders>
              <w:top w:val="single" w:sz="6" w:space="0" w:color="000000"/>
              <w:left w:val="nil"/>
              <w:bottom w:val="single" w:sz="6" w:space="0" w:color="000000"/>
              <w:right w:val="single" w:sz="6" w:space="0" w:color="000000"/>
            </w:tcBorders>
            <w:shd w:val="clear" w:color="auto" w:fill="auto"/>
            <w:hideMark/>
          </w:tcPr>
          <w:p w14:paraId="20956F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Cs w:val="24"/>
              </w:rPr>
              <w:t>Engineering Characteristics</w:t>
            </w:r>
            <w:r w:rsidRPr="006B0355">
              <w:rPr>
                <w:rFonts w:eastAsia="Times New Roman" w:cs="Times New Roman"/>
                <w:color w:val="000000"/>
                <w:szCs w:val="24"/>
              </w:rPr>
              <w:t> </w:t>
            </w:r>
          </w:p>
        </w:tc>
      </w:tr>
      <w:tr w:rsidR="00F93E80" w:rsidRPr="006B0355" w14:paraId="6010D1C3"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42BF914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1 </w:t>
            </w:r>
          </w:p>
        </w:tc>
        <w:tc>
          <w:tcPr>
            <w:tcW w:w="4245" w:type="dxa"/>
            <w:tcBorders>
              <w:top w:val="nil"/>
              <w:left w:val="nil"/>
              <w:bottom w:val="single" w:sz="6" w:space="0" w:color="000000"/>
              <w:right w:val="single" w:sz="6" w:space="0" w:color="000000"/>
            </w:tcBorders>
            <w:shd w:val="clear" w:color="auto" w:fill="auto"/>
            <w:hideMark/>
          </w:tcPr>
          <w:p w14:paraId="4A359302" w14:textId="35BC6F39"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xml:space="preserve">The ARROW lifts up to </w:t>
            </w:r>
            <w:r w:rsidR="00EA24D0">
              <w:rPr>
                <w:rFonts w:eastAsia="Times New Roman" w:cs="Times New Roman"/>
                <w:color w:val="000000"/>
                <w:szCs w:val="24"/>
              </w:rPr>
              <w:t>25</w:t>
            </w:r>
            <w:r w:rsidRPr="006B0355">
              <w:rPr>
                <w:rFonts w:eastAsia="Times New Roman" w:cs="Times New Roman"/>
                <w:color w:val="000000"/>
                <w:szCs w:val="24"/>
              </w:rPr>
              <w:t> lbs </w:t>
            </w:r>
          </w:p>
        </w:tc>
        <w:tc>
          <w:tcPr>
            <w:tcW w:w="4560" w:type="dxa"/>
            <w:tcBorders>
              <w:top w:val="nil"/>
              <w:left w:val="nil"/>
              <w:bottom w:val="single" w:sz="6" w:space="0" w:color="000000"/>
              <w:right w:val="single" w:sz="6" w:space="0" w:color="000000"/>
            </w:tcBorders>
            <w:shd w:val="clear" w:color="auto" w:fill="auto"/>
            <w:hideMark/>
          </w:tcPr>
          <w:p w14:paraId="0455866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Relocate LSMS </w:t>
            </w:r>
          </w:p>
        </w:tc>
      </w:tr>
      <w:tr w:rsidR="00F93E80" w:rsidRPr="006B0355" w14:paraId="17BB779A"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004C0B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2 </w:t>
            </w:r>
          </w:p>
        </w:tc>
        <w:tc>
          <w:tcPr>
            <w:tcW w:w="4245" w:type="dxa"/>
            <w:tcBorders>
              <w:top w:val="nil"/>
              <w:left w:val="nil"/>
              <w:bottom w:val="single" w:sz="6" w:space="0" w:color="000000"/>
              <w:right w:val="single" w:sz="6" w:space="0" w:color="000000"/>
            </w:tcBorders>
            <w:shd w:val="clear" w:color="auto" w:fill="auto"/>
            <w:hideMark/>
          </w:tcPr>
          <w:p w14:paraId="005733F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ARROW is scalable </w:t>
            </w:r>
          </w:p>
        </w:tc>
        <w:tc>
          <w:tcPr>
            <w:tcW w:w="4560" w:type="dxa"/>
            <w:tcBorders>
              <w:top w:val="nil"/>
              <w:left w:val="nil"/>
              <w:bottom w:val="single" w:sz="6" w:space="0" w:color="000000"/>
              <w:right w:val="single" w:sz="6" w:space="0" w:color="000000"/>
            </w:tcBorders>
            <w:shd w:val="clear" w:color="auto" w:fill="auto"/>
            <w:hideMark/>
          </w:tcPr>
          <w:p w14:paraId="2C7175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 </w:t>
            </w:r>
          </w:p>
        </w:tc>
      </w:tr>
      <w:tr w:rsidR="00F93E80" w:rsidRPr="006B0355" w14:paraId="6E2810A8"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0DE80B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3 </w:t>
            </w:r>
          </w:p>
        </w:tc>
        <w:tc>
          <w:tcPr>
            <w:tcW w:w="4245" w:type="dxa"/>
            <w:tcBorders>
              <w:top w:val="nil"/>
              <w:left w:val="nil"/>
              <w:bottom w:val="single" w:sz="6" w:space="0" w:color="000000"/>
              <w:right w:val="single" w:sz="6" w:space="0" w:color="000000"/>
            </w:tcBorders>
            <w:shd w:val="clear" w:color="auto" w:fill="auto"/>
            <w:hideMark/>
          </w:tcPr>
          <w:p w14:paraId="19FADC1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ARROW mates with LSMS </w:t>
            </w:r>
          </w:p>
        </w:tc>
        <w:tc>
          <w:tcPr>
            <w:tcW w:w="4560" w:type="dxa"/>
            <w:tcBorders>
              <w:top w:val="nil"/>
              <w:left w:val="nil"/>
              <w:bottom w:val="single" w:sz="6" w:space="0" w:color="000000"/>
              <w:right w:val="single" w:sz="6" w:space="0" w:color="000000"/>
            </w:tcBorders>
            <w:shd w:val="clear" w:color="auto" w:fill="auto"/>
            <w:hideMark/>
          </w:tcPr>
          <w:p w14:paraId="47DA8C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p w14:paraId="263F86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22CA0981"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1213DF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4 </w:t>
            </w:r>
          </w:p>
        </w:tc>
        <w:tc>
          <w:tcPr>
            <w:tcW w:w="4245" w:type="dxa"/>
            <w:tcBorders>
              <w:top w:val="nil"/>
              <w:left w:val="nil"/>
              <w:bottom w:val="single" w:sz="6" w:space="0" w:color="000000"/>
              <w:right w:val="single" w:sz="6" w:space="0" w:color="000000"/>
            </w:tcBorders>
            <w:shd w:val="clear" w:color="auto" w:fill="auto"/>
            <w:hideMark/>
          </w:tcPr>
          <w:p w14:paraId="1F7A2B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ARROW connects to power </w:t>
            </w:r>
          </w:p>
        </w:tc>
        <w:tc>
          <w:tcPr>
            <w:tcW w:w="4560" w:type="dxa"/>
            <w:tcBorders>
              <w:top w:val="nil"/>
              <w:left w:val="nil"/>
              <w:bottom w:val="single" w:sz="6" w:space="0" w:color="000000"/>
              <w:right w:val="single" w:sz="6" w:space="0" w:color="000000"/>
            </w:tcBorders>
            <w:shd w:val="clear" w:color="auto" w:fill="auto"/>
            <w:hideMark/>
          </w:tcPr>
          <w:p w14:paraId="2CE393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p w14:paraId="31AF07C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72E4CD75"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3BDB53C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5 </w:t>
            </w:r>
          </w:p>
        </w:tc>
        <w:tc>
          <w:tcPr>
            <w:tcW w:w="4245" w:type="dxa"/>
            <w:tcBorders>
              <w:top w:val="nil"/>
              <w:left w:val="nil"/>
              <w:bottom w:val="single" w:sz="6" w:space="0" w:color="000000"/>
              <w:right w:val="single" w:sz="6" w:space="0" w:color="000000"/>
            </w:tcBorders>
            <w:shd w:val="clear" w:color="auto" w:fill="auto"/>
            <w:hideMark/>
          </w:tcPr>
          <w:p w14:paraId="682A09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The ARROW will arrive at the moon, fully assembled. </w:t>
            </w:r>
          </w:p>
        </w:tc>
        <w:tc>
          <w:tcPr>
            <w:tcW w:w="4560" w:type="dxa"/>
            <w:tcBorders>
              <w:top w:val="nil"/>
              <w:left w:val="nil"/>
              <w:bottom w:val="single" w:sz="6" w:space="0" w:color="000000"/>
              <w:right w:val="single" w:sz="6" w:space="0" w:color="000000"/>
            </w:tcBorders>
            <w:shd w:val="clear" w:color="auto" w:fill="auto"/>
            <w:hideMark/>
          </w:tcPr>
          <w:p w14:paraId="2FAE13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LSMS position error </w:t>
            </w:r>
          </w:p>
          <w:p w14:paraId="4439A7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5CF2710A"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4EAAEC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6 </w:t>
            </w:r>
          </w:p>
        </w:tc>
        <w:tc>
          <w:tcPr>
            <w:tcW w:w="4245" w:type="dxa"/>
            <w:tcBorders>
              <w:top w:val="nil"/>
              <w:left w:val="nil"/>
              <w:bottom w:val="single" w:sz="6" w:space="0" w:color="000000"/>
              <w:right w:val="single" w:sz="6" w:space="0" w:color="000000"/>
            </w:tcBorders>
            <w:shd w:val="clear" w:color="auto" w:fill="auto"/>
            <w:hideMark/>
          </w:tcPr>
          <w:p w14:paraId="0E3FD3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The ARROW will have hard stops for operator on Earth.   </w:t>
            </w:r>
          </w:p>
        </w:tc>
        <w:tc>
          <w:tcPr>
            <w:tcW w:w="4560" w:type="dxa"/>
            <w:tcBorders>
              <w:top w:val="nil"/>
              <w:left w:val="nil"/>
              <w:bottom w:val="single" w:sz="6" w:space="0" w:color="000000"/>
              <w:right w:val="single" w:sz="6" w:space="0" w:color="000000"/>
            </w:tcBorders>
            <w:shd w:val="clear" w:color="auto" w:fill="auto"/>
            <w:hideMark/>
          </w:tcPr>
          <w:p w14:paraId="418F75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p w14:paraId="37AC02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242D9784"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5BE77F0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7 </w:t>
            </w:r>
          </w:p>
        </w:tc>
        <w:tc>
          <w:tcPr>
            <w:tcW w:w="4245" w:type="dxa"/>
            <w:tcBorders>
              <w:top w:val="nil"/>
              <w:left w:val="nil"/>
              <w:bottom w:val="single" w:sz="6" w:space="0" w:color="000000"/>
              <w:right w:val="single" w:sz="6" w:space="0" w:color="000000"/>
            </w:tcBorders>
            <w:shd w:val="clear" w:color="auto" w:fill="auto"/>
            <w:hideMark/>
          </w:tcPr>
          <w:p w14:paraId="5B01D7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The ARROW weighs no more than 20lbs. </w:t>
            </w:r>
          </w:p>
        </w:tc>
        <w:tc>
          <w:tcPr>
            <w:tcW w:w="4560" w:type="dxa"/>
            <w:tcBorders>
              <w:top w:val="nil"/>
              <w:left w:val="nil"/>
              <w:bottom w:val="single" w:sz="6" w:space="0" w:color="000000"/>
              <w:right w:val="single" w:sz="6" w:space="0" w:color="000000"/>
            </w:tcBorders>
            <w:shd w:val="clear" w:color="auto" w:fill="auto"/>
            <w:hideMark/>
          </w:tcPr>
          <w:p w14:paraId="70AA03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p w14:paraId="454286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178431B2"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041A68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8 </w:t>
            </w:r>
          </w:p>
        </w:tc>
        <w:tc>
          <w:tcPr>
            <w:tcW w:w="4245" w:type="dxa"/>
            <w:tcBorders>
              <w:top w:val="nil"/>
              <w:left w:val="nil"/>
              <w:bottom w:val="single" w:sz="6" w:space="0" w:color="000000"/>
              <w:right w:val="single" w:sz="6" w:space="0" w:color="000000"/>
            </w:tcBorders>
            <w:shd w:val="clear" w:color="auto" w:fill="auto"/>
            <w:hideMark/>
          </w:tcPr>
          <w:p w14:paraId="04218CB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The simulation will be made in Simulink.  </w:t>
            </w:r>
          </w:p>
        </w:tc>
        <w:tc>
          <w:tcPr>
            <w:tcW w:w="4560" w:type="dxa"/>
            <w:tcBorders>
              <w:top w:val="nil"/>
              <w:left w:val="nil"/>
              <w:bottom w:val="single" w:sz="6" w:space="0" w:color="000000"/>
              <w:right w:val="single" w:sz="6" w:space="0" w:color="000000"/>
            </w:tcBorders>
            <w:shd w:val="clear" w:color="auto" w:fill="auto"/>
            <w:hideMark/>
          </w:tcPr>
          <w:p w14:paraId="16207B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p w14:paraId="771FBC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60FE4C9E"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457337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c>
          <w:tcPr>
            <w:tcW w:w="4245" w:type="dxa"/>
            <w:tcBorders>
              <w:top w:val="nil"/>
              <w:left w:val="nil"/>
              <w:bottom w:val="single" w:sz="6" w:space="0" w:color="000000"/>
              <w:right w:val="single" w:sz="6" w:space="0" w:color="000000"/>
            </w:tcBorders>
            <w:shd w:val="clear" w:color="auto" w:fill="auto"/>
            <w:hideMark/>
          </w:tcPr>
          <w:p w14:paraId="7029FD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The ARROW’s functions will be fully automated.   </w:t>
            </w:r>
          </w:p>
        </w:tc>
        <w:tc>
          <w:tcPr>
            <w:tcW w:w="4560" w:type="dxa"/>
            <w:tcBorders>
              <w:top w:val="nil"/>
              <w:left w:val="nil"/>
              <w:bottom w:val="single" w:sz="6" w:space="0" w:color="000000"/>
              <w:right w:val="single" w:sz="6" w:space="0" w:color="000000"/>
            </w:tcBorders>
            <w:shd w:val="clear" w:color="auto" w:fill="auto"/>
            <w:hideMark/>
          </w:tcPr>
          <w:p w14:paraId="15F47A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p w14:paraId="5F1919C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610031D6"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16CE30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10 </w:t>
            </w:r>
          </w:p>
        </w:tc>
        <w:tc>
          <w:tcPr>
            <w:tcW w:w="4245" w:type="dxa"/>
            <w:tcBorders>
              <w:top w:val="nil"/>
              <w:left w:val="nil"/>
              <w:bottom w:val="single" w:sz="6" w:space="0" w:color="000000"/>
              <w:right w:val="single" w:sz="6" w:space="0" w:color="000000"/>
            </w:tcBorders>
            <w:shd w:val="clear" w:color="auto" w:fill="auto"/>
            <w:hideMark/>
          </w:tcPr>
          <w:p w14:paraId="7F1916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The material selected is suitable for use in space and can withstand environmental factors.  </w:t>
            </w:r>
          </w:p>
        </w:tc>
        <w:tc>
          <w:tcPr>
            <w:tcW w:w="4560" w:type="dxa"/>
            <w:tcBorders>
              <w:top w:val="nil"/>
              <w:left w:val="nil"/>
              <w:bottom w:val="single" w:sz="6" w:space="0" w:color="000000"/>
              <w:right w:val="single" w:sz="6" w:space="0" w:color="000000"/>
            </w:tcBorders>
            <w:shd w:val="clear" w:color="auto" w:fill="auto"/>
            <w:hideMark/>
          </w:tcPr>
          <w:p w14:paraId="008465F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p w14:paraId="724876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4B947236"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5F84C9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11 </w:t>
            </w:r>
          </w:p>
        </w:tc>
        <w:tc>
          <w:tcPr>
            <w:tcW w:w="4245" w:type="dxa"/>
            <w:tcBorders>
              <w:top w:val="nil"/>
              <w:left w:val="nil"/>
              <w:bottom w:val="single" w:sz="6" w:space="0" w:color="000000"/>
              <w:right w:val="single" w:sz="6" w:space="0" w:color="000000"/>
            </w:tcBorders>
            <w:shd w:val="clear" w:color="auto" w:fill="auto"/>
            <w:hideMark/>
          </w:tcPr>
          <w:p w14:paraId="043F200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The end effector will utilize the standard attachment used by NASA.  </w:t>
            </w:r>
          </w:p>
        </w:tc>
        <w:tc>
          <w:tcPr>
            <w:tcW w:w="4560" w:type="dxa"/>
            <w:tcBorders>
              <w:top w:val="nil"/>
              <w:left w:val="nil"/>
              <w:bottom w:val="single" w:sz="6" w:space="0" w:color="000000"/>
              <w:right w:val="single" w:sz="6" w:space="0" w:color="000000"/>
            </w:tcBorders>
            <w:shd w:val="clear" w:color="auto" w:fill="auto"/>
            <w:hideMark/>
          </w:tcPr>
          <w:p w14:paraId="04BD9DB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p w14:paraId="79584D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68C67A24" w14:textId="77777777" w:rsidTr="00FE41D2">
        <w:trPr>
          <w:jc w:val="center"/>
        </w:trPr>
        <w:tc>
          <w:tcPr>
            <w:tcW w:w="660" w:type="dxa"/>
            <w:tcBorders>
              <w:top w:val="nil"/>
              <w:left w:val="single" w:sz="6" w:space="0" w:color="000000"/>
              <w:bottom w:val="single" w:sz="6" w:space="0" w:color="000000"/>
              <w:right w:val="single" w:sz="6" w:space="0" w:color="000000"/>
            </w:tcBorders>
            <w:shd w:val="clear" w:color="auto" w:fill="auto"/>
            <w:hideMark/>
          </w:tcPr>
          <w:p w14:paraId="18EE5F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12 </w:t>
            </w:r>
          </w:p>
        </w:tc>
        <w:tc>
          <w:tcPr>
            <w:tcW w:w="4245" w:type="dxa"/>
            <w:tcBorders>
              <w:top w:val="nil"/>
              <w:left w:val="nil"/>
              <w:bottom w:val="single" w:sz="6" w:space="0" w:color="000000"/>
              <w:right w:val="single" w:sz="6" w:space="0" w:color="000000"/>
            </w:tcBorders>
            <w:shd w:val="clear" w:color="auto" w:fill="auto"/>
            <w:hideMark/>
          </w:tcPr>
          <w:p w14:paraId="0BD2A23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4560" w:type="dxa"/>
            <w:tcBorders>
              <w:top w:val="nil"/>
              <w:left w:val="nil"/>
              <w:bottom w:val="single" w:sz="6" w:space="0" w:color="000000"/>
              <w:right w:val="single" w:sz="6" w:space="0" w:color="000000"/>
            </w:tcBorders>
            <w:shd w:val="clear" w:color="auto" w:fill="auto"/>
            <w:hideMark/>
          </w:tcPr>
          <w:p w14:paraId="2AA512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signal </w:t>
            </w:r>
          </w:p>
          <w:p w14:paraId="19D057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bl>
    <w:p w14:paraId="2148A945"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 </w:t>
      </w:r>
    </w:p>
    <w:p w14:paraId="7B928F02" w14:textId="77777777" w:rsidR="00F93E80" w:rsidRDefault="00F93E80" w:rsidP="00F93E80">
      <w:pPr>
        <w:spacing w:line="240" w:lineRule="auto"/>
        <w:ind w:firstLine="0"/>
        <w:jc w:val="center"/>
        <w:textAlignment w:val="baseline"/>
        <w:rPr>
          <w:rFonts w:eastAsia="Times New Roman" w:cs="Times New Roman"/>
          <w:szCs w:val="24"/>
        </w:rPr>
      </w:pPr>
    </w:p>
    <w:p w14:paraId="408542DA"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6</w:t>
      </w:r>
      <w:r w:rsidRPr="006B0355">
        <w:rPr>
          <w:rFonts w:eastAsia="Times New Roman" w:cs="Times New Roman"/>
          <w:szCs w:val="24"/>
        </w:rPr>
        <w:t>: Binary Pairwise Comparison </w:t>
      </w:r>
    </w:p>
    <w:tbl>
      <w:tblPr>
        <w:tblW w:w="0" w:type="dxa"/>
        <w:jc w:val="center"/>
        <w:tblCellMar>
          <w:left w:w="0" w:type="dxa"/>
          <w:right w:w="0" w:type="dxa"/>
        </w:tblCellMar>
        <w:tblLook w:val="04A0" w:firstRow="1" w:lastRow="0" w:firstColumn="1" w:lastColumn="0" w:noHBand="0" w:noVBand="1"/>
      </w:tblPr>
      <w:tblGrid>
        <w:gridCol w:w="1200"/>
        <w:gridCol w:w="660"/>
        <w:gridCol w:w="555"/>
        <w:gridCol w:w="630"/>
        <w:gridCol w:w="675"/>
        <w:gridCol w:w="660"/>
        <w:gridCol w:w="600"/>
        <w:gridCol w:w="510"/>
        <w:gridCol w:w="510"/>
        <w:gridCol w:w="570"/>
        <w:gridCol w:w="630"/>
        <w:gridCol w:w="645"/>
        <w:gridCol w:w="1260"/>
      </w:tblGrid>
      <w:tr w:rsidR="00F93E80" w:rsidRPr="006B0355" w14:paraId="03F85639" w14:textId="77777777" w:rsidTr="00FE41D2">
        <w:trPr>
          <w:jc w:val="center"/>
        </w:trPr>
        <w:tc>
          <w:tcPr>
            <w:tcW w:w="9105" w:type="dxa"/>
            <w:gridSpan w:val="13"/>
            <w:tcBorders>
              <w:top w:val="single" w:sz="6" w:space="0" w:color="000000"/>
              <w:left w:val="single" w:sz="6" w:space="0" w:color="000000"/>
              <w:bottom w:val="single" w:sz="6" w:space="0" w:color="000000"/>
              <w:right w:val="single" w:sz="6" w:space="0" w:color="000000"/>
            </w:tcBorders>
            <w:shd w:val="clear" w:color="auto" w:fill="auto"/>
            <w:hideMark/>
          </w:tcPr>
          <w:p w14:paraId="53627A3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Binary Pairwise Comparison </w:t>
            </w:r>
          </w:p>
        </w:tc>
      </w:tr>
      <w:tr w:rsidR="00F93E80" w:rsidRPr="006B0355" w14:paraId="7DF1C3A0"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691076F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Customer Needs </w:t>
            </w:r>
          </w:p>
        </w:tc>
        <w:tc>
          <w:tcPr>
            <w:tcW w:w="660" w:type="dxa"/>
            <w:tcBorders>
              <w:top w:val="nil"/>
              <w:left w:val="nil"/>
              <w:bottom w:val="single" w:sz="6" w:space="0" w:color="000000"/>
              <w:right w:val="single" w:sz="6" w:space="0" w:color="000000"/>
            </w:tcBorders>
            <w:shd w:val="clear" w:color="auto" w:fill="auto"/>
            <w:hideMark/>
          </w:tcPr>
          <w:p w14:paraId="37AFB1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6A44CC6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#2 </w:t>
            </w:r>
          </w:p>
        </w:tc>
        <w:tc>
          <w:tcPr>
            <w:tcW w:w="630" w:type="dxa"/>
            <w:tcBorders>
              <w:top w:val="nil"/>
              <w:left w:val="nil"/>
              <w:bottom w:val="single" w:sz="6" w:space="0" w:color="000000"/>
              <w:right w:val="single" w:sz="6" w:space="0" w:color="000000"/>
            </w:tcBorders>
            <w:shd w:val="clear" w:color="auto" w:fill="auto"/>
            <w:hideMark/>
          </w:tcPr>
          <w:p w14:paraId="6C63725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#3 </w:t>
            </w:r>
          </w:p>
        </w:tc>
        <w:tc>
          <w:tcPr>
            <w:tcW w:w="675" w:type="dxa"/>
            <w:tcBorders>
              <w:top w:val="nil"/>
              <w:left w:val="nil"/>
              <w:bottom w:val="single" w:sz="6" w:space="0" w:color="000000"/>
              <w:right w:val="single" w:sz="6" w:space="0" w:color="000000"/>
            </w:tcBorders>
            <w:shd w:val="clear" w:color="auto" w:fill="auto"/>
            <w:hideMark/>
          </w:tcPr>
          <w:p w14:paraId="3E25B63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660" w:type="dxa"/>
            <w:tcBorders>
              <w:top w:val="nil"/>
              <w:left w:val="nil"/>
              <w:bottom w:val="single" w:sz="6" w:space="0" w:color="000000"/>
              <w:right w:val="single" w:sz="6" w:space="0" w:color="000000"/>
            </w:tcBorders>
            <w:shd w:val="clear" w:color="auto" w:fill="auto"/>
            <w:hideMark/>
          </w:tcPr>
          <w:p w14:paraId="47CD25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#5 </w:t>
            </w:r>
          </w:p>
        </w:tc>
        <w:tc>
          <w:tcPr>
            <w:tcW w:w="600" w:type="dxa"/>
            <w:tcBorders>
              <w:top w:val="nil"/>
              <w:left w:val="nil"/>
              <w:bottom w:val="single" w:sz="6" w:space="0" w:color="000000"/>
              <w:right w:val="single" w:sz="6" w:space="0" w:color="000000"/>
            </w:tcBorders>
            <w:shd w:val="clear" w:color="auto" w:fill="auto"/>
            <w:hideMark/>
          </w:tcPr>
          <w:p w14:paraId="2416ADE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c>
          <w:tcPr>
            <w:tcW w:w="510" w:type="dxa"/>
            <w:tcBorders>
              <w:top w:val="nil"/>
              <w:left w:val="nil"/>
              <w:bottom w:val="single" w:sz="6" w:space="0" w:color="000000"/>
              <w:right w:val="single" w:sz="6" w:space="0" w:color="000000"/>
            </w:tcBorders>
            <w:shd w:val="clear" w:color="auto" w:fill="auto"/>
            <w:hideMark/>
          </w:tcPr>
          <w:p w14:paraId="1519FF8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#7 </w:t>
            </w:r>
          </w:p>
        </w:tc>
        <w:tc>
          <w:tcPr>
            <w:tcW w:w="510" w:type="dxa"/>
            <w:tcBorders>
              <w:top w:val="nil"/>
              <w:left w:val="nil"/>
              <w:bottom w:val="single" w:sz="6" w:space="0" w:color="000000"/>
              <w:right w:val="single" w:sz="6" w:space="0" w:color="000000"/>
            </w:tcBorders>
            <w:shd w:val="clear" w:color="auto" w:fill="auto"/>
            <w:hideMark/>
          </w:tcPr>
          <w:p w14:paraId="216D00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#8 </w:t>
            </w:r>
          </w:p>
        </w:tc>
        <w:tc>
          <w:tcPr>
            <w:tcW w:w="570" w:type="dxa"/>
            <w:tcBorders>
              <w:top w:val="nil"/>
              <w:left w:val="nil"/>
              <w:bottom w:val="single" w:sz="6" w:space="0" w:color="000000"/>
              <w:right w:val="single" w:sz="6" w:space="0" w:color="000000"/>
            </w:tcBorders>
            <w:shd w:val="clear" w:color="auto" w:fill="auto"/>
            <w:hideMark/>
          </w:tcPr>
          <w:p w14:paraId="6DB2CDB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c>
          <w:tcPr>
            <w:tcW w:w="630" w:type="dxa"/>
            <w:tcBorders>
              <w:top w:val="nil"/>
              <w:left w:val="nil"/>
              <w:bottom w:val="single" w:sz="6" w:space="0" w:color="000000"/>
              <w:right w:val="single" w:sz="6" w:space="0" w:color="000000"/>
            </w:tcBorders>
            <w:shd w:val="clear" w:color="auto" w:fill="auto"/>
            <w:hideMark/>
          </w:tcPr>
          <w:p w14:paraId="7F8AC3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#10 </w:t>
            </w:r>
          </w:p>
        </w:tc>
        <w:tc>
          <w:tcPr>
            <w:tcW w:w="645" w:type="dxa"/>
            <w:tcBorders>
              <w:top w:val="nil"/>
              <w:left w:val="nil"/>
              <w:bottom w:val="single" w:sz="6" w:space="0" w:color="000000"/>
              <w:right w:val="single" w:sz="6" w:space="0" w:color="000000"/>
            </w:tcBorders>
            <w:shd w:val="clear" w:color="auto" w:fill="auto"/>
            <w:hideMark/>
          </w:tcPr>
          <w:p w14:paraId="097E57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#11 </w:t>
            </w:r>
          </w:p>
        </w:tc>
        <w:tc>
          <w:tcPr>
            <w:tcW w:w="1260" w:type="dxa"/>
            <w:tcBorders>
              <w:top w:val="nil"/>
              <w:left w:val="nil"/>
              <w:bottom w:val="single" w:sz="6" w:space="0" w:color="000000"/>
              <w:right w:val="single" w:sz="6" w:space="0" w:color="000000"/>
            </w:tcBorders>
            <w:shd w:val="clear" w:color="auto" w:fill="auto"/>
            <w:hideMark/>
          </w:tcPr>
          <w:p w14:paraId="4EDFE21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Total 2 </w:t>
            </w:r>
          </w:p>
        </w:tc>
      </w:tr>
      <w:tr w:rsidR="00F93E80" w:rsidRPr="006B0355" w14:paraId="1D9882B8"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3EEADC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531C81D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555" w:type="dxa"/>
            <w:tcBorders>
              <w:top w:val="nil"/>
              <w:left w:val="nil"/>
              <w:bottom w:val="single" w:sz="6" w:space="0" w:color="000000"/>
              <w:right w:val="single" w:sz="6" w:space="0" w:color="000000"/>
            </w:tcBorders>
            <w:shd w:val="clear" w:color="auto" w:fill="auto"/>
            <w:hideMark/>
          </w:tcPr>
          <w:p w14:paraId="07AED74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59865A8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124C81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1C1D7B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3208938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0E1057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24099C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1FD31FC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0177D5B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6D4D8F1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53772A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r>
      <w:tr w:rsidR="00F93E80" w:rsidRPr="006B0355" w14:paraId="563BE4B6"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7EDB85F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#2 </w:t>
            </w:r>
          </w:p>
        </w:tc>
        <w:tc>
          <w:tcPr>
            <w:tcW w:w="660" w:type="dxa"/>
            <w:tcBorders>
              <w:top w:val="nil"/>
              <w:left w:val="nil"/>
              <w:bottom w:val="single" w:sz="6" w:space="0" w:color="000000"/>
              <w:right w:val="single" w:sz="6" w:space="0" w:color="000000"/>
            </w:tcBorders>
            <w:shd w:val="clear" w:color="auto" w:fill="auto"/>
            <w:hideMark/>
          </w:tcPr>
          <w:p w14:paraId="46AE31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23B7DD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30" w:type="dxa"/>
            <w:tcBorders>
              <w:top w:val="nil"/>
              <w:left w:val="nil"/>
              <w:bottom w:val="single" w:sz="6" w:space="0" w:color="000000"/>
              <w:right w:val="single" w:sz="6" w:space="0" w:color="000000"/>
            </w:tcBorders>
            <w:shd w:val="clear" w:color="auto" w:fill="auto"/>
            <w:hideMark/>
          </w:tcPr>
          <w:p w14:paraId="5FAB2C4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75" w:type="dxa"/>
            <w:tcBorders>
              <w:top w:val="nil"/>
              <w:left w:val="nil"/>
              <w:bottom w:val="single" w:sz="6" w:space="0" w:color="000000"/>
              <w:right w:val="single" w:sz="6" w:space="0" w:color="000000"/>
            </w:tcBorders>
            <w:shd w:val="clear" w:color="auto" w:fill="auto"/>
            <w:hideMark/>
          </w:tcPr>
          <w:p w14:paraId="44CE92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43CBE31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00" w:type="dxa"/>
            <w:tcBorders>
              <w:top w:val="nil"/>
              <w:left w:val="nil"/>
              <w:bottom w:val="single" w:sz="6" w:space="0" w:color="000000"/>
              <w:right w:val="single" w:sz="6" w:space="0" w:color="000000"/>
            </w:tcBorders>
            <w:shd w:val="clear" w:color="auto" w:fill="auto"/>
            <w:hideMark/>
          </w:tcPr>
          <w:p w14:paraId="7FD453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0F88EE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1329BAF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42F7414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2290BB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257EB47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08DE610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r>
      <w:tr w:rsidR="00F93E80" w:rsidRPr="006B0355" w14:paraId="01BD8EAA"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52C1FE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#3 </w:t>
            </w:r>
          </w:p>
        </w:tc>
        <w:tc>
          <w:tcPr>
            <w:tcW w:w="660" w:type="dxa"/>
            <w:tcBorders>
              <w:top w:val="nil"/>
              <w:left w:val="nil"/>
              <w:bottom w:val="single" w:sz="6" w:space="0" w:color="000000"/>
              <w:right w:val="single" w:sz="6" w:space="0" w:color="000000"/>
            </w:tcBorders>
            <w:shd w:val="clear" w:color="auto" w:fill="auto"/>
            <w:hideMark/>
          </w:tcPr>
          <w:p w14:paraId="77457DD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3FF90E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50A0A3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75" w:type="dxa"/>
            <w:tcBorders>
              <w:top w:val="nil"/>
              <w:left w:val="nil"/>
              <w:bottom w:val="single" w:sz="6" w:space="0" w:color="000000"/>
              <w:right w:val="single" w:sz="6" w:space="0" w:color="000000"/>
            </w:tcBorders>
            <w:shd w:val="clear" w:color="auto" w:fill="auto"/>
            <w:hideMark/>
          </w:tcPr>
          <w:p w14:paraId="3DAB058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64FF35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00" w:type="dxa"/>
            <w:tcBorders>
              <w:top w:val="nil"/>
              <w:left w:val="nil"/>
              <w:bottom w:val="single" w:sz="6" w:space="0" w:color="000000"/>
              <w:right w:val="single" w:sz="6" w:space="0" w:color="000000"/>
            </w:tcBorders>
            <w:shd w:val="clear" w:color="auto" w:fill="auto"/>
            <w:hideMark/>
          </w:tcPr>
          <w:p w14:paraId="2DBFD0B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32B5DA4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05830C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0F83E5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51F791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2186305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33F965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7 </w:t>
            </w:r>
          </w:p>
        </w:tc>
      </w:tr>
      <w:tr w:rsidR="00F93E80" w:rsidRPr="006B0355" w14:paraId="2F1712A9"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6016BE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660" w:type="dxa"/>
            <w:tcBorders>
              <w:top w:val="nil"/>
              <w:left w:val="nil"/>
              <w:bottom w:val="single" w:sz="6" w:space="0" w:color="000000"/>
              <w:right w:val="single" w:sz="6" w:space="0" w:color="000000"/>
            </w:tcBorders>
            <w:shd w:val="clear" w:color="auto" w:fill="auto"/>
            <w:hideMark/>
          </w:tcPr>
          <w:p w14:paraId="63A30E1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0160D2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7A75E81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1856305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60" w:type="dxa"/>
            <w:tcBorders>
              <w:top w:val="nil"/>
              <w:left w:val="nil"/>
              <w:bottom w:val="single" w:sz="6" w:space="0" w:color="000000"/>
              <w:right w:val="single" w:sz="6" w:space="0" w:color="000000"/>
            </w:tcBorders>
            <w:shd w:val="clear" w:color="auto" w:fill="auto"/>
            <w:hideMark/>
          </w:tcPr>
          <w:p w14:paraId="3D8991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61B0623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46B5343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30A035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0D41EE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30" w:type="dxa"/>
            <w:tcBorders>
              <w:top w:val="nil"/>
              <w:left w:val="nil"/>
              <w:bottom w:val="single" w:sz="6" w:space="0" w:color="000000"/>
              <w:right w:val="single" w:sz="6" w:space="0" w:color="000000"/>
            </w:tcBorders>
            <w:shd w:val="clear" w:color="auto" w:fill="auto"/>
            <w:hideMark/>
          </w:tcPr>
          <w:p w14:paraId="3567E5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6DDCCF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4B058D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r>
      <w:tr w:rsidR="00F93E80" w:rsidRPr="006B0355" w14:paraId="27C96BCE"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2333A7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#5 </w:t>
            </w:r>
          </w:p>
        </w:tc>
        <w:tc>
          <w:tcPr>
            <w:tcW w:w="660" w:type="dxa"/>
            <w:tcBorders>
              <w:top w:val="nil"/>
              <w:left w:val="nil"/>
              <w:bottom w:val="single" w:sz="6" w:space="0" w:color="000000"/>
              <w:right w:val="single" w:sz="6" w:space="0" w:color="000000"/>
            </w:tcBorders>
            <w:shd w:val="clear" w:color="auto" w:fill="auto"/>
            <w:hideMark/>
          </w:tcPr>
          <w:p w14:paraId="0FB085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01FE43D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127D35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687636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1A181F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00" w:type="dxa"/>
            <w:tcBorders>
              <w:top w:val="nil"/>
              <w:left w:val="nil"/>
              <w:bottom w:val="single" w:sz="6" w:space="0" w:color="000000"/>
              <w:right w:val="single" w:sz="6" w:space="0" w:color="000000"/>
            </w:tcBorders>
            <w:shd w:val="clear" w:color="auto" w:fill="auto"/>
            <w:hideMark/>
          </w:tcPr>
          <w:p w14:paraId="2A6E45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635E88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3CB433A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682EC3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651DF8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49D0CF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6AA71B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r>
      <w:tr w:rsidR="00F93E80" w:rsidRPr="006B0355" w14:paraId="53E59DF8"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75397F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c>
          <w:tcPr>
            <w:tcW w:w="660" w:type="dxa"/>
            <w:tcBorders>
              <w:top w:val="nil"/>
              <w:left w:val="nil"/>
              <w:bottom w:val="single" w:sz="6" w:space="0" w:color="000000"/>
              <w:right w:val="single" w:sz="6" w:space="0" w:color="000000"/>
            </w:tcBorders>
            <w:shd w:val="clear" w:color="auto" w:fill="auto"/>
            <w:hideMark/>
          </w:tcPr>
          <w:p w14:paraId="39F042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55" w:type="dxa"/>
            <w:tcBorders>
              <w:top w:val="nil"/>
              <w:left w:val="nil"/>
              <w:bottom w:val="single" w:sz="6" w:space="0" w:color="000000"/>
              <w:right w:val="single" w:sz="6" w:space="0" w:color="000000"/>
            </w:tcBorders>
            <w:shd w:val="clear" w:color="auto" w:fill="auto"/>
            <w:hideMark/>
          </w:tcPr>
          <w:p w14:paraId="512FA76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2C3619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3282B91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5C0476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00" w:type="dxa"/>
            <w:tcBorders>
              <w:top w:val="nil"/>
              <w:left w:val="nil"/>
              <w:bottom w:val="single" w:sz="6" w:space="0" w:color="000000"/>
              <w:right w:val="single" w:sz="6" w:space="0" w:color="000000"/>
            </w:tcBorders>
            <w:shd w:val="clear" w:color="auto" w:fill="auto"/>
            <w:hideMark/>
          </w:tcPr>
          <w:p w14:paraId="3234E6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510" w:type="dxa"/>
            <w:tcBorders>
              <w:top w:val="nil"/>
              <w:left w:val="nil"/>
              <w:bottom w:val="single" w:sz="6" w:space="0" w:color="000000"/>
              <w:right w:val="single" w:sz="6" w:space="0" w:color="000000"/>
            </w:tcBorders>
            <w:shd w:val="clear" w:color="auto" w:fill="auto"/>
            <w:hideMark/>
          </w:tcPr>
          <w:p w14:paraId="326B13B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50DFF8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3B4A0FC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234BA5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2816FF0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15435A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5 </w:t>
            </w:r>
          </w:p>
        </w:tc>
      </w:tr>
      <w:tr w:rsidR="00F93E80" w:rsidRPr="006B0355" w14:paraId="1B40742E"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2AEA28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#7 </w:t>
            </w:r>
          </w:p>
        </w:tc>
        <w:tc>
          <w:tcPr>
            <w:tcW w:w="660" w:type="dxa"/>
            <w:tcBorders>
              <w:top w:val="nil"/>
              <w:left w:val="nil"/>
              <w:bottom w:val="single" w:sz="6" w:space="0" w:color="000000"/>
              <w:right w:val="single" w:sz="6" w:space="0" w:color="000000"/>
            </w:tcBorders>
            <w:shd w:val="clear" w:color="auto" w:fill="auto"/>
            <w:hideMark/>
          </w:tcPr>
          <w:p w14:paraId="74154F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7094B7B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14593E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75" w:type="dxa"/>
            <w:tcBorders>
              <w:top w:val="nil"/>
              <w:left w:val="nil"/>
              <w:bottom w:val="single" w:sz="6" w:space="0" w:color="000000"/>
              <w:right w:val="single" w:sz="6" w:space="0" w:color="000000"/>
            </w:tcBorders>
            <w:shd w:val="clear" w:color="auto" w:fill="auto"/>
            <w:hideMark/>
          </w:tcPr>
          <w:p w14:paraId="3EB2211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60" w:type="dxa"/>
            <w:tcBorders>
              <w:top w:val="nil"/>
              <w:left w:val="nil"/>
              <w:bottom w:val="single" w:sz="6" w:space="0" w:color="000000"/>
              <w:right w:val="single" w:sz="6" w:space="0" w:color="000000"/>
            </w:tcBorders>
            <w:shd w:val="clear" w:color="auto" w:fill="auto"/>
            <w:hideMark/>
          </w:tcPr>
          <w:p w14:paraId="52ABDDF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266F6D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1BD8059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510" w:type="dxa"/>
            <w:tcBorders>
              <w:top w:val="nil"/>
              <w:left w:val="nil"/>
              <w:bottom w:val="single" w:sz="6" w:space="0" w:color="000000"/>
              <w:right w:val="single" w:sz="6" w:space="0" w:color="000000"/>
            </w:tcBorders>
            <w:shd w:val="clear" w:color="auto" w:fill="auto"/>
            <w:hideMark/>
          </w:tcPr>
          <w:p w14:paraId="495B67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529B4D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2AF8712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181AB11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5308FF8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r>
      <w:tr w:rsidR="00F93E80" w:rsidRPr="006B0355" w14:paraId="299BA7D0"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12B5C5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#8 </w:t>
            </w:r>
          </w:p>
        </w:tc>
        <w:tc>
          <w:tcPr>
            <w:tcW w:w="660" w:type="dxa"/>
            <w:tcBorders>
              <w:top w:val="nil"/>
              <w:left w:val="nil"/>
              <w:bottom w:val="single" w:sz="6" w:space="0" w:color="000000"/>
              <w:right w:val="single" w:sz="6" w:space="0" w:color="000000"/>
            </w:tcBorders>
            <w:shd w:val="clear" w:color="auto" w:fill="auto"/>
            <w:hideMark/>
          </w:tcPr>
          <w:p w14:paraId="62713E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55" w:type="dxa"/>
            <w:tcBorders>
              <w:top w:val="nil"/>
              <w:left w:val="nil"/>
              <w:bottom w:val="single" w:sz="6" w:space="0" w:color="000000"/>
              <w:right w:val="single" w:sz="6" w:space="0" w:color="000000"/>
            </w:tcBorders>
            <w:shd w:val="clear" w:color="auto" w:fill="auto"/>
            <w:hideMark/>
          </w:tcPr>
          <w:p w14:paraId="2D79B0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3077827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73D5F1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718FE1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37C97C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47C7A35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50D138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570" w:type="dxa"/>
            <w:tcBorders>
              <w:top w:val="nil"/>
              <w:left w:val="nil"/>
              <w:bottom w:val="single" w:sz="6" w:space="0" w:color="000000"/>
              <w:right w:val="single" w:sz="6" w:space="0" w:color="000000"/>
            </w:tcBorders>
            <w:shd w:val="clear" w:color="auto" w:fill="auto"/>
            <w:hideMark/>
          </w:tcPr>
          <w:p w14:paraId="056CFF4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41898A4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54899C1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1260" w:type="dxa"/>
            <w:tcBorders>
              <w:top w:val="nil"/>
              <w:left w:val="nil"/>
              <w:bottom w:val="single" w:sz="6" w:space="0" w:color="000000"/>
              <w:right w:val="single" w:sz="6" w:space="0" w:color="000000"/>
            </w:tcBorders>
            <w:shd w:val="clear" w:color="auto" w:fill="auto"/>
            <w:hideMark/>
          </w:tcPr>
          <w:p w14:paraId="3E359B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r>
      <w:tr w:rsidR="00F93E80" w:rsidRPr="006B0355" w14:paraId="11E4C1C3"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5381AB6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c>
          <w:tcPr>
            <w:tcW w:w="660" w:type="dxa"/>
            <w:tcBorders>
              <w:top w:val="nil"/>
              <w:left w:val="nil"/>
              <w:bottom w:val="single" w:sz="6" w:space="0" w:color="000000"/>
              <w:right w:val="single" w:sz="6" w:space="0" w:color="000000"/>
            </w:tcBorders>
            <w:shd w:val="clear" w:color="auto" w:fill="auto"/>
            <w:hideMark/>
          </w:tcPr>
          <w:p w14:paraId="309899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55" w:type="dxa"/>
            <w:tcBorders>
              <w:top w:val="nil"/>
              <w:left w:val="nil"/>
              <w:bottom w:val="single" w:sz="6" w:space="0" w:color="000000"/>
              <w:right w:val="single" w:sz="6" w:space="0" w:color="000000"/>
            </w:tcBorders>
            <w:shd w:val="clear" w:color="auto" w:fill="auto"/>
            <w:hideMark/>
          </w:tcPr>
          <w:p w14:paraId="694F62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30" w:type="dxa"/>
            <w:tcBorders>
              <w:top w:val="nil"/>
              <w:left w:val="nil"/>
              <w:bottom w:val="single" w:sz="6" w:space="0" w:color="000000"/>
              <w:right w:val="single" w:sz="6" w:space="0" w:color="000000"/>
            </w:tcBorders>
            <w:shd w:val="clear" w:color="auto" w:fill="auto"/>
            <w:hideMark/>
          </w:tcPr>
          <w:p w14:paraId="257228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75" w:type="dxa"/>
            <w:tcBorders>
              <w:top w:val="nil"/>
              <w:left w:val="nil"/>
              <w:bottom w:val="single" w:sz="6" w:space="0" w:color="000000"/>
              <w:right w:val="single" w:sz="6" w:space="0" w:color="000000"/>
            </w:tcBorders>
            <w:shd w:val="clear" w:color="auto" w:fill="auto"/>
            <w:hideMark/>
          </w:tcPr>
          <w:p w14:paraId="277666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043665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00" w:type="dxa"/>
            <w:tcBorders>
              <w:top w:val="nil"/>
              <w:left w:val="nil"/>
              <w:bottom w:val="single" w:sz="6" w:space="0" w:color="000000"/>
              <w:right w:val="single" w:sz="6" w:space="0" w:color="000000"/>
            </w:tcBorders>
            <w:shd w:val="clear" w:color="auto" w:fill="auto"/>
            <w:hideMark/>
          </w:tcPr>
          <w:p w14:paraId="35E5A7F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46692D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10" w:type="dxa"/>
            <w:tcBorders>
              <w:top w:val="nil"/>
              <w:left w:val="nil"/>
              <w:bottom w:val="single" w:sz="6" w:space="0" w:color="000000"/>
              <w:right w:val="single" w:sz="6" w:space="0" w:color="000000"/>
            </w:tcBorders>
            <w:shd w:val="clear" w:color="auto" w:fill="auto"/>
            <w:hideMark/>
          </w:tcPr>
          <w:p w14:paraId="4BF078B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63551B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30" w:type="dxa"/>
            <w:tcBorders>
              <w:top w:val="nil"/>
              <w:left w:val="nil"/>
              <w:bottom w:val="single" w:sz="6" w:space="0" w:color="000000"/>
              <w:right w:val="single" w:sz="6" w:space="0" w:color="000000"/>
            </w:tcBorders>
            <w:shd w:val="clear" w:color="auto" w:fill="auto"/>
            <w:hideMark/>
          </w:tcPr>
          <w:p w14:paraId="52FE1EA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79EB7E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1260" w:type="dxa"/>
            <w:tcBorders>
              <w:top w:val="nil"/>
              <w:left w:val="nil"/>
              <w:bottom w:val="single" w:sz="6" w:space="0" w:color="000000"/>
              <w:right w:val="single" w:sz="6" w:space="0" w:color="000000"/>
            </w:tcBorders>
            <w:shd w:val="clear" w:color="auto" w:fill="auto"/>
            <w:hideMark/>
          </w:tcPr>
          <w:p w14:paraId="5A733C7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r>
      <w:tr w:rsidR="00F93E80" w:rsidRPr="006B0355" w14:paraId="63F5D2B4"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0FE9FF5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#10 </w:t>
            </w:r>
          </w:p>
        </w:tc>
        <w:tc>
          <w:tcPr>
            <w:tcW w:w="660" w:type="dxa"/>
            <w:tcBorders>
              <w:top w:val="nil"/>
              <w:left w:val="nil"/>
              <w:bottom w:val="single" w:sz="6" w:space="0" w:color="000000"/>
              <w:right w:val="single" w:sz="6" w:space="0" w:color="000000"/>
            </w:tcBorders>
            <w:shd w:val="clear" w:color="auto" w:fill="auto"/>
            <w:hideMark/>
          </w:tcPr>
          <w:p w14:paraId="1EF5EB4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55" w:type="dxa"/>
            <w:tcBorders>
              <w:top w:val="nil"/>
              <w:left w:val="nil"/>
              <w:bottom w:val="single" w:sz="6" w:space="0" w:color="000000"/>
              <w:right w:val="single" w:sz="6" w:space="0" w:color="000000"/>
            </w:tcBorders>
            <w:shd w:val="clear" w:color="auto" w:fill="auto"/>
            <w:hideMark/>
          </w:tcPr>
          <w:p w14:paraId="5B50A7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402407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41359CC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40CB4E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528CEC9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035E194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4BFC954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70" w:type="dxa"/>
            <w:tcBorders>
              <w:top w:val="nil"/>
              <w:left w:val="nil"/>
              <w:bottom w:val="single" w:sz="6" w:space="0" w:color="000000"/>
              <w:right w:val="single" w:sz="6" w:space="0" w:color="000000"/>
            </w:tcBorders>
            <w:shd w:val="clear" w:color="auto" w:fill="auto"/>
            <w:hideMark/>
          </w:tcPr>
          <w:p w14:paraId="33F6BE0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1BE3C23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645" w:type="dxa"/>
            <w:tcBorders>
              <w:top w:val="nil"/>
              <w:left w:val="nil"/>
              <w:bottom w:val="single" w:sz="6" w:space="0" w:color="000000"/>
              <w:right w:val="single" w:sz="6" w:space="0" w:color="000000"/>
            </w:tcBorders>
            <w:shd w:val="clear" w:color="auto" w:fill="auto"/>
            <w:hideMark/>
          </w:tcPr>
          <w:p w14:paraId="0B9F9FD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1260" w:type="dxa"/>
            <w:tcBorders>
              <w:top w:val="nil"/>
              <w:left w:val="nil"/>
              <w:bottom w:val="single" w:sz="6" w:space="0" w:color="000000"/>
              <w:right w:val="single" w:sz="6" w:space="0" w:color="000000"/>
            </w:tcBorders>
            <w:shd w:val="clear" w:color="auto" w:fill="auto"/>
            <w:hideMark/>
          </w:tcPr>
          <w:p w14:paraId="05C4A4E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r>
      <w:tr w:rsidR="00F93E80" w:rsidRPr="006B0355" w14:paraId="16CEF16B" w14:textId="77777777" w:rsidTr="00FE41D2">
        <w:trPr>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68A13F7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#11 </w:t>
            </w:r>
          </w:p>
        </w:tc>
        <w:tc>
          <w:tcPr>
            <w:tcW w:w="660" w:type="dxa"/>
            <w:tcBorders>
              <w:top w:val="nil"/>
              <w:left w:val="nil"/>
              <w:bottom w:val="single" w:sz="6" w:space="0" w:color="000000"/>
              <w:right w:val="single" w:sz="6" w:space="0" w:color="000000"/>
            </w:tcBorders>
            <w:shd w:val="clear" w:color="auto" w:fill="auto"/>
            <w:hideMark/>
          </w:tcPr>
          <w:p w14:paraId="0D0CD7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55" w:type="dxa"/>
            <w:tcBorders>
              <w:top w:val="nil"/>
              <w:left w:val="nil"/>
              <w:bottom w:val="single" w:sz="6" w:space="0" w:color="000000"/>
              <w:right w:val="single" w:sz="6" w:space="0" w:color="000000"/>
            </w:tcBorders>
            <w:shd w:val="clear" w:color="auto" w:fill="auto"/>
            <w:hideMark/>
          </w:tcPr>
          <w:p w14:paraId="40A1173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7F0512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75" w:type="dxa"/>
            <w:tcBorders>
              <w:top w:val="nil"/>
              <w:left w:val="nil"/>
              <w:bottom w:val="single" w:sz="6" w:space="0" w:color="000000"/>
              <w:right w:val="single" w:sz="6" w:space="0" w:color="000000"/>
            </w:tcBorders>
            <w:shd w:val="clear" w:color="auto" w:fill="auto"/>
            <w:hideMark/>
          </w:tcPr>
          <w:p w14:paraId="00A060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60" w:type="dxa"/>
            <w:tcBorders>
              <w:top w:val="nil"/>
              <w:left w:val="nil"/>
              <w:bottom w:val="single" w:sz="6" w:space="0" w:color="000000"/>
              <w:right w:val="single" w:sz="6" w:space="0" w:color="000000"/>
            </w:tcBorders>
            <w:shd w:val="clear" w:color="auto" w:fill="auto"/>
            <w:hideMark/>
          </w:tcPr>
          <w:p w14:paraId="23A2C8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00" w:type="dxa"/>
            <w:tcBorders>
              <w:top w:val="nil"/>
              <w:left w:val="nil"/>
              <w:bottom w:val="single" w:sz="6" w:space="0" w:color="000000"/>
              <w:right w:val="single" w:sz="6" w:space="0" w:color="000000"/>
            </w:tcBorders>
            <w:shd w:val="clear" w:color="auto" w:fill="auto"/>
            <w:hideMark/>
          </w:tcPr>
          <w:p w14:paraId="3700D9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36A885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510" w:type="dxa"/>
            <w:tcBorders>
              <w:top w:val="nil"/>
              <w:left w:val="nil"/>
              <w:bottom w:val="single" w:sz="6" w:space="0" w:color="000000"/>
              <w:right w:val="single" w:sz="6" w:space="0" w:color="000000"/>
            </w:tcBorders>
            <w:shd w:val="clear" w:color="auto" w:fill="auto"/>
            <w:hideMark/>
          </w:tcPr>
          <w:p w14:paraId="7A1A645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570" w:type="dxa"/>
            <w:tcBorders>
              <w:top w:val="nil"/>
              <w:left w:val="nil"/>
              <w:bottom w:val="single" w:sz="6" w:space="0" w:color="000000"/>
              <w:right w:val="single" w:sz="6" w:space="0" w:color="000000"/>
            </w:tcBorders>
            <w:shd w:val="clear" w:color="auto" w:fill="auto"/>
            <w:hideMark/>
          </w:tcPr>
          <w:p w14:paraId="618795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0 </w:t>
            </w:r>
          </w:p>
        </w:tc>
        <w:tc>
          <w:tcPr>
            <w:tcW w:w="630" w:type="dxa"/>
            <w:tcBorders>
              <w:top w:val="nil"/>
              <w:left w:val="nil"/>
              <w:bottom w:val="single" w:sz="6" w:space="0" w:color="000000"/>
              <w:right w:val="single" w:sz="6" w:space="0" w:color="000000"/>
            </w:tcBorders>
            <w:shd w:val="clear" w:color="auto" w:fill="auto"/>
            <w:hideMark/>
          </w:tcPr>
          <w:p w14:paraId="298E78F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45" w:type="dxa"/>
            <w:tcBorders>
              <w:top w:val="nil"/>
              <w:left w:val="nil"/>
              <w:bottom w:val="single" w:sz="6" w:space="0" w:color="000000"/>
              <w:right w:val="single" w:sz="6" w:space="0" w:color="000000"/>
            </w:tcBorders>
            <w:shd w:val="clear" w:color="auto" w:fill="auto"/>
            <w:hideMark/>
          </w:tcPr>
          <w:p w14:paraId="59C452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szCs w:val="24"/>
              </w:rPr>
              <w:t>-</w:t>
            </w:r>
            <w:r w:rsidRPr="006B0355">
              <w:rPr>
                <w:rFonts w:eastAsia="Times New Roman" w:cs="Times New Roman"/>
                <w:szCs w:val="24"/>
              </w:rPr>
              <w:t> </w:t>
            </w:r>
          </w:p>
        </w:tc>
        <w:tc>
          <w:tcPr>
            <w:tcW w:w="1260" w:type="dxa"/>
            <w:tcBorders>
              <w:top w:val="nil"/>
              <w:left w:val="nil"/>
              <w:bottom w:val="single" w:sz="6" w:space="0" w:color="000000"/>
              <w:right w:val="single" w:sz="6" w:space="0" w:color="000000"/>
            </w:tcBorders>
            <w:shd w:val="clear" w:color="auto" w:fill="auto"/>
            <w:hideMark/>
          </w:tcPr>
          <w:p w14:paraId="5BB055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2 </w:t>
            </w:r>
          </w:p>
        </w:tc>
      </w:tr>
      <w:tr w:rsidR="00F93E80" w:rsidRPr="006B0355" w14:paraId="33B26B5F" w14:textId="77777777" w:rsidTr="00FE41D2">
        <w:trPr>
          <w:trHeight w:val="345"/>
          <w:jc w:val="center"/>
        </w:trPr>
        <w:tc>
          <w:tcPr>
            <w:tcW w:w="1200" w:type="dxa"/>
            <w:tcBorders>
              <w:top w:val="nil"/>
              <w:left w:val="single" w:sz="6" w:space="0" w:color="000000"/>
              <w:bottom w:val="single" w:sz="6" w:space="0" w:color="000000"/>
              <w:right w:val="single" w:sz="6" w:space="0" w:color="000000"/>
            </w:tcBorders>
            <w:shd w:val="clear" w:color="auto" w:fill="auto"/>
            <w:hideMark/>
          </w:tcPr>
          <w:p w14:paraId="1C105EA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lastRenderedPageBreak/>
              <w:t> </w:t>
            </w:r>
          </w:p>
        </w:tc>
        <w:tc>
          <w:tcPr>
            <w:tcW w:w="660" w:type="dxa"/>
            <w:tcBorders>
              <w:top w:val="nil"/>
              <w:left w:val="nil"/>
              <w:bottom w:val="single" w:sz="6" w:space="0" w:color="000000"/>
              <w:right w:val="single" w:sz="6" w:space="0" w:color="000000"/>
            </w:tcBorders>
            <w:shd w:val="clear" w:color="auto" w:fill="auto"/>
            <w:hideMark/>
          </w:tcPr>
          <w:p w14:paraId="3B0B084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6 </w:t>
            </w:r>
          </w:p>
        </w:tc>
        <w:tc>
          <w:tcPr>
            <w:tcW w:w="555" w:type="dxa"/>
            <w:tcBorders>
              <w:top w:val="nil"/>
              <w:left w:val="nil"/>
              <w:bottom w:val="single" w:sz="6" w:space="0" w:color="000000"/>
              <w:right w:val="single" w:sz="6" w:space="0" w:color="000000"/>
            </w:tcBorders>
            <w:shd w:val="clear" w:color="auto" w:fill="auto"/>
            <w:hideMark/>
          </w:tcPr>
          <w:p w14:paraId="314951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30" w:type="dxa"/>
            <w:tcBorders>
              <w:top w:val="nil"/>
              <w:left w:val="nil"/>
              <w:bottom w:val="single" w:sz="6" w:space="0" w:color="000000"/>
              <w:right w:val="single" w:sz="6" w:space="0" w:color="000000"/>
            </w:tcBorders>
            <w:shd w:val="clear" w:color="auto" w:fill="auto"/>
            <w:hideMark/>
          </w:tcPr>
          <w:p w14:paraId="64D02B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3 </w:t>
            </w:r>
          </w:p>
        </w:tc>
        <w:tc>
          <w:tcPr>
            <w:tcW w:w="675" w:type="dxa"/>
            <w:tcBorders>
              <w:top w:val="nil"/>
              <w:left w:val="nil"/>
              <w:bottom w:val="single" w:sz="6" w:space="0" w:color="000000"/>
              <w:right w:val="single" w:sz="6" w:space="0" w:color="000000"/>
            </w:tcBorders>
            <w:shd w:val="clear" w:color="auto" w:fill="auto"/>
            <w:hideMark/>
          </w:tcPr>
          <w:p w14:paraId="2131EC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660" w:type="dxa"/>
            <w:tcBorders>
              <w:top w:val="nil"/>
              <w:left w:val="nil"/>
              <w:bottom w:val="single" w:sz="6" w:space="0" w:color="000000"/>
              <w:right w:val="single" w:sz="6" w:space="0" w:color="000000"/>
            </w:tcBorders>
            <w:shd w:val="clear" w:color="auto" w:fill="auto"/>
            <w:hideMark/>
          </w:tcPr>
          <w:p w14:paraId="133D71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600" w:type="dxa"/>
            <w:tcBorders>
              <w:top w:val="nil"/>
              <w:left w:val="nil"/>
              <w:bottom w:val="single" w:sz="6" w:space="0" w:color="000000"/>
              <w:right w:val="single" w:sz="6" w:space="0" w:color="000000"/>
            </w:tcBorders>
            <w:shd w:val="clear" w:color="auto" w:fill="auto"/>
            <w:hideMark/>
          </w:tcPr>
          <w:p w14:paraId="3744ADC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5 </w:t>
            </w:r>
          </w:p>
        </w:tc>
        <w:tc>
          <w:tcPr>
            <w:tcW w:w="510" w:type="dxa"/>
            <w:tcBorders>
              <w:top w:val="nil"/>
              <w:left w:val="nil"/>
              <w:bottom w:val="single" w:sz="6" w:space="0" w:color="000000"/>
              <w:right w:val="single" w:sz="6" w:space="0" w:color="000000"/>
            </w:tcBorders>
            <w:shd w:val="clear" w:color="auto" w:fill="auto"/>
            <w:hideMark/>
          </w:tcPr>
          <w:p w14:paraId="60CC7E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4 </w:t>
            </w:r>
          </w:p>
        </w:tc>
        <w:tc>
          <w:tcPr>
            <w:tcW w:w="510" w:type="dxa"/>
            <w:tcBorders>
              <w:top w:val="nil"/>
              <w:left w:val="nil"/>
              <w:bottom w:val="single" w:sz="6" w:space="0" w:color="000000"/>
              <w:right w:val="single" w:sz="6" w:space="0" w:color="000000"/>
            </w:tcBorders>
            <w:shd w:val="clear" w:color="auto" w:fill="auto"/>
            <w:hideMark/>
          </w:tcPr>
          <w:p w14:paraId="202BEB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9 </w:t>
            </w:r>
          </w:p>
        </w:tc>
        <w:tc>
          <w:tcPr>
            <w:tcW w:w="570" w:type="dxa"/>
            <w:tcBorders>
              <w:top w:val="nil"/>
              <w:left w:val="nil"/>
              <w:bottom w:val="single" w:sz="6" w:space="0" w:color="000000"/>
              <w:right w:val="single" w:sz="6" w:space="0" w:color="000000"/>
            </w:tcBorders>
            <w:shd w:val="clear" w:color="auto" w:fill="auto"/>
            <w:hideMark/>
          </w:tcPr>
          <w:p w14:paraId="5008D4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1 </w:t>
            </w:r>
          </w:p>
        </w:tc>
        <w:tc>
          <w:tcPr>
            <w:tcW w:w="630" w:type="dxa"/>
            <w:tcBorders>
              <w:top w:val="nil"/>
              <w:left w:val="nil"/>
              <w:bottom w:val="single" w:sz="6" w:space="0" w:color="000000"/>
              <w:right w:val="single" w:sz="6" w:space="0" w:color="000000"/>
            </w:tcBorders>
            <w:shd w:val="clear" w:color="auto" w:fill="auto"/>
            <w:hideMark/>
          </w:tcPr>
          <w:p w14:paraId="7DBF99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10 </w:t>
            </w:r>
          </w:p>
        </w:tc>
        <w:tc>
          <w:tcPr>
            <w:tcW w:w="645" w:type="dxa"/>
            <w:tcBorders>
              <w:top w:val="nil"/>
              <w:left w:val="nil"/>
              <w:bottom w:val="single" w:sz="6" w:space="0" w:color="000000"/>
              <w:right w:val="single" w:sz="6" w:space="0" w:color="000000"/>
            </w:tcBorders>
            <w:shd w:val="clear" w:color="auto" w:fill="auto"/>
            <w:hideMark/>
          </w:tcPr>
          <w:p w14:paraId="3A60AE5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8 </w:t>
            </w:r>
          </w:p>
        </w:tc>
        <w:tc>
          <w:tcPr>
            <w:tcW w:w="1260" w:type="dxa"/>
            <w:tcBorders>
              <w:top w:val="nil"/>
              <w:left w:val="nil"/>
              <w:bottom w:val="single" w:sz="6" w:space="0" w:color="000000"/>
              <w:right w:val="single" w:sz="6" w:space="0" w:color="000000"/>
            </w:tcBorders>
            <w:shd w:val="clear" w:color="auto" w:fill="auto"/>
            <w:hideMark/>
          </w:tcPr>
          <w:p w14:paraId="2A0C44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n-1 = 10 </w:t>
            </w:r>
          </w:p>
        </w:tc>
      </w:tr>
    </w:tbl>
    <w:p w14:paraId="5ECDF7E6" w14:textId="77777777" w:rsidR="00F93E80" w:rsidRPr="006B0355" w:rsidRDefault="00F93E80" w:rsidP="00F93E80">
      <w:pPr>
        <w:spacing w:line="240" w:lineRule="auto"/>
        <w:textAlignment w:val="baseline"/>
        <w:rPr>
          <w:rFonts w:ascii="Segoe UI" w:eastAsia="Times New Roman" w:hAnsi="Segoe UI" w:cs="Segoe UI"/>
          <w:sz w:val="18"/>
          <w:szCs w:val="18"/>
        </w:rPr>
      </w:pPr>
      <w:r w:rsidRPr="006B0355">
        <w:rPr>
          <w:rFonts w:eastAsia="Times New Roman" w:cs="Times New Roman"/>
          <w:szCs w:val="24"/>
        </w:rPr>
        <w:t> </w:t>
      </w:r>
    </w:p>
    <w:p w14:paraId="492DB2D2"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7</w:t>
      </w:r>
      <w:r w:rsidRPr="006B0355">
        <w:rPr>
          <w:rFonts w:eastAsia="Times New Roman" w:cs="Times New Roman"/>
          <w:szCs w:val="24"/>
        </w:rPr>
        <w:t>: House of Quality </w:t>
      </w:r>
    </w:p>
    <w:tbl>
      <w:tblPr>
        <w:tblW w:w="0" w:type="dxa"/>
        <w:jc w:val="center"/>
        <w:tblCellMar>
          <w:left w:w="0" w:type="dxa"/>
          <w:right w:w="0" w:type="dxa"/>
        </w:tblCellMar>
        <w:tblLook w:val="04A0" w:firstRow="1" w:lastRow="0" w:firstColumn="1" w:lastColumn="0" w:noHBand="0" w:noVBand="1"/>
      </w:tblPr>
      <w:tblGrid>
        <w:gridCol w:w="1505"/>
        <w:gridCol w:w="703"/>
        <w:gridCol w:w="629"/>
        <w:gridCol w:w="671"/>
        <w:gridCol w:w="598"/>
        <w:gridCol w:w="646"/>
        <w:gridCol w:w="669"/>
        <w:gridCol w:w="500"/>
        <w:gridCol w:w="556"/>
        <w:gridCol w:w="573"/>
        <w:gridCol w:w="556"/>
        <w:gridCol w:w="542"/>
        <w:gridCol w:w="556"/>
        <w:gridCol w:w="640"/>
      </w:tblGrid>
      <w:tr w:rsidR="00F93E80" w:rsidRPr="006B0355" w14:paraId="1CF71439" w14:textId="77777777" w:rsidTr="00FE41D2">
        <w:trPr>
          <w:jc w:val="center"/>
        </w:trPr>
        <w:tc>
          <w:tcPr>
            <w:tcW w:w="1530" w:type="dxa"/>
            <w:tcBorders>
              <w:top w:val="single" w:sz="6" w:space="0" w:color="000000"/>
              <w:left w:val="single" w:sz="6" w:space="0" w:color="000000"/>
              <w:bottom w:val="single" w:sz="6" w:space="0" w:color="000000"/>
              <w:right w:val="single" w:sz="6" w:space="0" w:color="000000"/>
            </w:tcBorders>
            <w:shd w:val="clear" w:color="auto" w:fill="auto"/>
            <w:hideMark/>
          </w:tcPr>
          <w:p w14:paraId="7931FD4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House of Quality</w:t>
            </w:r>
            <w:r w:rsidRPr="006B0355">
              <w:rPr>
                <w:rFonts w:eastAsia="Times New Roman" w:cs="Times New Roman"/>
                <w:color w:val="000000"/>
                <w:sz w:val="20"/>
                <w:szCs w:val="20"/>
              </w:rPr>
              <w:t> </w:t>
            </w:r>
          </w:p>
        </w:tc>
        <w:tc>
          <w:tcPr>
            <w:tcW w:w="8040" w:type="dxa"/>
            <w:gridSpan w:val="13"/>
            <w:tcBorders>
              <w:top w:val="single" w:sz="6" w:space="0" w:color="000000"/>
              <w:left w:val="nil"/>
              <w:bottom w:val="single" w:sz="6" w:space="0" w:color="000000"/>
              <w:right w:val="single" w:sz="6" w:space="0" w:color="000000"/>
            </w:tcBorders>
            <w:shd w:val="clear" w:color="auto" w:fill="auto"/>
            <w:hideMark/>
          </w:tcPr>
          <w:p w14:paraId="0DCD6D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Engineering Characteristics </w:t>
            </w:r>
          </w:p>
        </w:tc>
      </w:tr>
      <w:tr w:rsidR="00F93E80" w:rsidRPr="006B0355" w14:paraId="099B630B"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4DCF83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Improvement Direction </w:t>
            </w:r>
          </w:p>
        </w:tc>
        <w:tc>
          <w:tcPr>
            <w:tcW w:w="720" w:type="dxa"/>
            <w:tcBorders>
              <w:top w:val="nil"/>
              <w:left w:val="nil"/>
              <w:bottom w:val="single" w:sz="6" w:space="0" w:color="000000"/>
              <w:right w:val="single" w:sz="6" w:space="0" w:color="000000"/>
            </w:tcBorders>
            <w:shd w:val="clear" w:color="auto" w:fill="auto"/>
            <w:hideMark/>
          </w:tcPr>
          <w:p w14:paraId="2CE7751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45" w:type="dxa"/>
            <w:tcBorders>
              <w:top w:val="nil"/>
              <w:left w:val="nil"/>
              <w:bottom w:val="single" w:sz="6" w:space="0" w:color="000000"/>
              <w:right w:val="single" w:sz="6" w:space="0" w:color="000000"/>
            </w:tcBorders>
            <w:shd w:val="clear" w:color="auto" w:fill="auto"/>
            <w:hideMark/>
          </w:tcPr>
          <w:p w14:paraId="4682D75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w:t>
            </w:r>
            <w:r w:rsidRPr="006B0355">
              <w:rPr>
                <w:rFonts w:eastAsia="Times New Roman" w:cs="Times New Roman"/>
                <w:color w:val="000000"/>
                <w:sz w:val="20"/>
                <w:szCs w:val="20"/>
              </w:rPr>
              <w:t> </w:t>
            </w:r>
          </w:p>
        </w:tc>
        <w:tc>
          <w:tcPr>
            <w:tcW w:w="690" w:type="dxa"/>
            <w:tcBorders>
              <w:top w:val="nil"/>
              <w:left w:val="nil"/>
              <w:bottom w:val="single" w:sz="6" w:space="0" w:color="000000"/>
              <w:right w:val="single" w:sz="6" w:space="0" w:color="000000"/>
            </w:tcBorders>
            <w:shd w:val="clear" w:color="auto" w:fill="auto"/>
            <w:hideMark/>
          </w:tcPr>
          <w:p w14:paraId="248C91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w:t>
            </w:r>
            <w:r w:rsidRPr="006B0355">
              <w:rPr>
                <w:rFonts w:eastAsia="Times New Roman" w:cs="Times New Roman"/>
                <w:color w:val="000000"/>
                <w:sz w:val="20"/>
                <w:szCs w:val="20"/>
              </w:rPr>
              <w:t> </w:t>
            </w:r>
          </w:p>
        </w:tc>
        <w:tc>
          <w:tcPr>
            <w:tcW w:w="615" w:type="dxa"/>
            <w:tcBorders>
              <w:top w:val="nil"/>
              <w:left w:val="nil"/>
              <w:bottom w:val="single" w:sz="6" w:space="0" w:color="000000"/>
              <w:right w:val="single" w:sz="6" w:space="0" w:color="000000"/>
            </w:tcBorders>
            <w:shd w:val="clear" w:color="auto" w:fill="auto"/>
            <w:hideMark/>
          </w:tcPr>
          <w:p w14:paraId="3FA96FD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6235644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3555B0D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w:t>
            </w:r>
            <w:r w:rsidRPr="006B0355">
              <w:rPr>
                <w:rFonts w:eastAsia="Times New Roman" w:cs="Times New Roman"/>
                <w:color w:val="000000"/>
                <w:sz w:val="20"/>
                <w:szCs w:val="20"/>
              </w:rPr>
              <w:t> </w:t>
            </w:r>
          </w:p>
        </w:tc>
        <w:tc>
          <w:tcPr>
            <w:tcW w:w="510" w:type="dxa"/>
            <w:tcBorders>
              <w:top w:val="nil"/>
              <w:left w:val="nil"/>
              <w:bottom w:val="single" w:sz="6" w:space="0" w:color="000000"/>
              <w:right w:val="single" w:sz="6" w:space="0" w:color="000000"/>
            </w:tcBorders>
            <w:shd w:val="clear" w:color="auto" w:fill="auto"/>
            <w:hideMark/>
          </w:tcPr>
          <w:p w14:paraId="336E244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2371F75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662B2FC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21D5D23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22ED924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w:t>
            </w:r>
            <w:r w:rsidRPr="006B0355">
              <w:rPr>
                <w:rFonts w:eastAsia="Times New Roman" w:cs="Times New Roman"/>
                <w:color w:val="000000"/>
                <w:sz w:val="20"/>
                <w:szCs w:val="20"/>
              </w:rPr>
              <w:t> </w:t>
            </w:r>
          </w:p>
        </w:tc>
        <w:tc>
          <w:tcPr>
            <w:tcW w:w="570" w:type="dxa"/>
            <w:tcBorders>
              <w:top w:val="nil"/>
              <w:left w:val="nil"/>
              <w:bottom w:val="single" w:sz="6" w:space="0" w:color="000000"/>
              <w:right w:val="single" w:sz="6" w:space="0" w:color="000000"/>
            </w:tcBorders>
            <w:shd w:val="clear" w:color="auto" w:fill="auto"/>
            <w:hideMark/>
          </w:tcPr>
          <w:p w14:paraId="0F112D3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20FF9F9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67C04929"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29334D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Units </w:t>
            </w:r>
          </w:p>
        </w:tc>
        <w:tc>
          <w:tcPr>
            <w:tcW w:w="720" w:type="dxa"/>
            <w:tcBorders>
              <w:top w:val="nil"/>
              <w:left w:val="nil"/>
              <w:bottom w:val="single" w:sz="6" w:space="0" w:color="000000"/>
              <w:right w:val="single" w:sz="6" w:space="0" w:color="000000"/>
            </w:tcBorders>
            <w:shd w:val="clear" w:color="auto" w:fill="auto"/>
            <w:hideMark/>
          </w:tcPr>
          <w:p w14:paraId="301EC99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45" w:type="dxa"/>
            <w:tcBorders>
              <w:top w:val="nil"/>
              <w:left w:val="nil"/>
              <w:bottom w:val="single" w:sz="6" w:space="0" w:color="000000"/>
              <w:right w:val="single" w:sz="6" w:space="0" w:color="000000"/>
            </w:tcBorders>
            <w:shd w:val="clear" w:color="auto" w:fill="auto"/>
            <w:hideMark/>
          </w:tcPr>
          <w:p w14:paraId="282809E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m </w:t>
            </w:r>
          </w:p>
        </w:tc>
        <w:tc>
          <w:tcPr>
            <w:tcW w:w="690" w:type="dxa"/>
            <w:tcBorders>
              <w:top w:val="nil"/>
              <w:left w:val="nil"/>
              <w:bottom w:val="single" w:sz="6" w:space="0" w:color="000000"/>
              <w:right w:val="single" w:sz="6" w:space="0" w:color="000000"/>
            </w:tcBorders>
            <w:shd w:val="clear" w:color="auto" w:fill="auto"/>
            <w:hideMark/>
          </w:tcPr>
          <w:p w14:paraId="2310ECA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deg </w:t>
            </w:r>
          </w:p>
        </w:tc>
        <w:tc>
          <w:tcPr>
            <w:tcW w:w="615" w:type="dxa"/>
            <w:tcBorders>
              <w:top w:val="nil"/>
              <w:left w:val="nil"/>
              <w:bottom w:val="single" w:sz="6" w:space="0" w:color="000000"/>
              <w:right w:val="single" w:sz="6" w:space="0" w:color="000000"/>
            </w:tcBorders>
            <w:shd w:val="clear" w:color="auto" w:fill="auto"/>
            <w:hideMark/>
          </w:tcPr>
          <w:p w14:paraId="5B52FD8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Nm </w:t>
            </w:r>
          </w:p>
        </w:tc>
        <w:tc>
          <w:tcPr>
            <w:tcW w:w="660" w:type="dxa"/>
            <w:tcBorders>
              <w:top w:val="nil"/>
              <w:left w:val="nil"/>
              <w:bottom w:val="single" w:sz="6" w:space="0" w:color="000000"/>
              <w:right w:val="single" w:sz="6" w:space="0" w:color="000000"/>
            </w:tcBorders>
            <w:shd w:val="clear" w:color="auto" w:fill="auto"/>
            <w:hideMark/>
          </w:tcPr>
          <w:p w14:paraId="19D44B5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Watt </w:t>
            </w:r>
          </w:p>
        </w:tc>
        <w:tc>
          <w:tcPr>
            <w:tcW w:w="690" w:type="dxa"/>
            <w:tcBorders>
              <w:top w:val="nil"/>
              <w:left w:val="nil"/>
              <w:bottom w:val="single" w:sz="6" w:space="0" w:color="000000"/>
              <w:right w:val="single" w:sz="6" w:space="0" w:color="000000"/>
            </w:tcBorders>
            <w:shd w:val="clear" w:color="auto" w:fill="auto"/>
            <w:hideMark/>
          </w:tcPr>
          <w:p w14:paraId="005AACF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m &amp; deg </w:t>
            </w:r>
          </w:p>
        </w:tc>
        <w:tc>
          <w:tcPr>
            <w:tcW w:w="510" w:type="dxa"/>
            <w:tcBorders>
              <w:top w:val="nil"/>
              <w:left w:val="nil"/>
              <w:bottom w:val="single" w:sz="6" w:space="0" w:color="000000"/>
              <w:right w:val="single" w:sz="6" w:space="0" w:color="000000"/>
            </w:tcBorders>
            <w:shd w:val="clear" w:color="auto" w:fill="auto"/>
            <w:hideMark/>
          </w:tcPr>
          <w:p w14:paraId="31AA0BD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N </w:t>
            </w:r>
          </w:p>
        </w:tc>
        <w:tc>
          <w:tcPr>
            <w:tcW w:w="570" w:type="dxa"/>
            <w:tcBorders>
              <w:top w:val="nil"/>
              <w:left w:val="nil"/>
              <w:bottom w:val="single" w:sz="6" w:space="0" w:color="000000"/>
              <w:right w:val="single" w:sz="6" w:space="0" w:color="000000"/>
            </w:tcBorders>
            <w:shd w:val="clear" w:color="auto" w:fill="auto"/>
            <w:hideMark/>
          </w:tcPr>
          <w:p w14:paraId="63962DD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m </w:t>
            </w:r>
          </w:p>
        </w:tc>
        <w:tc>
          <w:tcPr>
            <w:tcW w:w="585" w:type="dxa"/>
            <w:tcBorders>
              <w:top w:val="nil"/>
              <w:left w:val="nil"/>
              <w:bottom w:val="single" w:sz="6" w:space="0" w:color="000000"/>
              <w:right w:val="single" w:sz="6" w:space="0" w:color="000000"/>
            </w:tcBorders>
            <w:shd w:val="clear" w:color="auto" w:fill="auto"/>
            <w:hideMark/>
          </w:tcPr>
          <w:p w14:paraId="1368C84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m </w:t>
            </w:r>
          </w:p>
        </w:tc>
        <w:tc>
          <w:tcPr>
            <w:tcW w:w="570" w:type="dxa"/>
            <w:tcBorders>
              <w:top w:val="nil"/>
              <w:left w:val="nil"/>
              <w:bottom w:val="single" w:sz="6" w:space="0" w:color="000000"/>
              <w:right w:val="single" w:sz="6" w:space="0" w:color="000000"/>
            </w:tcBorders>
            <w:shd w:val="clear" w:color="auto" w:fill="auto"/>
            <w:hideMark/>
          </w:tcPr>
          <w:p w14:paraId="35D8105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Hz </w:t>
            </w:r>
          </w:p>
        </w:tc>
        <w:tc>
          <w:tcPr>
            <w:tcW w:w="555" w:type="dxa"/>
            <w:tcBorders>
              <w:top w:val="nil"/>
              <w:left w:val="nil"/>
              <w:bottom w:val="single" w:sz="6" w:space="0" w:color="000000"/>
              <w:right w:val="single" w:sz="6" w:space="0" w:color="000000"/>
            </w:tcBorders>
            <w:shd w:val="clear" w:color="auto" w:fill="auto"/>
            <w:hideMark/>
          </w:tcPr>
          <w:p w14:paraId="3CF82E4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Sec </w:t>
            </w:r>
          </w:p>
        </w:tc>
        <w:tc>
          <w:tcPr>
            <w:tcW w:w="570" w:type="dxa"/>
            <w:tcBorders>
              <w:top w:val="nil"/>
              <w:left w:val="nil"/>
              <w:bottom w:val="single" w:sz="6" w:space="0" w:color="000000"/>
              <w:right w:val="single" w:sz="6" w:space="0" w:color="000000"/>
            </w:tcBorders>
            <w:shd w:val="clear" w:color="auto" w:fill="auto"/>
            <w:hideMark/>
          </w:tcPr>
          <w:p w14:paraId="18133A2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V </w:t>
            </w:r>
          </w:p>
        </w:tc>
        <w:tc>
          <w:tcPr>
            <w:tcW w:w="615" w:type="dxa"/>
            <w:tcBorders>
              <w:top w:val="nil"/>
              <w:left w:val="nil"/>
              <w:bottom w:val="single" w:sz="6" w:space="0" w:color="000000"/>
              <w:right w:val="single" w:sz="6" w:space="0" w:color="000000"/>
            </w:tcBorders>
            <w:shd w:val="clear" w:color="auto" w:fill="auto"/>
            <w:hideMark/>
          </w:tcPr>
          <w:p w14:paraId="34A98E2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Hz </w:t>
            </w:r>
          </w:p>
        </w:tc>
      </w:tr>
      <w:tr w:rsidR="00F93E80" w:rsidRPr="006B0355" w14:paraId="0EE58AE4"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56C38A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Customer Requirements </w:t>
            </w:r>
          </w:p>
        </w:tc>
        <w:tc>
          <w:tcPr>
            <w:tcW w:w="720" w:type="dxa"/>
            <w:tcBorders>
              <w:top w:val="nil"/>
              <w:left w:val="nil"/>
              <w:bottom w:val="single" w:sz="6" w:space="0" w:color="000000"/>
              <w:right w:val="single" w:sz="6" w:space="0" w:color="000000"/>
            </w:tcBorders>
            <w:shd w:val="clear" w:color="auto" w:fill="auto"/>
            <w:hideMark/>
          </w:tcPr>
          <w:p w14:paraId="26A7293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IPF </w:t>
            </w:r>
          </w:p>
        </w:tc>
        <w:tc>
          <w:tcPr>
            <w:tcW w:w="645" w:type="dxa"/>
            <w:tcBorders>
              <w:top w:val="nil"/>
              <w:left w:val="nil"/>
              <w:bottom w:val="single" w:sz="6" w:space="0" w:color="000000"/>
              <w:right w:val="single" w:sz="6" w:space="0" w:color="000000"/>
            </w:tcBorders>
            <w:shd w:val="clear" w:color="auto" w:fill="auto"/>
            <w:hideMark/>
          </w:tcPr>
          <w:p w14:paraId="75E46B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690" w:type="dxa"/>
            <w:tcBorders>
              <w:top w:val="nil"/>
              <w:left w:val="nil"/>
              <w:bottom w:val="single" w:sz="6" w:space="0" w:color="000000"/>
              <w:right w:val="single" w:sz="6" w:space="0" w:color="000000"/>
            </w:tcBorders>
            <w:shd w:val="clear" w:color="auto" w:fill="auto"/>
            <w:hideMark/>
          </w:tcPr>
          <w:p w14:paraId="56FE30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#2 </w:t>
            </w:r>
          </w:p>
        </w:tc>
        <w:tc>
          <w:tcPr>
            <w:tcW w:w="615" w:type="dxa"/>
            <w:tcBorders>
              <w:top w:val="nil"/>
              <w:left w:val="nil"/>
              <w:bottom w:val="single" w:sz="6" w:space="0" w:color="000000"/>
              <w:right w:val="single" w:sz="6" w:space="0" w:color="000000"/>
            </w:tcBorders>
            <w:shd w:val="clear" w:color="auto" w:fill="auto"/>
            <w:hideMark/>
          </w:tcPr>
          <w:p w14:paraId="70A00D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60" w:type="dxa"/>
            <w:tcBorders>
              <w:top w:val="nil"/>
              <w:left w:val="nil"/>
              <w:bottom w:val="single" w:sz="6" w:space="0" w:color="000000"/>
              <w:right w:val="single" w:sz="6" w:space="0" w:color="000000"/>
            </w:tcBorders>
            <w:shd w:val="clear" w:color="auto" w:fill="auto"/>
            <w:hideMark/>
          </w:tcPr>
          <w:p w14:paraId="473FA26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#4 </w:t>
            </w:r>
          </w:p>
        </w:tc>
        <w:tc>
          <w:tcPr>
            <w:tcW w:w="690" w:type="dxa"/>
            <w:tcBorders>
              <w:top w:val="nil"/>
              <w:left w:val="nil"/>
              <w:bottom w:val="single" w:sz="6" w:space="0" w:color="000000"/>
              <w:right w:val="single" w:sz="6" w:space="0" w:color="000000"/>
            </w:tcBorders>
            <w:shd w:val="clear" w:color="auto" w:fill="auto"/>
            <w:hideMark/>
          </w:tcPr>
          <w:p w14:paraId="6F465DB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#5 </w:t>
            </w:r>
          </w:p>
        </w:tc>
        <w:tc>
          <w:tcPr>
            <w:tcW w:w="510" w:type="dxa"/>
            <w:tcBorders>
              <w:top w:val="nil"/>
              <w:left w:val="nil"/>
              <w:bottom w:val="single" w:sz="6" w:space="0" w:color="000000"/>
              <w:right w:val="single" w:sz="6" w:space="0" w:color="000000"/>
            </w:tcBorders>
            <w:shd w:val="clear" w:color="auto" w:fill="auto"/>
            <w:hideMark/>
          </w:tcPr>
          <w:p w14:paraId="798587C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#6 </w:t>
            </w:r>
          </w:p>
        </w:tc>
        <w:tc>
          <w:tcPr>
            <w:tcW w:w="570" w:type="dxa"/>
            <w:tcBorders>
              <w:top w:val="nil"/>
              <w:left w:val="nil"/>
              <w:bottom w:val="single" w:sz="6" w:space="0" w:color="000000"/>
              <w:right w:val="single" w:sz="6" w:space="0" w:color="000000"/>
            </w:tcBorders>
            <w:shd w:val="clear" w:color="auto" w:fill="auto"/>
            <w:hideMark/>
          </w:tcPr>
          <w:p w14:paraId="12B698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#7 </w:t>
            </w:r>
          </w:p>
        </w:tc>
        <w:tc>
          <w:tcPr>
            <w:tcW w:w="585" w:type="dxa"/>
            <w:tcBorders>
              <w:top w:val="nil"/>
              <w:left w:val="nil"/>
              <w:bottom w:val="single" w:sz="6" w:space="0" w:color="000000"/>
              <w:right w:val="single" w:sz="6" w:space="0" w:color="000000"/>
            </w:tcBorders>
            <w:shd w:val="clear" w:color="auto" w:fill="auto"/>
            <w:hideMark/>
          </w:tcPr>
          <w:p w14:paraId="020799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#8 </w:t>
            </w:r>
          </w:p>
        </w:tc>
        <w:tc>
          <w:tcPr>
            <w:tcW w:w="570" w:type="dxa"/>
            <w:tcBorders>
              <w:top w:val="nil"/>
              <w:left w:val="nil"/>
              <w:bottom w:val="single" w:sz="6" w:space="0" w:color="000000"/>
              <w:right w:val="single" w:sz="6" w:space="0" w:color="000000"/>
            </w:tcBorders>
            <w:shd w:val="clear" w:color="auto" w:fill="auto"/>
            <w:hideMark/>
          </w:tcPr>
          <w:p w14:paraId="78A68D0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55" w:type="dxa"/>
            <w:tcBorders>
              <w:top w:val="nil"/>
              <w:left w:val="nil"/>
              <w:bottom w:val="single" w:sz="6" w:space="0" w:color="000000"/>
              <w:right w:val="single" w:sz="6" w:space="0" w:color="000000"/>
            </w:tcBorders>
            <w:shd w:val="clear" w:color="auto" w:fill="auto"/>
            <w:hideMark/>
          </w:tcPr>
          <w:p w14:paraId="287DF66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#10 </w:t>
            </w:r>
          </w:p>
        </w:tc>
        <w:tc>
          <w:tcPr>
            <w:tcW w:w="570" w:type="dxa"/>
            <w:tcBorders>
              <w:top w:val="nil"/>
              <w:left w:val="nil"/>
              <w:bottom w:val="single" w:sz="6" w:space="0" w:color="000000"/>
              <w:right w:val="single" w:sz="6" w:space="0" w:color="000000"/>
            </w:tcBorders>
            <w:shd w:val="clear" w:color="auto" w:fill="auto"/>
            <w:hideMark/>
          </w:tcPr>
          <w:p w14:paraId="0363A8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#11 </w:t>
            </w:r>
          </w:p>
        </w:tc>
        <w:tc>
          <w:tcPr>
            <w:tcW w:w="615" w:type="dxa"/>
            <w:tcBorders>
              <w:top w:val="nil"/>
              <w:left w:val="nil"/>
              <w:bottom w:val="single" w:sz="6" w:space="0" w:color="000000"/>
              <w:right w:val="single" w:sz="6" w:space="0" w:color="000000"/>
            </w:tcBorders>
            <w:shd w:val="clear" w:color="auto" w:fill="auto"/>
            <w:hideMark/>
          </w:tcPr>
          <w:p w14:paraId="2135255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#12 </w:t>
            </w:r>
          </w:p>
        </w:tc>
      </w:tr>
      <w:tr w:rsidR="00F93E80" w:rsidRPr="006B0355" w14:paraId="04C0D1B2"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170E06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720" w:type="dxa"/>
            <w:tcBorders>
              <w:top w:val="nil"/>
              <w:left w:val="nil"/>
              <w:bottom w:val="single" w:sz="6" w:space="0" w:color="000000"/>
              <w:right w:val="single" w:sz="6" w:space="0" w:color="000000"/>
            </w:tcBorders>
            <w:shd w:val="clear" w:color="auto" w:fill="auto"/>
            <w:hideMark/>
          </w:tcPr>
          <w:p w14:paraId="102E56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4 </w:t>
            </w:r>
          </w:p>
        </w:tc>
        <w:tc>
          <w:tcPr>
            <w:tcW w:w="645" w:type="dxa"/>
            <w:tcBorders>
              <w:top w:val="nil"/>
              <w:left w:val="nil"/>
              <w:bottom w:val="single" w:sz="6" w:space="0" w:color="000000"/>
              <w:right w:val="single" w:sz="6" w:space="0" w:color="000000"/>
            </w:tcBorders>
            <w:shd w:val="clear" w:color="auto" w:fill="auto"/>
            <w:hideMark/>
          </w:tcPr>
          <w:p w14:paraId="5CB9306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90" w:type="dxa"/>
            <w:tcBorders>
              <w:top w:val="nil"/>
              <w:left w:val="nil"/>
              <w:bottom w:val="single" w:sz="6" w:space="0" w:color="000000"/>
              <w:right w:val="single" w:sz="6" w:space="0" w:color="000000"/>
            </w:tcBorders>
            <w:shd w:val="clear" w:color="auto" w:fill="auto"/>
            <w:hideMark/>
          </w:tcPr>
          <w:p w14:paraId="47820F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15" w:type="dxa"/>
            <w:tcBorders>
              <w:top w:val="nil"/>
              <w:left w:val="nil"/>
              <w:bottom w:val="single" w:sz="6" w:space="0" w:color="000000"/>
              <w:right w:val="single" w:sz="6" w:space="0" w:color="000000"/>
            </w:tcBorders>
            <w:shd w:val="clear" w:color="auto" w:fill="auto"/>
            <w:hideMark/>
          </w:tcPr>
          <w:p w14:paraId="638CD0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60" w:type="dxa"/>
            <w:tcBorders>
              <w:top w:val="nil"/>
              <w:left w:val="nil"/>
              <w:bottom w:val="single" w:sz="6" w:space="0" w:color="000000"/>
              <w:right w:val="single" w:sz="6" w:space="0" w:color="000000"/>
            </w:tcBorders>
            <w:shd w:val="clear" w:color="auto" w:fill="auto"/>
            <w:hideMark/>
          </w:tcPr>
          <w:p w14:paraId="2C1CC7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90" w:type="dxa"/>
            <w:tcBorders>
              <w:top w:val="nil"/>
              <w:left w:val="nil"/>
              <w:bottom w:val="single" w:sz="6" w:space="0" w:color="000000"/>
              <w:right w:val="single" w:sz="6" w:space="0" w:color="000000"/>
            </w:tcBorders>
            <w:shd w:val="clear" w:color="auto" w:fill="auto"/>
            <w:hideMark/>
          </w:tcPr>
          <w:p w14:paraId="672D3D9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4DA163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4384A97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5366E11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2CD5666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11C54DD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5948DAB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5AFBB0F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7596816C"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7439449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#2 </w:t>
            </w:r>
          </w:p>
        </w:tc>
        <w:tc>
          <w:tcPr>
            <w:tcW w:w="720" w:type="dxa"/>
            <w:tcBorders>
              <w:top w:val="nil"/>
              <w:left w:val="nil"/>
              <w:bottom w:val="single" w:sz="6" w:space="0" w:color="000000"/>
              <w:right w:val="single" w:sz="6" w:space="0" w:color="000000"/>
            </w:tcBorders>
            <w:shd w:val="clear" w:color="auto" w:fill="auto"/>
            <w:hideMark/>
          </w:tcPr>
          <w:p w14:paraId="54097E7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45" w:type="dxa"/>
            <w:tcBorders>
              <w:top w:val="nil"/>
              <w:left w:val="nil"/>
              <w:bottom w:val="single" w:sz="6" w:space="0" w:color="000000"/>
              <w:right w:val="single" w:sz="6" w:space="0" w:color="000000"/>
            </w:tcBorders>
            <w:shd w:val="clear" w:color="auto" w:fill="auto"/>
            <w:hideMark/>
          </w:tcPr>
          <w:p w14:paraId="0B468A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2C4026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15" w:type="dxa"/>
            <w:tcBorders>
              <w:top w:val="nil"/>
              <w:left w:val="nil"/>
              <w:bottom w:val="single" w:sz="6" w:space="0" w:color="000000"/>
              <w:right w:val="single" w:sz="6" w:space="0" w:color="000000"/>
            </w:tcBorders>
            <w:shd w:val="clear" w:color="auto" w:fill="auto"/>
            <w:hideMark/>
          </w:tcPr>
          <w:p w14:paraId="3405DD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60" w:type="dxa"/>
            <w:tcBorders>
              <w:top w:val="nil"/>
              <w:left w:val="nil"/>
              <w:bottom w:val="single" w:sz="6" w:space="0" w:color="000000"/>
              <w:right w:val="single" w:sz="6" w:space="0" w:color="000000"/>
            </w:tcBorders>
            <w:shd w:val="clear" w:color="auto" w:fill="auto"/>
            <w:hideMark/>
          </w:tcPr>
          <w:p w14:paraId="5FFD03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690" w:type="dxa"/>
            <w:tcBorders>
              <w:top w:val="nil"/>
              <w:left w:val="nil"/>
              <w:bottom w:val="single" w:sz="6" w:space="0" w:color="000000"/>
              <w:right w:val="single" w:sz="6" w:space="0" w:color="000000"/>
            </w:tcBorders>
            <w:shd w:val="clear" w:color="auto" w:fill="auto"/>
            <w:hideMark/>
          </w:tcPr>
          <w:p w14:paraId="088F3F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10" w:type="dxa"/>
            <w:tcBorders>
              <w:top w:val="nil"/>
              <w:left w:val="nil"/>
              <w:bottom w:val="single" w:sz="6" w:space="0" w:color="000000"/>
              <w:right w:val="single" w:sz="6" w:space="0" w:color="000000"/>
            </w:tcBorders>
            <w:shd w:val="clear" w:color="auto" w:fill="auto"/>
            <w:hideMark/>
          </w:tcPr>
          <w:p w14:paraId="7A769C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335053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85" w:type="dxa"/>
            <w:tcBorders>
              <w:top w:val="nil"/>
              <w:left w:val="nil"/>
              <w:bottom w:val="single" w:sz="6" w:space="0" w:color="000000"/>
              <w:right w:val="single" w:sz="6" w:space="0" w:color="000000"/>
            </w:tcBorders>
            <w:shd w:val="clear" w:color="auto" w:fill="auto"/>
            <w:hideMark/>
          </w:tcPr>
          <w:p w14:paraId="2B9151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00E257C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064E194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7D2C842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2FD766F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7E5193DD"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29F00F1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720" w:type="dxa"/>
            <w:tcBorders>
              <w:top w:val="nil"/>
              <w:left w:val="nil"/>
              <w:bottom w:val="single" w:sz="6" w:space="0" w:color="000000"/>
              <w:right w:val="single" w:sz="6" w:space="0" w:color="000000"/>
            </w:tcBorders>
            <w:shd w:val="clear" w:color="auto" w:fill="auto"/>
            <w:hideMark/>
          </w:tcPr>
          <w:p w14:paraId="797E91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7 </w:t>
            </w:r>
          </w:p>
        </w:tc>
        <w:tc>
          <w:tcPr>
            <w:tcW w:w="645" w:type="dxa"/>
            <w:tcBorders>
              <w:top w:val="nil"/>
              <w:left w:val="nil"/>
              <w:bottom w:val="single" w:sz="6" w:space="0" w:color="000000"/>
              <w:right w:val="single" w:sz="6" w:space="0" w:color="000000"/>
            </w:tcBorders>
            <w:shd w:val="clear" w:color="auto" w:fill="auto"/>
            <w:hideMark/>
          </w:tcPr>
          <w:p w14:paraId="07B33A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01E0C4D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15" w:type="dxa"/>
            <w:tcBorders>
              <w:top w:val="nil"/>
              <w:left w:val="nil"/>
              <w:bottom w:val="single" w:sz="6" w:space="0" w:color="000000"/>
              <w:right w:val="single" w:sz="6" w:space="0" w:color="000000"/>
            </w:tcBorders>
            <w:shd w:val="clear" w:color="auto" w:fill="auto"/>
            <w:hideMark/>
          </w:tcPr>
          <w:p w14:paraId="26EB583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2DA360F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6FCAC1C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507A0E3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75815E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85" w:type="dxa"/>
            <w:tcBorders>
              <w:top w:val="nil"/>
              <w:left w:val="nil"/>
              <w:bottom w:val="single" w:sz="6" w:space="0" w:color="000000"/>
              <w:right w:val="single" w:sz="6" w:space="0" w:color="000000"/>
            </w:tcBorders>
            <w:shd w:val="clear" w:color="auto" w:fill="auto"/>
            <w:hideMark/>
          </w:tcPr>
          <w:p w14:paraId="7F0115E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67B1ECF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2FDDE7C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6F1086E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6814BAD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71AEE87A"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1AA26E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#4 </w:t>
            </w:r>
          </w:p>
        </w:tc>
        <w:tc>
          <w:tcPr>
            <w:tcW w:w="720" w:type="dxa"/>
            <w:tcBorders>
              <w:top w:val="nil"/>
              <w:left w:val="nil"/>
              <w:bottom w:val="single" w:sz="6" w:space="0" w:color="000000"/>
              <w:right w:val="single" w:sz="6" w:space="0" w:color="000000"/>
            </w:tcBorders>
            <w:shd w:val="clear" w:color="auto" w:fill="auto"/>
            <w:hideMark/>
          </w:tcPr>
          <w:p w14:paraId="647565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6 </w:t>
            </w:r>
          </w:p>
        </w:tc>
        <w:tc>
          <w:tcPr>
            <w:tcW w:w="645" w:type="dxa"/>
            <w:tcBorders>
              <w:top w:val="nil"/>
              <w:left w:val="nil"/>
              <w:bottom w:val="single" w:sz="6" w:space="0" w:color="000000"/>
              <w:right w:val="single" w:sz="6" w:space="0" w:color="000000"/>
            </w:tcBorders>
            <w:shd w:val="clear" w:color="auto" w:fill="auto"/>
            <w:hideMark/>
          </w:tcPr>
          <w:p w14:paraId="06CEA89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412650C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75F64E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60" w:type="dxa"/>
            <w:tcBorders>
              <w:top w:val="nil"/>
              <w:left w:val="nil"/>
              <w:bottom w:val="single" w:sz="6" w:space="0" w:color="000000"/>
              <w:right w:val="single" w:sz="6" w:space="0" w:color="000000"/>
            </w:tcBorders>
            <w:shd w:val="clear" w:color="auto" w:fill="auto"/>
            <w:hideMark/>
          </w:tcPr>
          <w:p w14:paraId="052D19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2E36321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702D342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113605F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6090D50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2F49AC7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55" w:type="dxa"/>
            <w:tcBorders>
              <w:top w:val="nil"/>
              <w:left w:val="nil"/>
              <w:bottom w:val="single" w:sz="6" w:space="0" w:color="000000"/>
              <w:right w:val="single" w:sz="6" w:space="0" w:color="000000"/>
            </w:tcBorders>
            <w:shd w:val="clear" w:color="auto" w:fill="auto"/>
            <w:hideMark/>
          </w:tcPr>
          <w:p w14:paraId="3869FD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570" w:type="dxa"/>
            <w:tcBorders>
              <w:top w:val="nil"/>
              <w:left w:val="nil"/>
              <w:bottom w:val="single" w:sz="6" w:space="0" w:color="000000"/>
              <w:right w:val="single" w:sz="6" w:space="0" w:color="000000"/>
            </w:tcBorders>
            <w:shd w:val="clear" w:color="auto" w:fill="auto"/>
            <w:hideMark/>
          </w:tcPr>
          <w:p w14:paraId="553AF15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615" w:type="dxa"/>
            <w:tcBorders>
              <w:top w:val="nil"/>
              <w:left w:val="nil"/>
              <w:bottom w:val="single" w:sz="6" w:space="0" w:color="000000"/>
              <w:right w:val="single" w:sz="6" w:space="0" w:color="000000"/>
            </w:tcBorders>
            <w:shd w:val="clear" w:color="auto" w:fill="auto"/>
            <w:hideMark/>
          </w:tcPr>
          <w:p w14:paraId="5148D20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r>
      <w:tr w:rsidR="00F93E80" w:rsidRPr="006B0355" w14:paraId="7FC02E80"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5E1993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#5 </w:t>
            </w:r>
          </w:p>
        </w:tc>
        <w:tc>
          <w:tcPr>
            <w:tcW w:w="720" w:type="dxa"/>
            <w:tcBorders>
              <w:top w:val="nil"/>
              <w:left w:val="nil"/>
              <w:bottom w:val="single" w:sz="6" w:space="0" w:color="000000"/>
              <w:right w:val="single" w:sz="6" w:space="0" w:color="000000"/>
            </w:tcBorders>
            <w:shd w:val="clear" w:color="auto" w:fill="auto"/>
            <w:hideMark/>
          </w:tcPr>
          <w:p w14:paraId="163D31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5 </w:t>
            </w:r>
          </w:p>
        </w:tc>
        <w:tc>
          <w:tcPr>
            <w:tcW w:w="645" w:type="dxa"/>
            <w:tcBorders>
              <w:top w:val="nil"/>
              <w:left w:val="nil"/>
              <w:bottom w:val="single" w:sz="6" w:space="0" w:color="000000"/>
              <w:right w:val="single" w:sz="6" w:space="0" w:color="000000"/>
            </w:tcBorders>
            <w:shd w:val="clear" w:color="auto" w:fill="auto"/>
            <w:hideMark/>
          </w:tcPr>
          <w:p w14:paraId="44975F9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7E3AB03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2C872D0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58D874A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03014E6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642A277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40394D8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716065E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1A32F0D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2F4D52E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44730F2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0D187EA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767806E2"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0AC4D02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#6 </w:t>
            </w:r>
          </w:p>
        </w:tc>
        <w:tc>
          <w:tcPr>
            <w:tcW w:w="720" w:type="dxa"/>
            <w:tcBorders>
              <w:top w:val="nil"/>
              <w:left w:val="nil"/>
              <w:bottom w:val="single" w:sz="6" w:space="0" w:color="000000"/>
              <w:right w:val="single" w:sz="6" w:space="0" w:color="000000"/>
            </w:tcBorders>
            <w:shd w:val="clear" w:color="auto" w:fill="auto"/>
            <w:hideMark/>
          </w:tcPr>
          <w:p w14:paraId="3B7302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5 </w:t>
            </w:r>
          </w:p>
        </w:tc>
        <w:tc>
          <w:tcPr>
            <w:tcW w:w="645" w:type="dxa"/>
            <w:tcBorders>
              <w:top w:val="nil"/>
              <w:left w:val="nil"/>
              <w:bottom w:val="single" w:sz="6" w:space="0" w:color="000000"/>
              <w:right w:val="single" w:sz="6" w:space="0" w:color="000000"/>
            </w:tcBorders>
            <w:shd w:val="clear" w:color="auto" w:fill="auto"/>
            <w:hideMark/>
          </w:tcPr>
          <w:p w14:paraId="46368C0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35A6E57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5EBD3EB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1D1D1A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0094366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50F8276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5B0C31F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7DE4F79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53FA49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55" w:type="dxa"/>
            <w:tcBorders>
              <w:top w:val="nil"/>
              <w:left w:val="nil"/>
              <w:bottom w:val="single" w:sz="6" w:space="0" w:color="000000"/>
              <w:right w:val="single" w:sz="6" w:space="0" w:color="000000"/>
            </w:tcBorders>
            <w:shd w:val="clear" w:color="auto" w:fill="auto"/>
            <w:hideMark/>
          </w:tcPr>
          <w:p w14:paraId="43E916C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601C0BE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15" w:type="dxa"/>
            <w:tcBorders>
              <w:top w:val="nil"/>
              <w:left w:val="nil"/>
              <w:bottom w:val="single" w:sz="6" w:space="0" w:color="000000"/>
              <w:right w:val="single" w:sz="6" w:space="0" w:color="000000"/>
            </w:tcBorders>
            <w:shd w:val="clear" w:color="auto" w:fill="auto"/>
            <w:hideMark/>
          </w:tcPr>
          <w:p w14:paraId="2F01E34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r>
      <w:tr w:rsidR="00F93E80" w:rsidRPr="006B0355" w14:paraId="40ADB770"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75ACF6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#7 </w:t>
            </w:r>
          </w:p>
        </w:tc>
        <w:tc>
          <w:tcPr>
            <w:tcW w:w="720" w:type="dxa"/>
            <w:tcBorders>
              <w:top w:val="nil"/>
              <w:left w:val="nil"/>
              <w:bottom w:val="single" w:sz="6" w:space="0" w:color="000000"/>
              <w:right w:val="single" w:sz="6" w:space="0" w:color="000000"/>
            </w:tcBorders>
            <w:shd w:val="clear" w:color="auto" w:fill="auto"/>
            <w:hideMark/>
          </w:tcPr>
          <w:p w14:paraId="0787C3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6 </w:t>
            </w:r>
          </w:p>
        </w:tc>
        <w:tc>
          <w:tcPr>
            <w:tcW w:w="645" w:type="dxa"/>
            <w:tcBorders>
              <w:top w:val="nil"/>
              <w:left w:val="nil"/>
              <w:bottom w:val="single" w:sz="6" w:space="0" w:color="000000"/>
              <w:right w:val="single" w:sz="6" w:space="0" w:color="000000"/>
            </w:tcBorders>
            <w:shd w:val="clear" w:color="auto" w:fill="auto"/>
            <w:hideMark/>
          </w:tcPr>
          <w:p w14:paraId="7E535F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90" w:type="dxa"/>
            <w:tcBorders>
              <w:top w:val="nil"/>
              <w:left w:val="nil"/>
              <w:bottom w:val="single" w:sz="6" w:space="0" w:color="000000"/>
              <w:right w:val="single" w:sz="6" w:space="0" w:color="000000"/>
            </w:tcBorders>
            <w:shd w:val="clear" w:color="auto" w:fill="auto"/>
            <w:hideMark/>
          </w:tcPr>
          <w:p w14:paraId="5F7D18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15" w:type="dxa"/>
            <w:tcBorders>
              <w:top w:val="nil"/>
              <w:left w:val="nil"/>
              <w:bottom w:val="single" w:sz="6" w:space="0" w:color="000000"/>
              <w:right w:val="single" w:sz="6" w:space="0" w:color="000000"/>
            </w:tcBorders>
            <w:shd w:val="clear" w:color="auto" w:fill="auto"/>
            <w:hideMark/>
          </w:tcPr>
          <w:p w14:paraId="5D30DAF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364C098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1E1709F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74E614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39BB046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56A3C9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6479833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24ABBB4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6B3BAA7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6B08839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76C5FABB" w14:textId="77777777" w:rsidTr="00FE41D2">
        <w:trPr>
          <w:trHeight w:val="300"/>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63630D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w:t>
            </w:r>
            <w:r w:rsidRPr="006B0355">
              <w:rPr>
                <w:rFonts w:eastAsia="Times New Roman" w:cs="Times New Roman"/>
                <w:sz w:val="20"/>
                <w:szCs w:val="20"/>
              </w:rPr>
              <w:t>8 </w:t>
            </w:r>
          </w:p>
        </w:tc>
        <w:tc>
          <w:tcPr>
            <w:tcW w:w="720" w:type="dxa"/>
            <w:tcBorders>
              <w:top w:val="nil"/>
              <w:left w:val="nil"/>
              <w:bottom w:val="single" w:sz="6" w:space="0" w:color="000000"/>
              <w:right w:val="single" w:sz="6" w:space="0" w:color="000000"/>
            </w:tcBorders>
            <w:shd w:val="clear" w:color="auto" w:fill="auto"/>
            <w:hideMark/>
          </w:tcPr>
          <w:p w14:paraId="6A03B1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1 </w:t>
            </w:r>
          </w:p>
        </w:tc>
        <w:tc>
          <w:tcPr>
            <w:tcW w:w="645" w:type="dxa"/>
            <w:tcBorders>
              <w:top w:val="nil"/>
              <w:left w:val="nil"/>
              <w:bottom w:val="single" w:sz="6" w:space="0" w:color="000000"/>
              <w:right w:val="single" w:sz="6" w:space="0" w:color="000000"/>
            </w:tcBorders>
            <w:shd w:val="clear" w:color="auto" w:fill="auto"/>
            <w:hideMark/>
          </w:tcPr>
          <w:p w14:paraId="2AC30E7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180F9B7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29CB033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6C46FB3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7A1F791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10" w:type="dxa"/>
            <w:tcBorders>
              <w:top w:val="nil"/>
              <w:left w:val="nil"/>
              <w:bottom w:val="single" w:sz="6" w:space="0" w:color="000000"/>
              <w:right w:val="single" w:sz="6" w:space="0" w:color="000000"/>
            </w:tcBorders>
            <w:shd w:val="clear" w:color="auto" w:fill="auto"/>
            <w:hideMark/>
          </w:tcPr>
          <w:p w14:paraId="24745B2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1EDA39F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34EDAA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1CB92CF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06FF37E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081084E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7CC6EED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60323335"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2430DA8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w:t>
            </w:r>
            <w:r w:rsidRPr="006B0355">
              <w:rPr>
                <w:rFonts w:eastAsia="Times New Roman" w:cs="Times New Roman"/>
                <w:sz w:val="20"/>
                <w:szCs w:val="20"/>
              </w:rPr>
              <w:t>9 </w:t>
            </w:r>
          </w:p>
        </w:tc>
        <w:tc>
          <w:tcPr>
            <w:tcW w:w="720" w:type="dxa"/>
            <w:tcBorders>
              <w:top w:val="nil"/>
              <w:left w:val="nil"/>
              <w:bottom w:val="single" w:sz="6" w:space="0" w:color="000000"/>
              <w:right w:val="single" w:sz="6" w:space="0" w:color="000000"/>
            </w:tcBorders>
            <w:shd w:val="clear" w:color="auto" w:fill="auto"/>
            <w:hideMark/>
          </w:tcPr>
          <w:p w14:paraId="013C84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45" w:type="dxa"/>
            <w:tcBorders>
              <w:top w:val="nil"/>
              <w:left w:val="nil"/>
              <w:bottom w:val="single" w:sz="6" w:space="0" w:color="000000"/>
              <w:right w:val="single" w:sz="6" w:space="0" w:color="000000"/>
            </w:tcBorders>
            <w:shd w:val="clear" w:color="auto" w:fill="auto"/>
            <w:hideMark/>
          </w:tcPr>
          <w:p w14:paraId="09AD33B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54A63CA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08721FC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660" w:type="dxa"/>
            <w:tcBorders>
              <w:top w:val="nil"/>
              <w:left w:val="nil"/>
              <w:bottom w:val="single" w:sz="6" w:space="0" w:color="000000"/>
              <w:right w:val="single" w:sz="6" w:space="0" w:color="000000"/>
            </w:tcBorders>
            <w:shd w:val="clear" w:color="auto" w:fill="auto"/>
            <w:hideMark/>
          </w:tcPr>
          <w:p w14:paraId="1D3A31E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5C98E9C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714DF5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56C29B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85" w:type="dxa"/>
            <w:tcBorders>
              <w:top w:val="nil"/>
              <w:left w:val="nil"/>
              <w:bottom w:val="single" w:sz="6" w:space="0" w:color="000000"/>
              <w:right w:val="single" w:sz="6" w:space="0" w:color="000000"/>
            </w:tcBorders>
            <w:shd w:val="clear" w:color="auto" w:fill="auto"/>
            <w:hideMark/>
          </w:tcPr>
          <w:p w14:paraId="02E4CD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1EA50C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55" w:type="dxa"/>
            <w:tcBorders>
              <w:top w:val="nil"/>
              <w:left w:val="nil"/>
              <w:bottom w:val="single" w:sz="6" w:space="0" w:color="000000"/>
              <w:right w:val="single" w:sz="6" w:space="0" w:color="000000"/>
            </w:tcBorders>
            <w:shd w:val="clear" w:color="auto" w:fill="auto"/>
            <w:hideMark/>
          </w:tcPr>
          <w:p w14:paraId="3CF036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66578A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15" w:type="dxa"/>
            <w:tcBorders>
              <w:top w:val="nil"/>
              <w:left w:val="nil"/>
              <w:bottom w:val="single" w:sz="6" w:space="0" w:color="000000"/>
              <w:right w:val="single" w:sz="6" w:space="0" w:color="000000"/>
            </w:tcBorders>
            <w:shd w:val="clear" w:color="auto" w:fill="auto"/>
            <w:hideMark/>
          </w:tcPr>
          <w:p w14:paraId="4777F6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r>
      <w:tr w:rsidR="00F93E80" w:rsidRPr="006B0355" w14:paraId="093F711D"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00E35CA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w:t>
            </w:r>
            <w:r w:rsidRPr="006B0355">
              <w:rPr>
                <w:rFonts w:eastAsia="Times New Roman" w:cs="Times New Roman"/>
                <w:sz w:val="20"/>
                <w:szCs w:val="20"/>
              </w:rPr>
              <w:t>10 </w:t>
            </w:r>
          </w:p>
        </w:tc>
        <w:tc>
          <w:tcPr>
            <w:tcW w:w="720" w:type="dxa"/>
            <w:tcBorders>
              <w:top w:val="nil"/>
              <w:left w:val="nil"/>
              <w:bottom w:val="single" w:sz="6" w:space="0" w:color="000000"/>
              <w:right w:val="single" w:sz="6" w:space="0" w:color="000000"/>
            </w:tcBorders>
            <w:shd w:val="clear" w:color="auto" w:fill="auto"/>
            <w:hideMark/>
          </w:tcPr>
          <w:p w14:paraId="2D66822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0 </w:t>
            </w:r>
          </w:p>
        </w:tc>
        <w:tc>
          <w:tcPr>
            <w:tcW w:w="645" w:type="dxa"/>
            <w:tcBorders>
              <w:top w:val="nil"/>
              <w:left w:val="nil"/>
              <w:bottom w:val="single" w:sz="6" w:space="0" w:color="000000"/>
              <w:right w:val="single" w:sz="6" w:space="0" w:color="000000"/>
            </w:tcBorders>
            <w:shd w:val="clear" w:color="auto" w:fill="auto"/>
            <w:hideMark/>
          </w:tcPr>
          <w:p w14:paraId="509C0C4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0D90CE2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0741D7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60" w:type="dxa"/>
            <w:tcBorders>
              <w:top w:val="nil"/>
              <w:left w:val="nil"/>
              <w:bottom w:val="single" w:sz="6" w:space="0" w:color="000000"/>
              <w:right w:val="single" w:sz="6" w:space="0" w:color="000000"/>
            </w:tcBorders>
            <w:shd w:val="clear" w:color="auto" w:fill="auto"/>
            <w:hideMark/>
          </w:tcPr>
          <w:p w14:paraId="03F55D3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7704AE6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10" w:type="dxa"/>
            <w:tcBorders>
              <w:top w:val="nil"/>
              <w:left w:val="nil"/>
              <w:bottom w:val="single" w:sz="6" w:space="0" w:color="000000"/>
              <w:right w:val="single" w:sz="6" w:space="0" w:color="000000"/>
            </w:tcBorders>
            <w:shd w:val="clear" w:color="auto" w:fill="auto"/>
            <w:hideMark/>
          </w:tcPr>
          <w:p w14:paraId="09A4DAC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570" w:type="dxa"/>
            <w:tcBorders>
              <w:top w:val="nil"/>
              <w:left w:val="nil"/>
              <w:bottom w:val="single" w:sz="6" w:space="0" w:color="000000"/>
              <w:right w:val="single" w:sz="6" w:space="0" w:color="000000"/>
            </w:tcBorders>
            <w:shd w:val="clear" w:color="auto" w:fill="auto"/>
            <w:hideMark/>
          </w:tcPr>
          <w:p w14:paraId="1469C0E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85" w:type="dxa"/>
            <w:tcBorders>
              <w:top w:val="nil"/>
              <w:left w:val="nil"/>
              <w:bottom w:val="single" w:sz="6" w:space="0" w:color="000000"/>
              <w:right w:val="single" w:sz="6" w:space="0" w:color="000000"/>
            </w:tcBorders>
            <w:shd w:val="clear" w:color="auto" w:fill="auto"/>
            <w:hideMark/>
          </w:tcPr>
          <w:p w14:paraId="381A827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6C0BBE3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198CF33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4F5A3CB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53D764B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043FFDE7"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61E314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w:t>
            </w:r>
            <w:r w:rsidRPr="006B0355">
              <w:rPr>
                <w:rFonts w:eastAsia="Times New Roman" w:cs="Times New Roman"/>
                <w:sz w:val="20"/>
                <w:szCs w:val="20"/>
              </w:rPr>
              <w:t>11 </w:t>
            </w:r>
          </w:p>
        </w:tc>
        <w:tc>
          <w:tcPr>
            <w:tcW w:w="720" w:type="dxa"/>
            <w:tcBorders>
              <w:top w:val="nil"/>
              <w:left w:val="nil"/>
              <w:bottom w:val="single" w:sz="6" w:space="0" w:color="000000"/>
              <w:right w:val="single" w:sz="6" w:space="0" w:color="000000"/>
            </w:tcBorders>
            <w:shd w:val="clear" w:color="auto" w:fill="auto"/>
            <w:hideMark/>
          </w:tcPr>
          <w:p w14:paraId="5F99C1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2 </w:t>
            </w:r>
          </w:p>
        </w:tc>
        <w:tc>
          <w:tcPr>
            <w:tcW w:w="645" w:type="dxa"/>
            <w:tcBorders>
              <w:top w:val="nil"/>
              <w:left w:val="nil"/>
              <w:bottom w:val="single" w:sz="6" w:space="0" w:color="000000"/>
              <w:right w:val="single" w:sz="6" w:space="0" w:color="000000"/>
            </w:tcBorders>
            <w:shd w:val="clear" w:color="auto" w:fill="auto"/>
            <w:hideMark/>
          </w:tcPr>
          <w:p w14:paraId="289CFF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90" w:type="dxa"/>
            <w:tcBorders>
              <w:top w:val="nil"/>
              <w:left w:val="nil"/>
              <w:bottom w:val="single" w:sz="6" w:space="0" w:color="000000"/>
              <w:right w:val="single" w:sz="6" w:space="0" w:color="000000"/>
            </w:tcBorders>
            <w:shd w:val="clear" w:color="auto" w:fill="auto"/>
            <w:hideMark/>
          </w:tcPr>
          <w:p w14:paraId="2A0994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9 </w:t>
            </w:r>
          </w:p>
        </w:tc>
        <w:tc>
          <w:tcPr>
            <w:tcW w:w="615" w:type="dxa"/>
            <w:tcBorders>
              <w:top w:val="nil"/>
              <w:left w:val="nil"/>
              <w:bottom w:val="single" w:sz="6" w:space="0" w:color="000000"/>
              <w:right w:val="single" w:sz="6" w:space="0" w:color="000000"/>
            </w:tcBorders>
            <w:shd w:val="clear" w:color="auto" w:fill="auto"/>
            <w:hideMark/>
          </w:tcPr>
          <w:p w14:paraId="4C9A4C6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60" w:type="dxa"/>
            <w:tcBorders>
              <w:top w:val="nil"/>
              <w:left w:val="nil"/>
              <w:bottom w:val="single" w:sz="6" w:space="0" w:color="000000"/>
              <w:right w:val="single" w:sz="6" w:space="0" w:color="000000"/>
            </w:tcBorders>
            <w:shd w:val="clear" w:color="auto" w:fill="auto"/>
            <w:hideMark/>
          </w:tcPr>
          <w:p w14:paraId="5670E54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90" w:type="dxa"/>
            <w:tcBorders>
              <w:top w:val="nil"/>
              <w:left w:val="nil"/>
              <w:bottom w:val="single" w:sz="6" w:space="0" w:color="000000"/>
              <w:right w:val="single" w:sz="6" w:space="0" w:color="000000"/>
            </w:tcBorders>
            <w:shd w:val="clear" w:color="auto" w:fill="auto"/>
            <w:hideMark/>
          </w:tcPr>
          <w:p w14:paraId="4419A06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10" w:type="dxa"/>
            <w:tcBorders>
              <w:top w:val="nil"/>
              <w:left w:val="nil"/>
              <w:bottom w:val="single" w:sz="6" w:space="0" w:color="000000"/>
              <w:right w:val="single" w:sz="6" w:space="0" w:color="000000"/>
            </w:tcBorders>
            <w:shd w:val="clear" w:color="auto" w:fill="auto"/>
            <w:hideMark/>
          </w:tcPr>
          <w:p w14:paraId="262C4D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0C9A113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85" w:type="dxa"/>
            <w:tcBorders>
              <w:top w:val="nil"/>
              <w:left w:val="nil"/>
              <w:bottom w:val="single" w:sz="6" w:space="0" w:color="000000"/>
              <w:right w:val="single" w:sz="6" w:space="0" w:color="000000"/>
            </w:tcBorders>
            <w:shd w:val="clear" w:color="auto" w:fill="auto"/>
            <w:hideMark/>
          </w:tcPr>
          <w:p w14:paraId="0D9433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3 </w:t>
            </w:r>
          </w:p>
        </w:tc>
        <w:tc>
          <w:tcPr>
            <w:tcW w:w="570" w:type="dxa"/>
            <w:tcBorders>
              <w:top w:val="nil"/>
              <w:left w:val="nil"/>
              <w:bottom w:val="single" w:sz="6" w:space="0" w:color="000000"/>
              <w:right w:val="single" w:sz="6" w:space="0" w:color="000000"/>
            </w:tcBorders>
            <w:shd w:val="clear" w:color="auto" w:fill="auto"/>
            <w:hideMark/>
          </w:tcPr>
          <w:p w14:paraId="0978E2B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55" w:type="dxa"/>
            <w:tcBorders>
              <w:top w:val="nil"/>
              <w:left w:val="nil"/>
              <w:bottom w:val="single" w:sz="6" w:space="0" w:color="000000"/>
              <w:right w:val="single" w:sz="6" w:space="0" w:color="000000"/>
            </w:tcBorders>
            <w:shd w:val="clear" w:color="auto" w:fill="auto"/>
            <w:hideMark/>
          </w:tcPr>
          <w:p w14:paraId="7D9DFC1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570" w:type="dxa"/>
            <w:tcBorders>
              <w:top w:val="nil"/>
              <w:left w:val="nil"/>
              <w:bottom w:val="single" w:sz="6" w:space="0" w:color="000000"/>
              <w:right w:val="single" w:sz="6" w:space="0" w:color="000000"/>
            </w:tcBorders>
            <w:shd w:val="clear" w:color="auto" w:fill="auto"/>
            <w:hideMark/>
          </w:tcPr>
          <w:p w14:paraId="30DBE88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15" w:type="dxa"/>
            <w:tcBorders>
              <w:top w:val="nil"/>
              <w:left w:val="nil"/>
              <w:bottom w:val="single" w:sz="6" w:space="0" w:color="000000"/>
              <w:right w:val="single" w:sz="6" w:space="0" w:color="000000"/>
            </w:tcBorders>
            <w:shd w:val="clear" w:color="auto" w:fill="auto"/>
            <w:hideMark/>
          </w:tcPr>
          <w:p w14:paraId="7F73458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r>
      <w:tr w:rsidR="00F93E80" w:rsidRPr="006B0355" w14:paraId="047472AE"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25FC4C1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Raw Score </w:t>
            </w:r>
          </w:p>
        </w:tc>
        <w:tc>
          <w:tcPr>
            <w:tcW w:w="720" w:type="dxa"/>
            <w:tcBorders>
              <w:top w:val="nil"/>
              <w:left w:val="nil"/>
              <w:bottom w:val="single" w:sz="6" w:space="0" w:color="000000"/>
              <w:right w:val="single" w:sz="6" w:space="0" w:color="000000"/>
            </w:tcBorders>
            <w:shd w:val="clear" w:color="auto" w:fill="auto"/>
            <w:hideMark/>
          </w:tcPr>
          <w:p w14:paraId="5AFF67D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1842 </w:t>
            </w:r>
          </w:p>
        </w:tc>
        <w:tc>
          <w:tcPr>
            <w:tcW w:w="645" w:type="dxa"/>
            <w:tcBorders>
              <w:top w:val="nil"/>
              <w:left w:val="nil"/>
              <w:bottom w:val="single" w:sz="6" w:space="0" w:color="000000"/>
              <w:right w:val="single" w:sz="6" w:space="0" w:color="000000"/>
            </w:tcBorders>
            <w:shd w:val="clear" w:color="auto" w:fill="auto"/>
            <w:hideMark/>
          </w:tcPr>
          <w:p w14:paraId="133F956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192 </w:t>
            </w:r>
          </w:p>
        </w:tc>
        <w:tc>
          <w:tcPr>
            <w:tcW w:w="690" w:type="dxa"/>
            <w:tcBorders>
              <w:top w:val="nil"/>
              <w:left w:val="nil"/>
              <w:bottom w:val="single" w:sz="6" w:space="0" w:color="000000"/>
              <w:right w:val="single" w:sz="6" w:space="0" w:color="000000"/>
            </w:tcBorders>
            <w:shd w:val="clear" w:color="auto" w:fill="auto"/>
            <w:hideMark/>
          </w:tcPr>
          <w:p w14:paraId="0952376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192 </w:t>
            </w:r>
          </w:p>
        </w:tc>
        <w:tc>
          <w:tcPr>
            <w:tcW w:w="615" w:type="dxa"/>
            <w:tcBorders>
              <w:top w:val="nil"/>
              <w:left w:val="nil"/>
              <w:bottom w:val="single" w:sz="6" w:space="0" w:color="000000"/>
              <w:right w:val="single" w:sz="6" w:space="0" w:color="000000"/>
            </w:tcBorders>
            <w:shd w:val="clear" w:color="auto" w:fill="auto"/>
            <w:hideMark/>
          </w:tcPr>
          <w:p w14:paraId="3225293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144 </w:t>
            </w:r>
          </w:p>
        </w:tc>
        <w:tc>
          <w:tcPr>
            <w:tcW w:w="660" w:type="dxa"/>
            <w:tcBorders>
              <w:top w:val="nil"/>
              <w:left w:val="nil"/>
              <w:bottom w:val="single" w:sz="6" w:space="0" w:color="000000"/>
              <w:right w:val="single" w:sz="6" w:space="0" w:color="000000"/>
            </w:tcBorders>
            <w:shd w:val="clear" w:color="auto" w:fill="auto"/>
            <w:hideMark/>
          </w:tcPr>
          <w:p w14:paraId="56ABDE6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201 </w:t>
            </w:r>
          </w:p>
        </w:tc>
        <w:tc>
          <w:tcPr>
            <w:tcW w:w="690" w:type="dxa"/>
            <w:tcBorders>
              <w:top w:val="nil"/>
              <w:left w:val="nil"/>
              <w:bottom w:val="single" w:sz="6" w:space="0" w:color="000000"/>
              <w:right w:val="single" w:sz="6" w:space="0" w:color="000000"/>
            </w:tcBorders>
            <w:shd w:val="clear" w:color="auto" w:fill="auto"/>
            <w:hideMark/>
          </w:tcPr>
          <w:p w14:paraId="1A80F09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42 </w:t>
            </w:r>
          </w:p>
        </w:tc>
        <w:tc>
          <w:tcPr>
            <w:tcW w:w="510" w:type="dxa"/>
            <w:tcBorders>
              <w:top w:val="nil"/>
              <w:left w:val="nil"/>
              <w:bottom w:val="single" w:sz="6" w:space="0" w:color="000000"/>
              <w:right w:val="single" w:sz="6" w:space="0" w:color="000000"/>
            </w:tcBorders>
            <w:shd w:val="clear" w:color="auto" w:fill="auto"/>
            <w:hideMark/>
          </w:tcPr>
          <w:p w14:paraId="5F998C8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177 </w:t>
            </w:r>
          </w:p>
        </w:tc>
        <w:tc>
          <w:tcPr>
            <w:tcW w:w="570" w:type="dxa"/>
            <w:tcBorders>
              <w:top w:val="nil"/>
              <w:left w:val="nil"/>
              <w:bottom w:val="single" w:sz="6" w:space="0" w:color="000000"/>
              <w:right w:val="single" w:sz="6" w:space="0" w:color="000000"/>
            </w:tcBorders>
            <w:shd w:val="clear" w:color="auto" w:fill="auto"/>
            <w:hideMark/>
          </w:tcPr>
          <w:p w14:paraId="20B18E3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123 </w:t>
            </w:r>
          </w:p>
        </w:tc>
        <w:tc>
          <w:tcPr>
            <w:tcW w:w="585" w:type="dxa"/>
            <w:tcBorders>
              <w:top w:val="nil"/>
              <w:left w:val="nil"/>
              <w:bottom w:val="single" w:sz="6" w:space="0" w:color="000000"/>
              <w:right w:val="single" w:sz="6" w:space="0" w:color="000000"/>
            </w:tcBorders>
            <w:shd w:val="clear" w:color="auto" w:fill="auto"/>
            <w:hideMark/>
          </w:tcPr>
          <w:p w14:paraId="56AA503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207 </w:t>
            </w:r>
          </w:p>
        </w:tc>
        <w:tc>
          <w:tcPr>
            <w:tcW w:w="570" w:type="dxa"/>
            <w:tcBorders>
              <w:top w:val="nil"/>
              <w:left w:val="nil"/>
              <w:bottom w:val="single" w:sz="6" w:space="0" w:color="000000"/>
              <w:right w:val="single" w:sz="6" w:space="0" w:color="000000"/>
            </w:tcBorders>
            <w:shd w:val="clear" w:color="auto" w:fill="auto"/>
            <w:hideMark/>
          </w:tcPr>
          <w:p w14:paraId="5ED32AB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180 </w:t>
            </w:r>
          </w:p>
        </w:tc>
        <w:tc>
          <w:tcPr>
            <w:tcW w:w="555" w:type="dxa"/>
            <w:tcBorders>
              <w:top w:val="nil"/>
              <w:left w:val="nil"/>
              <w:bottom w:val="single" w:sz="6" w:space="0" w:color="000000"/>
              <w:right w:val="single" w:sz="6" w:space="0" w:color="000000"/>
            </w:tcBorders>
            <w:shd w:val="clear" w:color="auto" w:fill="auto"/>
            <w:hideMark/>
          </w:tcPr>
          <w:p w14:paraId="661A69D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102 </w:t>
            </w:r>
          </w:p>
        </w:tc>
        <w:tc>
          <w:tcPr>
            <w:tcW w:w="570" w:type="dxa"/>
            <w:tcBorders>
              <w:top w:val="nil"/>
              <w:left w:val="nil"/>
              <w:bottom w:val="single" w:sz="6" w:space="0" w:color="000000"/>
              <w:right w:val="single" w:sz="6" w:space="0" w:color="000000"/>
            </w:tcBorders>
            <w:shd w:val="clear" w:color="auto" w:fill="auto"/>
            <w:hideMark/>
          </w:tcPr>
          <w:p w14:paraId="1E5A981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102 </w:t>
            </w:r>
          </w:p>
        </w:tc>
        <w:tc>
          <w:tcPr>
            <w:tcW w:w="615" w:type="dxa"/>
            <w:tcBorders>
              <w:top w:val="nil"/>
              <w:left w:val="nil"/>
              <w:bottom w:val="single" w:sz="6" w:space="0" w:color="000000"/>
              <w:right w:val="single" w:sz="6" w:space="0" w:color="000000"/>
            </w:tcBorders>
            <w:shd w:val="clear" w:color="auto" w:fill="auto"/>
            <w:hideMark/>
          </w:tcPr>
          <w:p w14:paraId="1489C5C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180 </w:t>
            </w:r>
          </w:p>
        </w:tc>
      </w:tr>
      <w:tr w:rsidR="00F93E80" w:rsidRPr="006B0355" w14:paraId="168F3021"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026030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0"/>
                <w:szCs w:val="20"/>
              </w:rPr>
              <w:t>Relative Weight </w:t>
            </w:r>
          </w:p>
        </w:tc>
        <w:tc>
          <w:tcPr>
            <w:tcW w:w="720" w:type="dxa"/>
            <w:tcBorders>
              <w:top w:val="nil"/>
              <w:left w:val="nil"/>
              <w:bottom w:val="single" w:sz="6" w:space="0" w:color="000000"/>
              <w:right w:val="single" w:sz="6" w:space="0" w:color="000000"/>
            </w:tcBorders>
            <w:shd w:val="clear" w:color="auto" w:fill="auto"/>
            <w:hideMark/>
          </w:tcPr>
          <w:p w14:paraId="3F3001F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45" w:type="dxa"/>
            <w:tcBorders>
              <w:top w:val="nil"/>
              <w:left w:val="nil"/>
              <w:bottom w:val="single" w:sz="6" w:space="0" w:color="000000"/>
              <w:right w:val="single" w:sz="6" w:space="0" w:color="000000"/>
            </w:tcBorders>
            <w:shd w:val="clear" w:color="auto" w:fill="auto"/>
            <w:hideMark/>
          </w:tcPr>
          <w:p w14:paraId="2FC9796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10.4 </w:t>
            </w:r>
          </w:p>
        </w:tc>
        <w:tc>
          <w:tcPr>
            <w:tcW w:w="690" w:type="dxa"/>
            <w:tcBorders>
              <w:top w:val="nil"/>
              <w:left w:val="nil"/>
              <w:bottom w:val="single" w:sz="6" w:space="0" w:color="000000"/>
              <w:right w:val="single" w:sz="6" w:space="0" w:color="000000"/>
            </w:tcBorders>
            <w:shd w:val="clear" w:color="auto" w:fill="auto"/>
            <w:hideMark/>
          </w:tcPr>
          <w:p w14:paraId="5F42D56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10.4 </w:t>
            </w:r>
          </w:p>
        </w:tc>
        <w:tc>
          <w:tcPr>
            <w:tcW w:w="615" w:type="dxa"/>
            <w:tcBorders>
              <w:top w:val="nil"/>
              <w:left w:val="nil"/>
              <w:bottom w:val="single" w:sz="6" w:space="0" w:color="000000"/>
              <w:right w:val="single" w:sz="6" w:space="0" w:color="000000"/>
            </w:tcBorders>
            <w:shd w:val="clear" w:color="auto" w:fill="auto"/>
            <w:hideMark/>
          </w:tcPr>
          <w:p w14:paraId="2202D09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7.8 </w:t>
            </w:r>
          </w:p>
        </w:tc>
        <w:tc>
          <w:tcPr>
            <w:tcW w:w="660" w:type="dxa"/>
            <w:tcBorders>
              <w:top w:val="nil"/>
              <w:left w:val="nil"/>
              <w:bottom w:val="single" w:sz="6" w:space="0" w:color="000000"/>
              <w:right w:val="single" w:sz="6" w:space="0" w:color="000000"/>
            </w:tcBorders>
            <w:shd w:val="clear" w:color="auto" w:fill="auto"/>
            <w:hideMark/>
          </w:tcPr>
          <w:p w14:paraId="61087BA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10.9 </w:t>
            </w:r>
          </w:p>
        </w:tc>
        <w:tc>
          <w:tcPr>
            <w:tcW w:w="690" w:type="dxa"/>
            <w:tcBorders>
              <w:top w:val="nil"/>
              <w:left w:val="nil"/>
              <w:bottom w:val="single" w:sz="6" w:space="0" w:color="000000"/>
              <w:right w:val="single" w:sz="6" w:space="0" w:color="000000"/>
            </w:tcBorders>
            <w:shd w:val="clear" w:color="auto" w:fill="auto"/>
            <w:hideMark/>
          </w:tcPr>
          <w:p w14:paraId="1D7CB73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2.3 </w:t>
            </w:r>
          </w:p>
        </w:tc>
        <w:tc>
          <w:tcPr>
            <w:tcW w:w="510" w:type="dxa"/>
            <w:tcBorders>
              <w:top w:val="nil"/>
              <w:left w:val="nil"/>
              <w:bottom w:val="single" w:sz="6" w:space="0" w:color="000000"/>
              <w:right w:val="single" w:sz="6" w:space="0" w:color="000000"/>
            </w:tcBorders>
            <w:shd w:val="clear" w:color="auto" w:fill="auto"/>
            <w:hideMark/>
          </w:tcPr>
          <w:p w14:paraId="548DBB5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9.6 </w:t>
            </w:r>
          </w:p>
        </w:tc>
        <w:tc>
          <w:tcPr>
            <w:tcW w:w="570" w:type="dxa"/>
            <w:tcBorders>
              <w:top w:val="nil"/>
              <w:left w:val="nil"/>
              <w:bottom w:val="single" w:sz="6" w:space="0" w:color="000000"/>
              <w:right w:val="single" w:sz="6" w:space="0" w:color="000000"/>
            </w:tcBorders>
            <w:shd w:val="clear" w:color="auto" w:fill="auto"/>
            <w:hideMark/>
          </w:tcPr>
          <w:p w14:paraId="5C596DF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6.7 </w:t>
            </w:r>
          </w:p>
        </w:tc>
        <w:tc>
          <w:tcPr>
            <w:tcW w:w="585" w:type="dxa"/>
            <w:tcBorders>
              <w:top w:val="nil"/>
              <w:left w:val="nil"/>
              <w:bottom w:val="single" w:sz="6" w:space="0" w:color="000000"/>
              <w:right w:val="single" w:sz="6" w:space="0" w:color="000000"/>
            </w:tcBorders>
            <w:shd w:val="clear" w:color="auto" w:fill="auto"/>
            <w:hideMark/>
          </w:tcPr>
          <w:p w14:paraId="6DDDA49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11.2 </w:t>
            </w:r>
          </w:p>
        </w:tc>
        <w:tc>
          <w:tcPr>
            <w:tcW w:w="570" w:type="dxa"/>
            <w:tcBorders>
              <w:top w:val="nil"/>
              <w:left w:val="nil"/>
              <w:bottom w:val="single" w:sz="6" w:space="0" w:color="000000"/>
              <w:right w:val="single" w:sz="6" w:space="0" w:color="000000"/>
            </w:tcBorders>
            <w:shd w:val="clear" w:color="auto" w:fill="auto"/>
            <w:hideMark/>
          </w:tcPr>
          <w:p w14:paraId="6B00A76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9.8 </w:t>
            </w:r>
          </w:p>
        </w:tc>
        <w:tc>
          <w:tcPr>
            <w:tcW w:w="555" w:type="dxa"/>
            <w:tcBorders>
              <w:top w:val="nil"/>
              <w:left w:val="nil"/>
              <w:bottom w:val="single" w:sz="6" w:space="0" w:color="000000"/>
              <w:right w:val="single" w:sz="6" w:space="0" w:color="000000"/>
            </w:tcBorders>
            <w:shd w:val="clear" w:color="auto" w:fill="auto"/>
            <w:hideMark/>
          </w:tcPr>
          <w:p w14:paraId="1322CCD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5.5 </w:t>
            </w:r>
          </w:p>
        </w:tc>
        <w:tc>
          <w:tcPr>
            <w:tcW w:w="570" w:type="dxa"/>
            <w:tcBorders>
              <w:top w:val="nil"/>
              <w:left w:val="nil"/>
              <w:bottom w:val="single" w:sz="6" w:space="0" w:color="000000"/>
              <w:right w:val="single" w:sz="6" w:space="0" w:color="000000"/>
            </w:tcBorders>
            <w:shd w:val="clear" w:color="auto" w:fill="auto"/>
            <w:hideMark/>
          </w:tcPr>
          <w:p w14:paraId="39195DC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5.5 </w:t>
            </w:r>
          </w:p>
        </w:tc>
        <w:tc>
          <w:tcPr>
            <w:tcW w:w="615" w:type="dxa"/>
            <w:tcBorders>
              <w:top w:val="nil"/>
              <w:left w:val="nil"/>
              <w:bottom w:val="single" w:sz="6" w:space="0" w:color="000000"/>
              <w:right w:val="single" w:sz="6" w:space="0" w:color="000000"/>
            </w:tcBorders>
            <w:shd w:val="clear" w:color="auto" w:fill="auto"/>
            <w:hideMark/>
          </w:tcPr>
          <w:p w14:paraId="1D2E5C1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 w:val="20"/>
                <w:szCs w:val="20"/>
              </w:rPr>
              <w:t>9.8 </w:t>
            </w:r>
          </w:p>
        </w:tc>
      </w:tr>
      <w:tr w:rsidR="00F93E80" w:rsidRPr="006B0355" w14:paraId="468F46B9" w14:textId="77777777" w:rsidTr="00FE41D2">
        <w:trPr>
          <w:jc w:val="center"/>
        </w:trPr>
        <w:tc>
          <w:tcPr>
            <w:tcW w:w="1530" w:type="dxa"/>
            <w:tcBorders>
              <w:top w:val="nil"/>
              <w:left w:val="single" w:sz="6" w:space="0" w:color="000000"/>
              <w:bottom w:val="single" w:sz="6" w:space="0" w:color="000000"/>
              <w:right w:val="single" w:sz="6" w:space="0" w:color="000000"/>
            </w:tcBorders>
            <w:shd w:val="clear" w:color="auto" w:fill="auto"/>
            <w:hideMark/>
          </w:tcPr>
          <w:p w14:paraId="0E3612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 w:val="20"/>
                <w:szCs w:val="20"/>
              </w:rPr>
              <w:t>Rank Order</w:t>
            </w:r>
            <w:r w:rsidRPr="006B0355">
              <w:rPr>
                <w:rFonts w:eastAsia="Times New Roman" w:cs="Times New Roman"/>
                <w:color w:val="000000"/>
                <w:sz w:val="20"/>
                <w:szCs w:val="20"/>
              </w:rPr>
              <w:t> </w:t>
            </w:r>
          </w:p>
        </w:tc>
        <w:tc>
          <w:tcPr>
            <w:tcW w:w="720" w:type="dxa"/>
            <w:tcBorders>
              <w:top w:val="nil"/>
              <w:left w:val="nil"/>
              <w:bottom w:val="single" w:sz="6" w:space="0" w:color="000000"/>
              <w:right w:val="single" w:sz="6" w:space="0" w:color="000000"/>
            </w:tcBorders>
            <w:shd w:val="clear" w:color="auto" w:fill="auto"/>
            <w:hideMark/>
          </w:tcPr>
          <w:p w14:paraId="4B77ECB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 w:val="20"/>
                <w:szCs w:val="20"/>
              </w:rPr>
              <w:t> </w:t>
            </w:r>
          </w:p>
        </w:tc>
        <w:tc>
          <w:tcPr>
            <w:tcW w:w="645" w:type="dxa"/>
            <w:tcBorders>
              <w:top w:val="nil"/>
              <w:left w:val="nil"/>
              <w:bottom w:val="single" w:sz="6" w:space="0" w:color="000000"/>
              <w:right w:val="single" w:sz="6" w:space="0" w:color="000000"/>
            </w:tcBorders>
            <w:shd w:val="clear" w:color="auto" w:fill="auto"/>
            <w:hideMark/>
          </w:tcPr>
          <w:p w14:paraId="52BFF45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3</w:t>
            </w:r>
            <w:r w:rsidRPr="006B0355">
              <w:rPr>
                <w:rFonts w:eastAsia="Times New Roman" w:cs="Times New Roman"/>
                <w:color w:val="000000"/>
                <w:sz w:val="20"/>
                <w:szCs w:val="20"/>
              </w:rPr>
              <w:t> </w:t>
            </w:r>
          </w:p>
        </w:tc>
        <w:tc>
          <w:tcPr>
            <w:tcW w:w="690" w:type="dxa"/>
            <w:tcBorders>
              <w:top w:val="nil"/>
              <w:left w:val="nil"/>
              <w:bottom w:val="single" w:sz="6" w:space="0" w:color="000000"/>
              <w:right w:val="single" w:sz="6" w:space="0" w:color="000000"/>
            </w:tcBorders>
            <w:shd w:val="clear" w:color="auto" w:fill="auto"/>
            <w:hideMark/>
          </w:tcPr>
          <w:p w14:paraId="290E076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3</w:t>
            </w:r>
            <w:r w:rsidRPr="006B0355">
              <w:rPr>
                <w:rFonts w:eastAsia="Times New Roman" w:cs="Times New Roman"/>
                <w:color w:val="000000"/>
                <w:sz w:val="20"/>
                <w:szCs w:val="20"/>
              </w:rPr>
              <w:t> </w:t>
            </w:r>
          </w:p>
        </w:tc>
        <w:tc>
          <w:tcPr>
            <w:tcW w:w="615" w:type="dxa"/>
            <w:tcBorders>
              <w:top w:val="nil"/>
              <w:left w:val="nil"/>
              <w:bottom w:val="single" w:sz="6" w:space="0" w:color="000000"/>
              <w:right w:val="single" w:sz="6" w:space="0" w:color="000000"/>
            </w:tcBorders>
            <w:shd w:val="clear" w:color="auto" w:fill="auto"/>
            <w:hideMark/>
          </w:tcPr>
          <w:p w14:paraId="1A3F953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6</w:t>
            </w:r>
            <w:r w:rsidRPr="006B0355">
              <w:rPr>
                <w:rFonts w:eastAsia="Times New Roman" w:cs="Times New Roman"/>
                <w:color w:val="000000"/>
                <w:sz w:val="20"/>
                <w:szCs w:val="20"/>
              </w:rPr>
              <w:t> </w:t>
            </w:r>
          </w:p>
        </w:tc>
        <w:tc>
          <w:tcPr>
            <w:tcW w:w="660" w:type="dxa"/>
            <w:tcBorders>
              <w:top w:val="nil"/>
              <w:left w:val="nil"/>
              <w:bottom w:val="single" w:sz="6" w:space="0" w:color="000000"/>
              <w:right w:val="single" w:sz="6" w:space="0" w:color="000000"/>
            </w:tcBorders>
            <w:shd w:val="clear" w:color="auto" w:fill="auto"/>
            <w:hideMark/>
          </w:tcPr>
          <w:p w14:paraId="144B8CA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2</w:t>
            </w:r>
            <w:r w:rsidRPr="006B0355">
              <w:rPr>
                <w:rFonts w:eastAsia="Times New Roman" w:cs="Times New Roman"/>
                <w:color w:val="000000"/>
                <w:sz w:val="20"/>
                <w:szCs w:val="20"/>
              </w:rPr>
              <w:t> </w:t>
            </w:r>
          </w:p>
        </w:tc>
        <w:tc>
          <w:tcPr>
            <w:tcW w:w="690" w:type="dxa"/>
            <w:tcBorders>
              <w:top w:val="nil"/>
              <w:left w:val="nil"/>
              <w:bottom w:val="single" w:sz="6" w:space="0" w:color="000000"/>
              <w:right w:val="single" w:sz="6" w:space="0" w:color="000000"/>
            </w:tcBorders>
            <w:shd w:val="clear" w:color="auto" w:fill="auto"/>
            <w:hideMark/>
          </w:tcPr>
          <w:p w14:paraId="315F0B2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9</w:t>
            </w:r>
            <w:r w:rsidRPr="006B0355">
              <w:rPr>
                <w:rFonts w:eastAsia="Times New Roman" w:cs="Times New Roman"/>
                <w:color w:val="000000"/>
                <w:sz w:val="20"/>
                <w:szCs w:val="20"/>
              </w:rPr>
              <w:t> </w:t>
            </w:r>
          </w:p>
        </w:tc>
        <w:tc>
          <w:tcPr>
            <w:tcW w:w="510" w:type="dxa"/>
            <w:tcBorders>
              <w:top w:val="nil"/>
              <w:left w:val="nil"/>
              <w:bottom w:val="single" w:sz="6" w:space="0" w:color="000000"/>
              <w:right w:val="single" w:sz="6" w:space="0" w:color="000000"/>
            </w:tcBorders>
            <w:shd w:val="clear" w:color="auto" w:fill="auto"/>
            <w:hideMark/>
          </w:tcPr>
          <w:p w14:paraId="263BAB0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5</w:t>
            </w:r>
            <w:r w:rsidRPr="006B0355">
              <w:rPr>
                <w:rFonts w:eastAsia="Times New Roman" w:cs="Times New Roman"/>
                <w:color w:val="000000"/>
                <w:sz w:val="20"/>
                <w:szCs w:val="20"/>
              </w:rPr>
              <w:t> </w:t>
            </w:r>
          </w:p>
        </w:tc>
        <w:tc>
          <w:tcPr>
            <w:tcW w:w="570" w:type="dxa"/>
            <w:tcBorders>
              <w:top w:val="nil"/>
              <w:left w:val="nil"/>
              <w:bottom w:val="single" w:sz="6" w:space="0" w:color="000000"/>
              <w:right w:val="single" w:sz="6" w:space="0" w:color="000000"/>
            </w:tcBorders>
            <w:shd w:val="clear" w:color="auto" w:fill="auto"/>
            <w:hideMark/>
          </w:tcPr>
          <w:p w14:paraId="5A1C75B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7</w:t>
            </w:r>
            <w:r w:rsidRPr="006B0355">
              <w:rPr>
                <w:rFonts w:eastAsia="Times New Roman" w:cs="Times New Roman"/>
                <w:color w:val="000000"/>
                <w:sz w:val="20"/>
                <w:szCs w:val="20"/>
              </w:rPr>
              <w:t> </w:t>
            </w:r>
          </w:p>
        </w:tc>
        <w:tc>
          <w:tcPr>
            <w:tcW w:w="585" w:type="dxa"/>
            <w:tcBorders>
              <w:top w:val="nil"/>
              <w:left w:val="nil"/>
              <w:bottom w:val="single" w:sz="6" w:space="0" w:color="000000"/>
              <w:right w:val="single" w:sz="6" w:space="0" w:color="000000"/>
            </w:tcBorders>
            <w:shd w:val="clear" w:color="auto" w:fill="auto"/>
            <w:hideMark/>
          </w:tcPr>
          <w:p w14:paraId="10DDEA3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1</w:t>
            </w:r>
            <w:r w:rsidRPr="006B0355">
              <w:rPr>
                <w:rFonts w:eastAsia="Times New Roman" w:cs="Times New Roman"/>
                <w:color w:val="000000"/>
                <w:sz w:val="20"/>
                <w:szCs w:val="20"/>
              </w:rPr>
              <w:t> </w:t>
            </w:r>
          </w:p>
        </w:tc>
        <w:tc>
          <w:tcPr>
            <w:tcW w:w="570" w:type="dxa"/>
            <w:tcBorders>
              <w:top w:val="nil"/>
              <w:left w:val="nil"/>
              <w:bottom w:val="single" w:sz="6" w:space="0" w:color="000000"/>
              <w:right w:val="single" w:sz="6" w:space="0" w:color="000000"/>
            </w:tcBorders>
            <w:shd w:val="clear" w:color="auto" w:fill="auto"/>
            <w:hideMark/>
          </w:tcPr>
          <w:p w14:paraId="2C6E306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4</w:t>
            </w:r>
            <w:r w:rsidRPr="006B0355">
              <w:rPr>
                <w:rFonts w:eastAsia="Times New Roman" w:cs="Times New Roman"/>
                <w:color w:val="000000"/>
                <w:sz w:val="20"/>
                <w:szCs w:val="20"/>
              </w:rPr>
              <w:t> </w:t>
            </w:r>
          </w:p>
        </w:tc>
        <w:tc>
          <w:tcPr>
            <w:tcW w:w="555" w:type="dxa"/>
            <w:tcBorders>
              <w:top w:val="nil"/>
              <w:left w:val="nil"/>
              <w:bottom w:val="single" w:sz="6" w:space="0" w:color="000000"/>
              <w:right w:val="single" w:sz="6" w:space="0" w:color="000000"/>
            </w:tcBorders>
            <w:shd w:val="clear" w:color="auto" w:fill="auto"/>
            <w:hideMark/>
          </w:tcPr>
          <w:p w14:paraId="1A4451D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8</w:t>
            </w:r>
            <w:r w:rsidRPr="006B0355">
              <w:rPr>
                <w:rFonts w:eastAsia="Times New Roman" w:cs="Times New Roman"/>
                <w:color w:val="000000"/>
                <w:sz w:val="20"/>
                <w:szCs w:val="20"/>
              </w:rPr>
              <w:t> </w:t>
            </w:r>
          </w:p>
        </w:tc>
        <w:tc>
          <w:tcPr>
            <w:tcW w:w="570" w:type="dxa"/>
            <w:tcBorders>
              <w:top w:val="nil"/>
              <w:left w:val="nil"/>
              <w:bottom w:val="single" w:sz="6" w:space="0" w:color="000000"/>
              <w:right w:val="single" w:sz="6" w:space="0" w:color="000000"/>
            </w:tcBorders>
            <w:shd w:val="clear" w:color="auto" w:fill="auto"/>
            <w:hideMark/>
          </w:tcPr>
          <w:p w14:paraId="4A03635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8</w:t>
            </w:r>
            <w:r w:rsidRPr="006B0355">
              <w:rPr>
                <w:rFonts w:eastAsia="Times New Roman" w:cs="Times New Roman"/>
                <w:color w:val="000000"/>
                <w:sz w:val="20"/>
                <w:szCs w:val="20"/>
              </w:rPr>
              <w:t> </w:t>
            </w:r>
          </w:p>
        </w:tc>
        <w:tc>
          <w:tcPr>
            <w:tcW w:w="615" w:type="dxa"/>
            <w:tcBorders>
              <w:top w:val="nil"/>
              <w:left w:val="nil"/>
              <w:bottom w:val="single" w:sz="6" w:space="0" w:color="000000"/>
              <w:right w:val="single" w:sz="6" w:space="0" w:color="000000"/>
            </w:tcBorders>
            <w:shd w:val="clear" w:color="auto" w:fill="auto"/>
            <w:hideMark/>
          </w:tcPr>
          <w:p w14:paraId="7F06E51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b/>
                <w:bCs/>
                <w:color w:val="000000"/>
                <w:sz w:val="20"/>
                <w:szCs w:val="20"/>
              </w:rPr>
              <w:t>4</w:t>
            </w:r>
            <w:r w:rsidRPr="006B0355">
              <w:rPr>
                <w:rFonts w:eastAsia="Times New Roman" w:cs="Times New Roman"/>
                <w:color w:val="000000"/>
                <w:sz w:val="20"/>
                <w:szCs w:val="20"/>
              </w:rPr>
              <w:t> </w:t>
            </w:r>
          </w:p>
        </w:tc>
      </w:tr>
    </w:tbl>
    <w:p w14:paraId="0198F6DC" w14:textId="77777777" w:rsidR="00F93E80" w:rsidRPr="006B0355" w:rsidRDefault="00F93E80" w:rsidP="00F93E80">
      <w:pPr>
        <w:spacing w:line="240" w:lineRule="auto"/>
        <w:textAlignment w:val="baseline"/>
        <w:rPr>
          <w:rFonts w:ascii="Segoe UI" w:eastAsia="Times New Roman" w:hAnsi="Segoe UI" w:cs="Segoe UI"/>
          <w:sz w:val="18"/>
          <w:szCs w:val="18"/>
        </w:rPr>
      </w:pPr>
      <w:r w:rsidRPr="006B0355">
        <w:rPr>
          <w:rFonts w:eastAsia="Times New Roman" w:cs="Times New Roman"/>
          <w:szCs w:val="24"/>
        </w:rPr>
        <w:t> </w:t>
      </w:r>
    </w:p>
    <w:p w14:paraId="68B35AFA"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8</w:t>
      </w:r>
      <w:r w:rsidRPr="006B0355">
        <w:rPr>
          <w:rFonts w:eastAsia="Times New Roman" w:cs="Times New Roman"/>
          <w:szCs w:val="24"/>
        </w:rPr>
        <w:t>: Pugh Chart 1 </w:t>
      </w:r>
    </w:p>
    <w:tbl>
      <w:tblPr>
        <w:tblW w:w="0" w:type="dxa"/>
        <w:jc w:val="center"/>
        <w:tblCellMar>
          <w:left w:w="0" w:type="dxa"/>
          <w:right w:w="0" w:type="dxa"/>
        </w:tblCellMar>
        <w:tblLook w:val="04A0" w:firstRow="1" w:lastRow="0" w:firstColumn="1" w:lastColumn="0" w:noHBand="0" w:noVBand="1"/>
      </w:tblPr>
      <w:tblGrid>
        <w:gridCol w:w="2350"/>
        <w:gridCol w:w="1230"/>
        <w:gridCol w:w="599"/>
        <w:gridCol w:w="614"/>
        <w:gridCol w:w="719"/>
        <w:gridCol w:w="838"/>
        <w:gridCol w:w="703"/>
        <w:gridCol w:w="749"/>
        <w:gridCol w:w="749"/>
        <w:gridCol w:w="793"/>
      </w:tblGrid>
      <w:tr w:rsidR="00F93E80" w:rsidRPr="006B0355" w14:paraId="3DE92182" w14:textId="77777777" w:rsidTr="00FE41D2">
        <w:trPr>
          <w:jc w:val="center"/>
        </w:trPr>
        <w:tc>
          <w:tcPr>
            <w:tcW w:w="9360" w:type="dxa"/>
            <w:gridSpan w:val="10"/>
            <w:tcBorders>
              <w:top w:val="single" w:sz="6" w:space="0" w:color="000000"/>
              <w:left w:val="single" w:sz="6" w:space="0" w:color="000000"/>
              <w:bottom w:val="single" w:sz="6" w:space="0" w:color="000000"/>
              <w:right w:val="single" w:sz="6" w:space="0" w:color="000000"/>
            </w:tcBorders>
            <w:shd w:val="clear" w:color="auto" w:fill="auto"/>
            <w:hideMark/>
          </w:tcPr>
          <w:p w14:paraId="43B6265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Pugh Chart: Iteration 1 </w:t>
            </w:r>
          </w:p>
        </w:tc>
      </w:tr>
      <w:tr w:rsidR="00F93E80" w:rsidRPr="006B0355" w14:paraId="0CD2EEEE" w14:textId="77777777" w:rsidTr="00FE41D2">
        <w:trPr>
          <w:trHeight w:val="300"/>
          <w:jc w:val="center"/>
        </w:trPr>
        <w:tc>
          <w:tcPr>
            <w:tcW w:w="2355" w:type="dxa"/>
            <w:vMerge w:val="restart"/>
            <w:tcBorders>
              <w:top w:val="nil"/>
              <w:left w:val="single" w:sz="6" w:space="0" w:color="000000"/>
              <w:bottom w:val="single" w:sz="6" w:space="0" w:color="000000"/>
              <w:right w:val="single" w:sz="6" w:space="0" w:color="000000"/>
            </w:tcBorders>
            <w:shd w:val="clear" w:color="auto" w:fill="auto"/>
            <w:hideMark/>
          </w:tcPr>
          <w:p w14:paraId="33B74C8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Function </w:t>
            </w:r>
          </w:p>
        </w:tc>
        <w:tc>
          <w:tcPr>
            <w:tcW w:w="1230" w:type="dxa"/>
            <w:vMerge w:val="restart"/>
            <w:tcBorders>
              <w:top w:val="nil"/>
              <w:left w:val="nil"/>
              <w:bottom w:val="single" w:sz="6" w:space="0" w:color="000000"/>
              <w:right w:val="single" w:sz="6" w:space="0" w:color="000000"/>
            </w:tcBorders>
            <w:shd w:val="clear" w:color="auto" w:fill="auto"/>
            <w:hideMark/>
          </w:tcPr>
          <w:p w14:paraId="19FF71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LSMS </w:t>
            </w:r>
          </w:p>
        </w:tc>
        <w:tc>
          <w:tcPr>
            <w:tcW w:w="5775" w:type="dxa"/>
            <w:gridSpan w:val="8"/>
            <w:tcBorders>
              <w:top w:val="nil"/>
              <w:left w:val="nil"/>
              <w:bottom w:val="single" w:sz="6" w:space="0" w:color="000000"/>
              <w:right w:val="single" w:sz="6" w:space="0" w:color="000000"/>
            </w:tcBorders>
            <w:shd w:val="clear" w:color="auto" w:fill="auto"/>
            <w:hideMark/>
          </w:tcPr>
          <w:p w14:paraId="77AEED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Concept </w:t>
            </w:r>
          </w:p>
        </w:tc>
      </w:tr>
      <w:tr w:rsidR="00F93E80" w:rsidRPr="006B0355" w14:paraId="428B85A0" w14:textId="77777777" w:rsidTr="00FE41D2">
        <w:trPr>
          <w:jc w:val="center"/>
        </w:trPr>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1324E46D" w14:textId="77777777" w:rsidR="00F93E80" w:rsidRPr="006B0355" w:rsidRDefault="00F93E80" w:rsidP="00FE41D2">
            <w:pPr>
              <w:spacing w:line="240" w:lineRule="auto"/>
              <w:ind w:firstLine="0"/>
              <w:rPr>
                <w:rFonts w:eastAsia="Times New Roman" w:cs="Times New Roman"/>
                <w:szCs w:val="24"/>
              </w:rPr>
            </w:pPr>
          </w:p>
        </w:tc>
        <w:tc>
          <w:tcPr>
            <w:tcW w:w="0" w:type="auto"/>
            <w:vMerge/>
            <w:tcBorders>
              <w:top w:val="nil"/>
              <w:left w:val="nil"/>
              <w:bottom w:val="single" w:sz="6" w:space="0" w:color="000000"/>
              <w:right w:val="single" w:sz="6" w:space="0" w:color="000000"/>
            </w:tcBorders>
            <w:shd w:val="clear" w:color="auto" w:fill="auto"/>
            <w:vAlign w:val="center"/>
            <w:hideMark/>
          </w:tcPr>
          <w:p w14:paraId="095BD369"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22CA24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#99 </w:t>
            </w:r>
          </w:p>
        </w:tc>
        <w:tc>
          <w:tcPr>
            <w:tcW w:w="615" w:type="dxa"/>
            <w:tcBorders>
              <w:top w:val="nil"/>
              <w:left w:val="nil"/>
              <w:bottom w:val="single" w:sz="6" w:space="0" w:color="000000"/>
              <w:right w:val="single" w:sz="6" w:space="0" w:color="000000"/>
            </w:tcBorders>
            <w:shd w:val="clear" w:color="auto" w:fill="auto"/>
            <w:hideMark/>
          </w:tcPr>
          <w:p w14:paraId="3FDDCB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#60 </w:t>
            </w:r>
          </w:p>
        </w:tc>
        <w:tc>
          <w:tcPr>
            <w:tcW w:w="720" w:type="dxa"/>
            <w:tcBorders>
              <w:top w:val="nil"/>
              <w:left w:val="nil"/>
              <w:bottom w:val="single" w:sz="6" w:space="0" w:color="000000"/>
              <w:right w:val="single" w:sz="6" w:space="0" w:color="000000"/>
            </w:tcBorders>
            <w:shd w:val="clear" w:color="auto" w:fill="auto"/>
            <w:hideMark/>
          </w:tcPr>
          <w:p w14:paraId="3AE3FAD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#75 </w:t>
            </w:r>
          </w:p>
        </w:tc>
        <w:tc>
          <w:tcPr>
            <w:tcW w:w="840" w:type="dxa"/>
            <w:tcBorders>
              <w:top w:val="nil"/>
              <w:left w:val="nil"/>
              <w:bottom w:val="single" w:sz="6" w:space="0" w:color="000000"/>
              <w:right w:val="single" w:sz="6" w:space="0" w:color="000000"/>
            </w:tcBorders>
            <w:shd w:val="clear" w:color="auto" w:fill="auto"/>
            <w:hideMark/>
          </w:tcPr>
          <w:p w14:paraId="5719E99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#13 </w:t>
            </w:r>
          </w:p>
        </w:tc>
        <w:tc>
          <w:tcPr>
            <w:tcW w:w="705" w:type="dxa"/>
            <w:tcBorders>
              <w:top w:val="nil"/>
              <w:left w:val="nil"/>
              <w:bottom w:val="single" w:sz="6" w:space="0" w:color="000000"/>
              <w:right w:val="single" w:sz="6" w:space="0" w:color="000000"/>
            </w:tcBorders>
            <w:shd w:val="clear" w:color="auto" w:fill="auto"/>
            <w:hideMark/>
          </w:tcPr>
          <w:p w14:paraId="1823DC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#5 </w:t>
            </w:r>
          </w:p>
        </w:tc>
        <w:tc>
          <w:tcPr>
            <w:tcW w:w="750" w:type="dxa"/>
            <w:tcBorders>
              <w:top w:val="nil"/>
              <w:left w:val="nil"/>
              <w:bottom w:val="single" w:sz="6" w:space="0" w:color="000000"/>
              <w:right w:val="single" w:sz="6" w:space="0" w:color="000000"/>
            </w:tcBorders>
            <w:shd w:val="clear" w:color="auto" w:fill="auto"/>
            <w:hideMark/>
          </w:tcPr>
          <w:p w14:paraId="32D53B2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#42 </w:t>
            </w:r>
          </w:p>
        </w:tc>
        <w:tc>
          <w:tcPr>
            <w:tcW w:w="750" w:type="dxa"/>
            <w:tcBorders>
              <w:top w:val="nil"/>
              <w:left w:val="nil"/>
              <w:bottom w:val="single" w:sz="6" w:space="0" w:color="000000"/>
              <w:right w:val="single" w:sz="6" w:space="0" w:color="000000"/>
            </w:tcBorders>
            <w:shd w:val="clear" w:color="auto" w:fill="auto"/>
            <w:hideMark/>
          </w:tcPr>
          <w:p w14:paraId="394C09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#43 </w:t>
            </w:r>
          </w:p>
        </w:tc>
        <w:tc>
          <w:tcPr>
            <w:tcW w:w="765" w:type="dxa"/>
            <w:tcBorders>
              <w:top w:val="nil"/>
              <w:left w:val="nil"/>
              <w:bottom w:val="single" w:sz="6" w:space="0" w:color="000000"/>
              <w:right w:val="single" w:sz="6" w:space="0" w:color="000000"/>
            </w:tcBorders>
            <w:shd w:val="clear" w:color="auto" w:fill="auto"/>
            <w:hideMark/>
          </w:tcPr>
          <w:p w14:paraId="352409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#81 </w:t>
            </w:r>
          </w:p>
        </w:tc>
      </w:tr>
      <w:tr w:rsidR="00F93E80" w:rsidRPr="006B0355" w14:paraId="4CDACD0B"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7D9226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Relocate LSMS </w:t>
            </w:r>
          </w:p>
        </w:tc>
        <w:tc>
          <w:tcPr>
            <w:tcW w:w="1230" w:type="dxa"/>
            <w:vMerge w:val="restart"/>
            <w:tcBorders>
              <w:top w:val="nil"/>
              <w:left w:val="nil"/>
              <w:bottom w:val="single" w:sz="6" w:space="0" w:color="000000"/>
              <w:right w:val="single" w:sz="6" w:space="0" w:color="000000"/>
            </w:tcBorders>
            <w:shd w:val="clear" w:color="auto" w:fill="auto"/>
            <w:hideMark/>
          </w:tcPr>
          <w:p w14:paraId="6AE8C6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datum </w:t>
            </w:r>
          </w:p>
        </w:tc>
        <w:tc>
          <w:tcPr>
            <w:tcW w:w="600" w:type="dxa"/>
            <w:tcBorders>
              <w:top w:val="nil"/>
              <w:left w:val="nil"/>
              <w:bottom w:val="single" w:sz="6" w:space="0" w:color="000000"/>
              <w:right w:val="single" w:sz="6" w:space="0" w:color="000000"/>
            </w:tcBorders>
            <w:shd w:val="clear" w:color="auto" w:fill="auto"/>
            <w:hideMark/>
          </w:tcPr>
          <w:p w14:paraId="7F0745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54F4A1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47E22F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4B41B4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05" w:type="dxa"/>
            <w:tcBorders>
              <w:top w:val="nil"/>
              <w:left w:val="nil"/>
              <w:bottom w:val="single" w:sz="6" w:space="0" w:color="000000"/>
              <w:right w:val="single" w:sz="6" w:space="0" w:color="000000"/>
            </w:tcBorders>
            <w:shd w:val="clear" w:color="auto" w:fill="auto"/>
            <w:hideMark/>
          </w:tcPr>
          <w:p w14:paraId="32AEA9B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71B0BC3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2431B7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224BB13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68EA90FE"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00F90A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axes </w:t>
            </w:r>
          </w:p>
        </w:tc>
        <w:tc>
          <w:tcPr>
            <w:tcW w:w="0" w:type="auto"/>
            <w:vMerge/>
            <w:tcBorders>
              <w:top w:val="nil"/>
              <w:left w:val="nil"/>
              <w:bottom w:val="single" w:sz="6" w:space="0" w:color="000000"/>
              <w:right w:val="single" w:sz="6" w:space="0" w:color="000000"/>
            </w:tcBorders>
            <w:shd w:val="clear" w:color="auto" w:fill="auto"/>
            <w:vAlign w:val="center"/>
            <w:hideMark/>
          </w:tcPr>
          <w:p w14:paraId="6D041DAB"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51F30DC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746362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23B49A3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628DB4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715868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679E63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425ACB1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302DD25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11E80230"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09C94E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tc>
        <w:tc>
          <w:tcPr>
            <w:tcW w:w="0" w:type="auto"/>
            <w:vMerge/>
            <w:tcBorders>
              <w:top w:val="nil"/>
              <w:left w:val="nil"/>
              <w:bottom w:val="single" w:sz="6" w:space="0" w:color="000000"/>
              <w:right w:val="single" w:sz="6" w:space="0" w:color="000000"/>
            </w:tcBorders>
            <w:shd w:val="clear" w:color="auto" w:fill="auto"/>
            <w:vAlign w:val="center"/>
            <w:hideMark/>
          </w:tcPr>
          <w:p w14:paraId="0AC6B9AE"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04CE07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615" w:type="dxa"/>
            <w:tcBorders>
              <w:top w:val="nil"/>
              <w:left w:val="nil"/>
              <w:bottom w:val="single" w:sz="6" w:space="0" w:color="000000"/>
              <w:right w:val="single" w:sz="6" w:space="0" w:color="000000"/>
            </w:tcBorders>
            <w:shd w:val="clear" w:color="auto" w:fill="auto"/>
            <w:hideMark/>
          </w:tcPr>
          <w:p w14:paraId="6F00AC4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07DF0A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12B1D6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4B6C6E0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19C713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053215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65" w:type="dxa"/>
            <w:tcBorders>
              <w:top w:val="nil"/>
              <w:left w:val="nil"/>
              <w:bottom w:val="single" w:sz="6" w:space="0" w:color="000000"/>
              <w:right w:val="single" w:sz="6" w:space="0" w:color="000000"/>
            </w:tcBorders>
            <w:shd w:val="clear" w:color="auto" w:fill="auto"/>
            <w:hideMark/>
          </w:tcPr>
          <w:p w14:paraId="6D5FDE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6A64EEF5"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0CA8A0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tc>
        <w:tc>
          <w:tcPr>
            <w:tcW w:w="0" w:type="auto"/>
            <w:vMerge/>
            <w:tcBorders>
              <w:top w:val="nil"/>
              <w:left w:val="nil"/>
              <w:bottom w:val="single" w:sz="6" w:space="0" w:color="000000"/>
              <w:right w:val="single" w:sz="6" w:space="0" w:color="000000"/>
            </w:tcBorders>
            <w:shd w:val="clear" w:color="auto" w:fill="auto"/>
            <w:vAlign w:val="center"/>
            <w:hideMark/>
          </w:tcPr>
          <w:p w14:paraId="3C2A4594"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3CBC01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615" w:type="dxa"/>
            <w:tcBorders>
              <w:top w:val="nil"/>
              <w:left w:val="nil"/>
              <w:bottom w:val="single" w:sz="6" w:space="0" w:color="000000"/>
              <w:right w:val="single" w:sz="6" w:space="0" w:color="000000"/>
            </w:tcBorders>
            <w:shd w:val="clear" w:color="auto" w:fill="auto"/>
            <w:hideMark/>
          </w:tcPr>
          <w:p w14:paraId="13A4AB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20" w:type="dxa"/>
            <w:tcBorders>
              <w:top w:val="nil"/>
              <w:left w:val="nil"/>
              <w:bottom w:val="single" w:sz="6" w:space="0" w:color="000000"/>
              <w:right w:val="single" w:sz="6" w:space="0" w:color="000000"/>
            </w:tcBorders>
            <w:shd w:val="clear" w:color="auto" w:fill="auto"/>
            <w:hideMark/>
          </w:tcPr>
          <w:p w14:paraId="2F42629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20CD316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05" w:type="dxa"/>
            <w:tcBorders>
              <w:top w:val="nil"/>
              <w:left w:val="nil"/>
              <w:bottom w:val="single" w:sz="6" w:space="0" w:color="000000"/>
              <w:right w:val="single" w:sz="6" w:space="0" w:color="000000"/>
            </w:tcBorders>
            <w:shd w:val="clear" w:color="auto" w:fill="auto"/>
            <w:hideMark/>
          </w:tcPr>
          <w:p w14:paraId="7AECB0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444444"/>
                <w:szCs w:val="24"/>
              </w:rPr>
              <w:t>S </w:t>
            </w:r>
          </w:p>
        </w:tc>
        <w:tc>
          <w:tcPr>
            <w:tcW w:w="750" w:type="dxa"/>
            <w:tcBorders>
              <w:top w:val="nil"/>
              <w:left w:val="nil"/>
              <w:bottom w:val="single" w:sz="6" w:space="0" w:color="000000"/>
              <w:right w:val="single" w:sz="6" w:space="0" w:color="000000"/>
            </w:tcBorders>
            <w:shd w:val="clear" w:color="auto" w:fill="auto"/>
            <w:hideMark/>
          </w:tcPr>
          <w:p w14:paraId="6547A2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083BB0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444444"/>
                <w:szCs w:val="24"/>
              </w:rPr>
              <w:t>S </w:t>
            </w:r>
          </w:p>
        </w:tc>
        <w:tc>
          <w:tcPr>
            <w:tcW w:w="765" w:type="dxa"/>
            <w:tcBorders>
              <w:top w:val="nil"/>
              <w:left w:val="nil"/>
              <w:bottom w:val="single" w:sz="6" w:space="0" w:color="000000"/>
              <w:right w:val="single" w:sz="6" w:space="0" w:color="000000"/>
            </w:tcBorders>
            <w:shd w:val="clear" w:color="auto" w:fill="auto"/>
            <w:hideMark/>
          </w:tcPr>
          <w:p w14:paraId="74F808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444444"/>
                <w:szCs w:val="24"/>
              </w:rPr>
              <w:t>S </w:t>
            </w:r>
          </w:p>
        </w:tc>
      </w:tr>
      <w:tr w:rsidR="00F93E80" w:rsidRPr="006B0355" w14:paraId="5434A737" w14:textId="77777777" w:rsidTr="00FE41D2">
        <w:trPr>
          <w:trHeight w:val="780"/>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3D3028D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LSMS position error </w:t>
            </w:r>
          </w:p>
        </w:tc>
        <w:tc>
          <w:tcPr>
            <w:tcW w:w="0" w:type="auto"/>
            <w:vMerge/>
            <w:tcBorders>
              <w:top w:val="nil"/>
              <w:left w:val="nil"/>
              <w:bottom w:val="single" w:sz="6" w:space="0" w:color="000000"/>
              <w:right w:val="single" w:sz="6" w:space="0" w:color="000000"/>
            </w:tcBorders>
            <w:shd w:val="clear" w:color="auto" w:fill="auto"/>
            <w:vAlign w:val="center"/>
            <w:hideMark/>
          </w:tcPr>
          <w:p w14:paraId="7B9C636C"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399F2ED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2AD459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2F8B9E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1A49FC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236449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596AE79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75431D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2ACB4C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66F19987"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02FFD44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tc>
        <w:tc>
          <w:tcPr>
            <w:tcW w:w="0" w:type="auto"/>
            <w:vMerge/>
            <w:tcBorders>
              <w:top w:val="nil"/>
              <w:left w:val="nil"/>
              <w:bottom w:val="single" w:sz="6" w:space="0" w:color="000000"/>
              <w:right w:val="single" w:sz="6" w:space="0" w:color="000000"/>
            </w:tcBorders>
            <w:shd w:val="clear" w:color="auto" w:fill="auto"/>
            <w:vAlign w:val="center"/>
            <w:hideMark/>
          </w:tcPr>
          <w:p w14:paraId="2B7F85D4"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563DEE4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20EB2F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799B57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57756B0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05" w:type="dxa"/>
            <w:tcBorders>
              <w:top w:val="nil"/>
              <w:left w:val="nil"/>
              <w:bottom w:val="single" w:sz="6" w:space="0" w:color="000000"/>
              <w:right w:val="single" w:sz="6" w:space="0" w:color="000000"/>
            </w:tcBorders>
            <w:shd w:val="clear" w:color="auto" w:fill="auto"/>
            <w:hideMark/>
          </w:tcPr>
          <w:p w14:paraId="4E98C1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55365F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2203B1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65" w:type="dxa"/>
            <w:tcBorders>
              <w:top w:val="nil"/>
              <w:left w:val="nil"/>
              <w:bottom w:val="single" w:sz="6" w:space="0" w:color="000000"/>
              <w:right w:val="single" w:sz="6" w:space="0" w:color="000000"/>
            </w:tcBorders>
            <w:shd w:val="clear" w:color="auto" w:fill="auto"/>
            <w:hideMark/>
          </w:tcPr>
          <w:p w14:paraId="02BB4FD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0332067A"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5D9BCE5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tc>
        <w:tc>
          <w:tcPr>
            <w:tcW w:w="0" w:type="auto"/>
            <w:vMerge/>
            <w:tcBorders>
              <w:top w:val="nil"/>
              <w:left w:val="nil"/>
              <w:bottom w:val="single" w:sz="6" w:space="0" w:color="000000"/>
              <w:right w:val="single" w:sz="6" w:space="0" w:color="000000"/>
            </w:tcBorders>
            <w:shd w:val="clear" w:color="auto" w:fill="auto"/>
            <w:vAlign w:val="center"/>
            <w:hideMark/>
          </w:tcPr>
          <w:p w14:paraId="3D490CCC"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367CB25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615" w:type="dxa"/>
            <w:tcBorders>
              <w:top w:val="nil"/>
              <w:left w:val="nil"/>
              <w:bottom w:val="single" w:sz="6" w:space="0" w:color="000000"/>
              <w:right w:val="single" w:sz="6" w:space="0" w:color="000000"/>
            </w:tcBorders>
            <w:shd w:val="clear" w:color="auto" w:fill="auto"/>
            <w:hideMark/>
          </w:tcPr>
          <w:p w14:paraId="68D3AC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20" w:type="dxa"/>
            <w:tcBorders>
              <w:top w:val="nil"/>
              <w:left w:val="nil"/>
              <w:bottom w:val="single" w:sz="6" w:space="0" w:color="000000"/>
              <w:right w:val="single" w:sz="6" w:space="0" w:color="000000"/>
            </w:tcBorders>
            <w:shd w:val="clear" w:color="auto" w:fill="auto"/>
            <w:hideMark/>
          </w:tcPr>
          <w:p w14:paraId="1B81D12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5E41C0F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1B9406D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18D63F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6E5ED2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46BE07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31563851"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312F35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tc>
        <w:tc>
          <w:tcPr>
            <w:tcW w:w="0" w:type="auto"/>
            <w:vMerge/>
            <w:tcBorders>
              <w:top w:val="nil"/>
              <w:left w:val="nil"/>
              <w:bottom w:val="single" w:sz="6" w:space="0" w:color="000000"/>
              <w:right w:val="single" w:sz="6" w:space="0" w:color="000000"/>
            </w:tcBorders>
            <w:shd w:val="clear" w:color="auto" w:fill="auto"/>
            <w:vAlign w:val="center"/>
            <w:hideMark/>
          </w:tcPr>
          <w:p w14:paraId="7B20D4BC"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358E2E1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615" w:type="dxa"/>
            <w:tcBorders>
              <w:top w:val="nil"/>
              <w:left w:val="nil"/>
              <w:bottom w:val="single" w:sz="6" w:space="0" w:color="000000"/>
              <w:right w:val="single" w:sz="6" w:space="0" w:color="000000"/>
            </w:tcBorders>
            <w:shd w:val="clear" w:color="auto" w:fill="auto"/>
            <w:hideMark/>
          </w:tcPr>
          <w:p w14:paraId="2A8B74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42FCC4B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761491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0E1ECB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4E7555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066C02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65" w:type="dxa"/>
            <w:tcBorders>
              <w:top w:val="nil"/>
              <w:left w:val="nil"/>
              <w:bottom w:val="single" w:sz="6" w:space="0" w:color="000000"/>
              <w:right w:val="single" w:sz="6" w:space="0" w:color="000000"/>
            </w:tcBorders>
            <w:shd w:val="clear" w:color="auto" w:fill="auto"/>
            <w:hideMark/>
          </w:tcPr>
          <w:p w14:paraId="78B0CA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72D1AC18"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53BB59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tc>
        <w:tc>
          <w:tcPr>
            <w:tcW w:w="0" w:type="auto"/>
            <w:vMerge/>
            <w:tcBorders>
              <w:top w:val="nil"/>
              <w:left w:val="nil"/>
              <w:bottom w:val="single" w:sz="6" w:space="0" w:color="000000"/>
              <w:right w:val="single" w:sz="6" w:space="0" w:color="000000"/>
            </w:tcBorders>
            <w:shd w:val="clear" w:color="auto" w:fill="auto"/>
            <w:vAlign w:val="center"/>
            <w:hideMark/>
          </w:tcPr>
          <w:p w14:paraId="556F5B9D"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2C1A84B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1061D21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13C5C15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2497835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6396A5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254AAF5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3D36A00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73A7436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07F92D0A"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70C4014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tc>
        <w:tc>
          <w:tcPr>
            <w:tcW w:w="0" w:type="auto"/>
            <w:vMerge/>
            <w:tcBorders>
              <w:top w:val="nil"/>
              <w:left w:val="nil"/>
              <w:bottom w:val="single" w:sz="6" w:space="0" w:color="000000"/>
              <w:right w:val="single" w:sz="6" w:space="0" w:color="000000"/>
            </w:tcBorders>
            <w:shd w:val="clear" w:color="auto" w:fill="auto"/>
            <w:vAlign w:val="center"/>
            <w:hideMark/>
          </w:tcPr>
          <w:p w14:paraId="2A72555E"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7F41B6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170D38D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714AA6C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840" w:type="dxa"/>
            <w:tcBorders>
              <w:top w:val="nil"/>
              <w:left w:val="nil"/>
              <w:bottom w:val="single" w:sz="6" w:space="0" w:color="000000"/>
              <w:right w:val="single" w:sz="6" w:space="0" w:color="000000"/>
            </w:tcBorders>
            <w:shd w:val="clear" w:color="auto" w:fill="auto"/>
            <w:hideMark/>
          </w:tcPr>
          <w:p w14:paraId="57ED519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465F454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4FF081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58AD1EA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047E9A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73F17346"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7D418F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572FF9C4"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668DABC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6404718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1984E9C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1B09D3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630C95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74D451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105A72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78EE95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0F12645A"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10E04BD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lastRenderedPageBreak/>
              <w:t>Receive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07C9C030" w14:textId="77777777" w:rsidR="00F93E80" w:rsidRPr="006B0355" w:rsidRDefault="00F93E80" w:rsidP="00FE41D2">
            <w:pPr>
              <w:spacing w:line="240" w:lineRule="auto"/>
              <w:ind w:firstLine="0"/>
              <w:rPr>
                <w:rFonts w:eastAsia="Times New Roman" w:cs="Times New Roman"/>
                <w:szCs w:val="24"/>
              </w:rPr>
            </w:pPr>
          </w:p>
        </w:tc>
        <w:tc>
          <w:tcPr>
            <w:tcW w:w="600" w:type="dxa"/>
            <w:tcBorders>
              <w:top w:val="nil"/>
              <w:left w:val="nil"/>
              <w:bottom w:val="single" w:sz="6" w:space="0" w:color="000000"/>
              <w:right w:val="single" w:sz="6" w:space="0" w:color="000000"/>
            </w:tcBorders>
            <w:shd w:val="clear" w:color="auto" w:fill="auto"/>
            <w:hideMark/>
          </w:tcPr>
          <w:p w14:paraId="61DE9F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615" w:type="dxa"/>
            <w:tcBorders>
              <w:top w:val="nil"/>
              <w:left w:val="nil"/>
              <w:bottom w:val="single" w:sz="6" w:space="0" w:color="000000"/>
              <w:right w:val="single" w:sz="6" w:space="0" w:color="000000"/>
            </w:tcBorders>
            <w:shd w:val="clear" w:color="auto" w:fill="auto"/>
            <w:hideMark/>
          </w:tcPr>
          <w:p w14:paraId="3497A0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20" w:type="dxa"/>
            <w:tcBorders>
              <w:top w:val="nil"/>
              <w:left w:val="nil"/>
              <w:bottom w:val="single" w:sz="6" w:space="0" w:color="000000"/>
              <w:right w:val="single" w:sz="6" w:space="0" w:color="000000"/>
            </w:tcBorders>
            <w:shd w:val="clear" w:color="auto" w:fill="auto"/>
            <w:hideMark/>
          </w:tcPr>
          <w:p w14:paraId="37E6989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840" w:type="dxa"/>
            <w:tcBorders>
              <w:top w:val="nil"/>
              <w:left w:val="nil"/>
              <w:bottom w:val="single" w:sz="6" w:space="0" w:color="000000"/>
              <w:right w:val="single" w:sz="6" w:space="0" w:color="000000"/>
            </w:tcBorders>
            <w:shd w:val="clear" w:color="auto" w:fill="auto"/>
            <w:hideMark/>
          </w:tcPr>
          <w:p w14:paraId="2478655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05" w:type="dxa"/>
            <w:tcBorders>
              <w:top w:val="nil"/>
              <w:left w:val="nil"/>
              <w:bottom w:val="single" w:sz="6" w:space="0" w:color="000000"/>
              <w:right w:val="single" w:sz="6" w:space="0" w:color="000000"/>
            </w:tcBorders>
            <w:shd w:val="clear" w:color="auto" w:fill="auto"/>
            <w:hideMark/>
          </w:tcPr>
          <w:p w14:paraId="39D5AD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50" w:type="dxa"/>
            <w:tcBorders>
              <w:top w:val="nil"/>
              <w:left w:val="nil"/>
              <w:bottom w:val="single" w:sz="6" w:space="0" w:color="000000"/>
              <w:right w:val="single" w:sz="6" w:space="0" w:color="000000"/>
            </w:tcBorders>
            <w:shd w:val="clear" w:color="auto" w:fill="auto"/>
            <w:hideMark/>
          </w:tcPr>
          <w:p w14:paraId="5579657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750" w:type="dxa"/>
            <w:tcBorders>
              <w:top w:val="nil"/>
              <w:left w:val="nil"/>
              <w:bottom w:val="single" w:sz="6" w:space="0" w:color="000000"/>
              <w:right w:val="single" w:sz="6" w:space="0" w:color="000000"/>
            </w:tcBorders>
            <w:shd w:val="clear" w:color="auto" w:fill="auto"/>
            <w:hideMark/>
          </w:tcPr>
          <w:p w14:paraId="2D3677D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765" w:type="dxa"/>
            <w:tcBorders>
              <w:top w:val="nil"/>
              <w:left w:val="nil"/>
              <w:bottom w:val="single" w:sz="6" w:space="0" w:color="000000"/>
              <w:right w:val="single" w:sz="6" w:space="0" w:color="000000"/>
            </w:tcBorders>
            <w:shd w:val="clear" w:color="auto" w:fill="auto"/>
            <w:hideMark/>
          </w:tcPr>
          <w:p w14:paraId="1D9F9B3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5E32AD23"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4FA07C3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230" w:type="dxa"/>
            <w:tcBorders>
              <w:top w:val="nil"/>
              <w:left w:val="nil"/>
              <w:bottom w:val="single" w:sz="6" w:space="0" w:color="000000"/>
              <w:right w:val="single" w:sz="6" w:space="0" w:color="000000"/>
            </w:tcBorders>
            <w:shd w:val="clear" w:color="auto" w:fill="auto"/>
            <w:hideMark/>
          </w:tcPr>
          <w:p w14:paraId="5ACAAB5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Plus (+) </w:t>
            </w:r>
          </w:p>
        </w:tc>
        <w:tc>
          <w:tcPr>
            <w:tcW w:w="600" w:type="dxa"/>
            <w:tcBorders>
              <w:top w:val="nil"/>
              <w:left w:val="nil"/>
              <w:bottom w:val="single" w:sz="6" w:space="0" w:color="000000"/>
              <w:right w:val="single" w:sz="6" w:space="0" w:color="000000"/>
            </w:tcBorders>
            <w:shd w:val="clear" w:color="auto" w:fill="auto"/>
            <w:hideMark/>
          </w:tcPr>
          <w:p w14:paraId="2C1CF70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615" w:type="dxa"/>
            <w:tcBorders>
              <w:top w:val="nil"/>
              <w:left w:val="nil"/>
              <w:bottom w:val="single" w:sz="6" w:space="0" w:color="000000"/>
              <w:right w:val="single" w:sz="6" w:space="0" w:color="000000"/>
            </w:tcBorders>
            <w:shd w:val="clear" w:color="auto" w:fill="auto"/>
            <w:hideMark/>
          </w:tcPr>
          <w:p w14:paraId="6E3CFAF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720" w:type="dxa"/>
            <w:tcBorders>
              <w:top w:val="nil"/>
              <w:left w:val="nil"/>
              <w:bottom w:val="single" w:sz="6" w:space="0" w:color="000000"/>
              <w:right w:val="single" w:sz="6" w:space="0" w:color="000000"/>
            </w:tcBorders>
            <w:shd w:val="clear" w:color="auto" w:fill="auto"/>
            <w:hideMark/>
          </w:tcPr>
          <w:p w14:paraId="3474BD8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5 </w:t>
            </w:r>
          </w:p>
        </w:tc>
        <w:tc>
          <w:tcPr>
            <w:tcW w:w="840" w:type="dxa"/>
            <w:tcBorders>
              <w:top w:val="nil"/>
              <w:left w:val="nil"/>
              <w:bottom w:val="single" w:sz="6" w:space="0" w:color="000000"/>
              <w:right w:val="single" w:sz="6" w:space="0" w:color="000000"/>
            </w:tcBorders>
            <w:shd w:val="clear" w:color="auto" w:fill="auto"/>
            <w:hideMark/>
          </w:tcPr>
          <w:p w14:paraId="7D96EDB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705" w:type="dxa"/>
            <w:tcBorders>
              <w:top w:val="nil"/>
              <w:left w:val="nil"/>
              <w:bottom w:val="single" w:sz="6" w:space="0" w:color="000000"/>
              <w:right w:val="single" w:sz="6" w:space="0" w:color="000000"/>
            </w:tcBorders>
            <w:shd w:val="clear" w:color="auto" w:fill="auto"/>
            <w:hideMark/>
          </w:tcPr>
          <w:p w14:paraId="222B000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750" w:type="dxa"/>
            <w:tcBorders>
              <w:top w:val="nil"/>
              <w:left w:val="nil"/>
              <w:bottom w:val="single" w:sz="6" w:space="0" w:color="000000"/>
              <w:right w:val="single" w:sz="6" w:space="0" w:color="000000"/>
            </w:tcBorders>
            <w:shd w:val="clear" w:color="auto" w:fill="auto"/>
            <w:hideMark/>
          </w:tcPr>
          <w:p w14:paraId="66AD690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750" w:type="dxa"/>
            <w:tcBorders>
              <w:top w:val="nil"/>
              <w:left w:val="nil"/>
              <w:bottom w:val="single" w:sz="6" w:space="0" w:color="000000"/>
              <w:right w:val="single" w:sz="6" w:space="0" w:color="000000"/>
            </w:tcBorders>
            <w:shd w:val="clear" w:color="auto" w:fill="auto"/>
            <w:hideMark/>
          </w:tcPr>
          <w:p w14:paraId="25A42DB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765" w:type="dxa"/>
            <w:tcBorders>
              <w:top w:val="nil"/>
              <w:left w:val="nil"/>
              <w:bottom w:val="single" w:sz="6" w:space="0" w:color="000000"/>
              <w:right w:val="single" w:sz="6" w:space="0" w:color="000000"/>
            </w:tcBorders>
            <w:shd w:val="clear" w:color="auto" w:fill="auto"/>
            <w:hideMark/>
          </w:tcPr>
          <w:p w14:paraId="267B2B2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1 </w:t>
            </w:r>
          </w:p>
        </w:tc>
      </w:tr>
      <w:tr w:rsidR="00F93E80" w:rsidRPr="006B0355" w14:paraId="7D641DEC"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5929063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230" w:type="dxa"/>
            <w:tcBorders>
              <w:top w:val="nil"/>
              <w:left w:val="nil"/>
              <w:bottom w:val="single" w:sz="6" w:space="0" w:color="000000"/>
              <w:right w:val="single" w:sz="6" w:space="0" w:color="000000"/>
            </w:tcBorders>
            <w:shd w:val="clear" w:color="auto" w:fill="auto"/>
            <w:hideMark/>
          </w:tcPr>
          <w:p w14:paraId="15E1029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Satisfactory (S) </w:t>
            </w:r>
          </w:p>
        </w:tc>
        <w:tc>
          <w:tcPr>
            <w:tcW w:w="600" w:type="dxa"/>
            <w:tcBorders>
              <w:top w:val="nil"/>
              <w:left w:val="nil"/>
              <w:bottom w:val="single" w:sz="6" w:space="0" w:color="000000"/>
              <w:right w:val="single" w:sz="6" w:space="0" w:color="000000"/>
            </w:tcBorders>
            <w:shd w:val="clear" w:color="auto" w:fill="auto"/>
            <w:hideMark/>
          </w:tcPr>
          <w:p w14:paraId="742C353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4 </w:t>
            </w:r>
          </w:p>
        </w:tc>
        <w:tc>
          <w:tcPr>
            <w:tcW w:w="615" w:type="dxa"/>
            <w:tcBorders>
              <w:top w:val="nil"/>
              <w:left w:val="nil"/>
              <w:bottom w:val="single" w:sz="6" w:space="0" w:color="000000"/>
              <w:right w:val="single" w:sz="6" w:space="0" w:color="000000"/>
            </w:tcBorders>
            <w:shd w:val="clear" w:color="auto" w:fill="auto"/>
            <w:hideMark/>
          </w:tcPr>
          <w:p w14:paraId="5F015B5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720" w:type="dxa"/>
            <w:tcBorders>
              <w:top w:val="nil"/>
              <w:left w:val="nil"/>
              <w:bottom w:val="single" w:sz="6" w:space="0" w:color="000000"/>
              <w:right w:val="single" w:sz="6" w:space="0" w:color="000000"/>
            </w:tcBorders>
            <w:shd w:val="clear" w:color="auto" w:fill="auto"/>
            <w:hideMark/>
          </w:tcPr>
          <w:p w14:paraId="5219D77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5 </w:t>
            </w:r>
          </w:p>
        </w:tc>
        <w:tc>
          <w:tcPr>
            <w:tcW w:w="840" w:type="dxa"/>
            <w:tcBorders>
              <w:top w:val="nil"/>
              <w:left w:val="nil"/>
              <w:bottom w:val="single" w:sz="6" w:space="0" w:color="000000"/>
              <w:right w:val="single" w:sz="6" w:space="0" w:color="000000"/>
            </w:tcBorders>
            <w:shd w:val="clear" w:color="auto" w:fill="auto"/>
            <w:hideMark/>
          </w:tcPr>
          <w:p w14:paraId="446BFFA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705" w:type="dxa"/>
            <w:tcBorders>
              <w:top w:val="nil"/>
              <w:left w:val="nil"/>
              <w:bottom w:val="single" w:sz="6" w:space="0" w:color="000000"/>
              <w:right w:val="single" w:sz="6" w:space="0" w:color="000000"/>
            </w:tcBorders>
            <w:shd w:val="clear" w:color="auto" w:fill="auto"/>
            <w:hideMark/>
          </w:tcPr>
          <w:p w14:paraId="7E3B29B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1 </w:t>
            </w:r>
          </w:p>
        </w:tc>
        <w:tc>
          <w:tcPr>
            <w:tcW w:w="750" w:type="dxa"/>
            <w:tcBorders>
              <w:top w:val="nil"/>
              <w:left w:val="nil"/>
              <w:bottom w:val="single" w:sz="6" w:space="0" w:color="000000"/>
              <w:right w:val="single" w:sz="6" w:space="0" w:color="000000"/>
            </w:tcBorders>
            <w:shd w:val="clear" w:color="auto" w:fill="auto"/>
            <w:hideMark/>
          </w:tcPr>
          <w:p w14:paraId="3EBD3ED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9 </w:t>
            </w:r>
          </w:p>
        </w:tc>
        <w:tc>
          <w:tcPr>
            <w:tcW w:w="750" w:type="dxa"/>
            <w:tcBorders>
              <w:top w:val="nil"/>
              <w:left w:val="nil"/>
              <w:bottom w:val="single" w:sz="6" w:space="0" w:color="000000"/>
              <w:right w:val="single" w:sz="6" w:space="0" w:color="000000"/>
            </w:tcBorders>
            <w:shd w:val="clear" w:color="auto" w:fill="auto"/>
            <w:hideMark/>
          </w:tcPr>
          <w:p w14:paraId="7D203EED"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4 </w:t>
            </w:r>
          </w:p>
        </w:tc>
        <w:tc>
          <w:tcPr>
            <w:tcW w:w="765" w:type="dxa"/>
            <w:tcBorders>
              <w:top w:val="nil"/>
              <w:left w:val="nil"/>
              <w:bottom w:val="single" w:sz="6" w:space="0" w:color="000000"/>
              <w:right w:val="single" w:sz="6" w:space="0" w:color="000000"/>
            </w:tcBorders>
            <w:shd w:val="clear" w:color="auto" w:fill="auto"/>
            <w:hideMark/>
          </w:tcPr>
          <w:p w14:paraId="591B0A3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8 </w:t>
            </w:r>
          </w:p>
        </w:tc>
      </w:tr>
      <w:tr w:rsidR="00F93E80" w:rsidRPr="006B0355" w14:paraId="161C1D9A" w14:textId="77777777" w:rsidTr="00FE41D2">
        <w:trPr>
          <w:jc w:val="center"/>
        </w:trPr>
        <w:tc>
          <w:tcPr>
            <w:tcW w:w="2355" w:type="dxa"/>
            <w:tcBorders>
              <w:top w:val="nil"/>
              <w:left w:val="single" w:sz="6" w:space="0" w:color="000000"/>
              <w:bottom w:val="single" w:sz="6" w:space="0" w:color="000000"/>
              <w:right w:val="single" w:sz="6" w:space="0" w:color="000000"/>
            </w:tcBorders>
            <w:shd w:val="clear" w:color="auto" w:fill="auto"/>
            <w:hideMark/>
          </w:tcPr>
          <w:p w14:paraId="04DCD22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230" w:type="dxa"/>
            <w:tcBorders>
              <w:top w:val="nil"/>
              <w:left w:val="nil"/>
              <w:bottom w:val="single" w:sz="6" w:space="0" w:color="000000"/>
              <w:right w:val="single" w:sz="6" w:space="0" w:color="000000"/>
            </w:tcBorders>
            <w:shd w:val="clear" w:color="auto" w:fill="auto"/>
            <w:hideMark/>
          </w:tcPr>
          <w:p w14:paraId="26781AD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Minus (-) </w:t>
            </w:r>
          </w:p>
        </w:tc>
        <w:tc>
          <w:tcPr>
            <w:tcW w:w="600" w:type="dxa"/>
            <w:tcBorders>
              <w:top w:val="nil"/>
              <w:left w:val="nil"/>
              <w:bottom w:val="single" w:sz="6" w:space="0" w:color="000000"/>
              <w:right w:val="single" w:sz="6" w:space="0" w:color="000000"/>
            </w:tcBorders>
            <w:shd w:val="clear" w:color="auto" w:fill="auto"/>
            <w:hideMark/>
          </w:tcPr>
          <w:p w14:paraId="68AA3B5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6 </w:t>
            </w:r>
          </w:p>
        </w:tc>
        <w:tc>
          <w:tcPr>
            <w:tcW w:w="615" w:type="dxa"/>
            <w:tcBorders>
              <w:top w:val="nil"/>
              <w:left w:val="nil"/>
              <w:bottom w:val="single" w:sz="6" w:space="0" w:color="000000"/>
              <w:right w:val="single" w:sz="6" w:space="0" w:color="000000"/>
            </w:tcBorders>
            <w:shd w:val="clear" w:color="auto" w:fill="auto"/>
            <w:hideMark/>
          </w:tcPr>
          <w:p w14:paraId="65B349E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8 </w:t>
            </w:r>
          </w:p>
        </w:tc>
        <w:tc>
          <w:tcPr>
            <w:tcW w:w="720" w:type="dxa"/>
            <w:tcBorders>
              <w:top w:val="nil"/>
              <w:left w:val="nil"/>
              <w:bottom w:val="single" w:sz="6" w:space="0" w:color="000000"/>
              <w:right w:val="single" w:sz="6" w:space="0" w:color="000000"/>
            </w:tcBorders>
            <w:shd w:val="clear" w:color="auto" w:fill="auto"/>
            <w:hideMark/>
          </w:tcPr>
          <w:p w14:paraId="2A26FFD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840" w:type="dxa"/>
            <w:tcBorders>
              <w:top w:val="nil"/>
              <w:left w:val="nil"/>
              <w:bottom w:val="single" w:sz="6" w:space="0" w:color="000000"/>
              <w:right w:val="single" w:sz="6" w:space="0" w:color="000000"/>
            </w:tcBorders>
            <w:shd w:val="clear" w:color="auto" w:fill="auto"/>
            <w:hideMark/>
          </w:tcPr>
          <w:p w14:paraId="35314AD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7 </w:t>
            </w:r>
          </w:p>
        </w:tc>
        <w:tc>
          <w:tcPr>
            <w:tcW w:w="705" w:type="dxa"/>
            <w:tcBorders>
              <w:top w:val="nil"/>
              <w:left w:val="nil"/>
              <w:bottom w:val="single" w:sz="6" w:space="0" w:color="000000"/>
              <w:right w:val="single" w:sz="6" w:space="0" w:color="000000"/>
            </w:tcBorders>
            <w:shd w:val="clear" w:color="auto" w:fill="auto"/>
            <w:hideMark/>
          </w:tcPr>
          <w:p w14:paraId="3F1130B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8 </w:t>
            </w:r>
          </w:p>
        </w:tc>
        <w:tc>
          <w:tcPr>
            <w:tcW w:w="750" w:type="dxa"/>
            <w:tcBorders>
              <w:top w:val="nil"/>
              <w:left w:val="nil"/>
              <w:bottom w:val="single" w:sz="6" w:space="0" w:color="000000"/>
              <w:right w:val="single" w:sz="6" w:space="0" w:color="000000"/>
            </w:tcBorders>
            <w:shd w:val="clear" w:color="auto" w:fill="auto"/>
            <w:hideMark/>
          </w:tcPr>
          <w:p w14:paraId="118693B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750" w:type="dxa"/>
            <w:tcBorders>
              <w:top w:val="nil"/>
              <w:left w:val="nil"/>
              <w:bottom w:val="single" w:sz="6" w:space="0" w:color="000000"/>
              <w:right w:val="single" w:sz="6" w:space="0" w:color="000000"/>
            </w:tcBorders>
            <w:shd w:val="clear" w:color="auto" w:fill="auto"/>
            <w:hideMark/>
          </w:tcPr>
          <w:p w14:paraId="72DD353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6 </w:t>
            </w:r>
          </w:p>
        </w:tc>
        <w:tc>
          <w:tcPr>
            <w:tcW w:w="765" w:type="dxa"/>
            <w:tcBorders>
              <w:top w:val="nil"/>
              <w:left w:val="nil"/>
              <w:bottom w:val="single" w:sz="6" w:space="0" w:color="000000"/>
              <w:right w:val="single" w:sz="6" w:space="0" w:color="000000"/>
            </w:tcBorders>
            <w:shd w:val="clear" w:color="auto" w:fill="auto"/>
            <w:hideMark/>
          </w:tcPr>
          <w:p w14:paraId="2B4F23C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r>
    </w:tbl>
    <w:p w14:paraId="4FA8590A" w14:textId="77777777" w:rsidR="00F93E80" w:rsidRDefault="00F93E80" w:rsidP="00F93E80">
      <w:pPr>
        <w:textAlignment w:val="baseline"/>
        <w:rPr>
          <w:rFonts w:eastAsia="Times New Roman" w:cs="Times New Roman"/>
          <w:szCs w:val="24"/>
        </w:rPr>
      </w:pPr>
    </w:p>
    <w:p w14:paraId="4A90FF19"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9</w:t>
      </w:r>
      <w:r w:rsidRPr="006B0355">
        <w:rPr>
          <w:rFonts w:eastAsia="Times New Roman" w:cs="Times New Roman"/>
          <w:szCs w:val="24"/>
        </w:rPr>
        <w:t>: Pugh Chart 2 </w:t>
      </w:r>
    </w:p>
    <w:tbl>
      <w:tblPr>
        <w:tblW w:w="0" w:type="dxa"/>
        <w:jc w:val="center"/>
        <w:tblCellMar>
          <w:left w:w="0" w:type="dxa"/>
          <w:right w:w="0" w:type="dxa"/>
        </w:tblCellMar>
        <w:tblLook w:val="04A0" w:firstRow="1" w:lastRow="0" w:firstColumn="1" w:lastColumn="0" w:noHBand="0" w:noVBand="1"/>
      </w:tblPr>
      <w:tblGrid>
        <w:gridCol w:w="2666"/>
        <w:gridCol w:w="1828"/>
        <w:gridCol w:w="1482"/>
        <w:gridCol w:w="1721"/>
        <w:gridCol w:w="1647"/>
      </w:tblGrid>
      <w:tr w:rsidR="00F93E80" w:rsidRPr="006B0355" w14:paraId="3EDA2A4E" w14:textId="77777777" w:rsidTr="00FE41D2">
        <w:trPr>
          <w:jc w:val="center"/>
        </w:trPr>
        <w:tc>
          <w:tcPr>
            <w:tcW w:w="936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79735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Pugh Chart: Iteration 2 </w:t>
            </w:r>
          </w:p>
        </w:tc>
      </w:tr>
      <w:tr w:rsidR="00F93E80" w:rsidRPr="006B0355" w14:paraId="0607B31A" w14:textId="77777777" w:rsidTr="00FE41D2">
        <w:trPr>
          <w:trHeight w:val="315"/>
          <w:jc w:val="center"/>
        </w:trPr>
        <w:tc>
          <w:tcPr>
            <w:tcW w:w="2670" w:type="dxa"/>
            <w:vMerge w:val="restart"/>
            <w:tcBorders>
              <w:top w:val="nil"/>
              <w:left w:val="single" w:sz="6" w:space="0" w:color="000000"/>
              <w:bottom w:val="single" w:sz="6" w:space="0" w:color="000000"/>
              <w:right w:val="single" w:sz="6" w:space="0" w:color="000000"/>
            </w:tcBorders>
            <w:shd w:val="clear" w:color="auto" w:fill="auto"/>
            <w:hideMark/>
          </w:tcPr>
          <w:p w14:paraId="5295C73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Function </w:t>
            </w:r>
          </w:p>
        </w:tc>
        <w:tc>
          <w:tcPr>
            <w:tcW w:w="1830" w:type="dxa"/>
            <w:vMerge w:val="restart"/>
            <w:tcBorders>
              <w:top w:val="nil"/>
              <w:left w:val="nil"/>
              <w:bottom w:val="single" w:sz="6" w:space="0" w:color="000000"/>
              <w:right w:val="single" w:sz="6" w:space="0" w:color="000000"/>
            </w:tcBorders>
            <w:shd w:val="clear" w:color="auto" w:fill="auto"/>
            <w:hideMark/>
          </w:tcPr>
          <w:p w14:paraId="5708F4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#75 </w:t>
            </w:r>
          </w:p>
        </w:tc>
        <w:tc>
          <w:tcPr>
            <w:tcW w:w="4860" w:type="dxa"/>
            <w:gridSpan w:val="3"/>
            <w:tcBorders>
              <w:top w:val="nil"/>
              <w:left w:val="nil"/>
              <w:bottom w:val="single" w:sz="6" w:space="0" w:color="000000"/>
              <w:right w:val="single" w:sz="6" w:space="0" w:color="000000"/>
            </w:tcBorders>
            <w:shd w:val="clear" w:color="auto" w:fill="auto"/>
            <w:hideMark/>
          </w:tcPr>
          <w:p w14:paraId="0D9AC86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Concept </w:t>
            </w:r>
          </w:p>
        </w:tc>
      </w:tr>
      <w:tr w:rsidR="00F93E80" w:rsidRPr="006B0355" w14:paraId="20820746" w14:textId="77777777" w:rsidTr="00FE41D2">
        <w:trPr>
          <w:jc w:val="center"/>
        </w:trPr>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706E9414" w14:textId="77777777" w:rsidR="00F93E80" w:rsidRPr="006B0355" w:rsidRDefault="00F93E80" w:rsidP="00FE41D2">
            <w:pPr>
              <w:spacing w:line="240" w:lineRule="auto"/>
              <w:ind w:firstLine="0"/>
              <w:rPr>
                <w:rFonts w:eastAsia="Times New Roman" w:cs="Times New Roman"/>
                <w:szCs w:val="24"/>
              </w:rPr>
            </w:pPr>
          </w:p>
        </w:tc>
        <w:tc>
          <w:tcPr>
            <w:tcW w:w="0" w:type="auto"/>
            <w:vMerge/>
            <w:tcBorders>
              <w:top w:val="nil"/>
              <w:left w:val="nil"/>
              <w:bottom w:val="single" w:sz="6" w:space="0" w:color="000000"/>
              <w:right w:val="single" w:sz="6" w:space="0" w:color="000000"/>
            </w:tcBorders>
            <w:shd w:val="clear" w:color="auto" w:fill="auto"/>
            <w:vAlign w:val="center"/>
            <w:hideMark/>
          </w:tcPr>
          <w:p w14:paraId="5D33C6D7"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265FFE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#42 </w:t>
            </w:r>
          </w:p>
        </w:tc>
        <w:tc>
          <w:tcPr>
            <w:tcW w:w="1725" w:type="dxa"/>
            <w:tcBorders>
              <w:top w:val="nil"/>
              <w:left w:val="nil"/>
              <w:bottom w:val="single" w:sz="6" w:space="0" w:color="000000"/>
              <w:right w:val="single" w:sz="6" w:space="0" w:color="000000"/>
            </w:tcBorders>
            <w:shd w:val="clear" w:color="auto" w:fill="auto"/>
            <w:hideMark/>
          </w:tcPr>
          <w:p w14:paraId="4BB13B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#43 </w:t>
            </w:r>
          </w:p>
        </w:tc>
        <w:tc>
          <w:tcPr>
            <w:tcW w:w="1650" w:type="dxa"/>
            <w:tcBorders>
              <w:top w:val="nil"/>
              <w:left w:val="nil"/>
              <w:bottom w:val="single" w:sz="6" w:space="0" w:color="000000"/>
              <w:right w:val="single" w:sz="6" w:space="0" w:color="000000"/>
            </w:tcBorders>
            <w:shd w:val="clear" w:color="auto" w:fill="auto"/>
            <w:hideMark/>
          </w:tcPr>
          <w:p w14:paraId="6937E6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#81 </w:t>
            </w:r>
          </w:p>
        </w:tc>
      </w:tr>
      <w:tr w:rsidR="00F93E80" w:rsidRPr="006B0355" w14:paraId="74B00467"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375DCD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Relocate LSMS </w:t>
            </w:r>
          </w:p>
        </w:tc>
        <w:tc>
          <w:tcPr>
            <w:tcW w:w="1830" w:type="dxa"/>
            <w:vMerge w:val="restart"/>
            <w:tcBorders>
              <w:top w:val="nil"/>
              <w:left w:val="nil"/>
              <w:bottom w:val="single" w:sz="6" w:space="0" w:color="000000"/>
              <w:right w:val="single" w:sz="6" w:space="0" w:color="000000"/>
            </w:tcBorders>
            <w:shd w:val="clear" w:color="auto" w:fill="auto"/>
            <w:hideMark/>
          </w:tcPr>
          <w:p w14:paraId="24B065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datum </w:t>
            </w:r>
          </w:p>
        </w:tc>
        <w:tc>
          <w:tcPr>
            <w:tcW w:w="1485" w:type="dxa"/>
            <w:tcBorders>
              <w:top w:val="nil"/>
              <w:left w:val="nil"/>
              <w:bottom w:val="single" w:sz="6" w:space="0" w:color="000000"/>
              <w:right w:val="single" w:sz="6" w:space="0" w:color="000000"/>
            </w:tcBorders>
            <w:shd w:val="clear" w:color="auto" w:fill="auto"/>
            <w:hideMark/>
          </w:tcPr>
          <w:p w14:paraId="1E42A3C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7D9257C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723EF7A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0A5ECA76"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1FA5E6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axes </w:t>
            </w:r>
          </w:p>
        </w:tc>
        <w:tc>
          <w:tcPr>
            <w:tcW w:w="0" w:type="auto"/>
            <w:vMerge/>
            <w:tcBorders>
              <w:top w:val="nil"/>
              <w:left w:val="nil"/>
              <w:bottom w:val="single" w:sz="6" w:space="0" w:color="000000"/>
              <w:right w:val="single" w:sz="6" w:space="0" w:color="000000"/>
            </w:tcBorders>
            <w:shd w:val="clear" w:color="auto" w:fill="auto"/>
            <w:vAlign w:val="center"/>
            <w:hideMark/>
          </w:tcPr>
          <w:p w14:paraId="3A9896D2"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0ADEBAC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1DB018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07A970F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43423980"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7189BC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tc>
        <w:tc>
          <w:tcPr>
            <w:tcW w:w="0" w:type="auto"/>
            <w:vMerge/>
            <w:tcBorders>
              <w:top w:val="nil"/>
              <w:left w:val="nil"/>
              <w:bottom w:val="single" w:sz="6" w:space="0" w:color="000000"/>
              <w:right w:val="single" w:sz="6" w:space="0" w:color="000000"/>
            </w:tcBorders>
            <w:shd w:val="clear" w:color="auto" w:fill="auto"/>
            <w:vAlign w:val="center"/>
            <w:hideMark/>
          </w:tcPr>
          <w:p w14:paraId="4C106338"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2BBB3F8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4980CB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650" w:type="dxa"/>
            <w:tcBorders>
              <w:top w:val="nil"/>
              <w:left w:val="nil"/>
              <w:bottom w:val="single" w:sz="6" w:space="0" w:color="000000"/>
              <w:right w:val="single" w:sz="6" w:space="0" w:color="000000"/>
            </w:tcBorders>
            <w:shd w:val="clear" w:color="auto" w:fill="auto"/>
            <w:hideMark/>
          </w:tcPr>
          <w:p w14:paraId="6D1B16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26EF5DF0"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5EA4BC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tc>
        <w:tc>
          <w:tcPr>
            <w:tcW w:w="0" w:type="auto"/>
            <w:vMerge/>
            <w:tcBorders>
              <w:top w:val="nil"/>
              <w:left w:val="nil"/>
              <w:bottom w:val="single" w:sz="6" w:space="0" w:color="000000"/>
              <w:right w:val="single" w:sz="6" w:space="0" w:color="000000"/>
            </w:tcBorders>
            <w:shd w:val="clear" w:color="auto" w:fill="auto"/>
            <w:vAlign w:val="center"/>
            <w:hideMark/>
          </w:tcPr>
          <w:p w14:paraId="70D28658"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5778D2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5140E3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41564DB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368406CC"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47F383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LSMS position error </w:t>
            </w:r>
          </w:p>
        </w:tc>
        <w:tc>
          <w:tcPr>
            <w:tcW w:w="0" w:type="auto"/>
            <w:vMerge/>
            <w:tcBorders>
              <w:top w:val="nil"/>
              <w:left w:val="nil"/>
              <w:bottom w:val="single" w:sz="6" w:space="0" w:color="000000"/>
              <w:right w:val="single" w:sz="6" w:space="0" w:color="000000"/>
            </w:tcBorders>
            <w:shd w:val="clear" w:color="auto" w:fill="auto"/>
            <w:vAlign w:val="center"/>
            <w:hideMark/>
          </w:tcPr>
          <w:p w14:paraId="64079724"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123E264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754F68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650" w:type="dxa"/>
            <w:tcBorders>
              <w:top w:val="nil"/>
              <w:left w:val="nil"/>
              <w:bottom w:val="single" w:sz="6" w:space="0" w:color="000000"/>
              <w:right w:val="single" w:sz="6" w:space="0" w:color="000000"/>
            </w:tcBorders>
            <w:shd w:val="clear" w:color="auto" w:fill="auto"/>
            <w:hideMark/>
          </w:tcPr>
          <w:p w14:paraId="0270A55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r>
      <w:tr w:rsidR="00F93E80" w:rsidRPr="006B0355" w14:paraId="1A5528E5"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020594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tc>
        <w:tc>
          <w:tcPr>
            <w:tcW w:w="0" w:type="auto"/>
            <w:vMerge/>
            <w:tcBorders>
              <w:top w:val="nil"/>
              <w:left w:val="nil"/>
              <w:bottom w:val="single" w:sz="6" w:space="0" w:color="000000"/>
              <w:right w:val="single" w:sz="6" w:space="0" w:color="000000"/>
            </w:tcBorders>
            <w:shd w:val="clear" w:color="auto" w:fill="auto"/>
            <w:vAlign w:val="center"/>
            <w:hideMark/>
          </w:tcPr>
          <w:p w14:paraId="2B1291E9"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027472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485509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014DA23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5511F251"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500E97E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tc>
        <w:tc>
          <w:tcPr>
            <w:tcW w:w="0" w:type="auto"/>
            <w:vMerge/>
            <w:tcBorders>
              <w:top w:val="nil"/>
              <w:left w:val="nil"/>
              <w:bottom w:val="single" w:sz="6" w:space="0" w:color="000000"/>
              <w:right w:val="single" w:sz="6" w:space="0" w:color="000000"/>
            </w:tcBorders>
            <w:shd w:val="clear" w:color="auto" w:fill="auto"/>
            <w:vAlign w:val="center"/>
            <w:hideMark/>
          </w:tcPr>
          <w:p w14:paraId="5AE685E5"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58AB85D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473A9F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2F0B06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475326BB"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2C89FE9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tc>
        <w:tc>
          <w:tcPr>
            <w:tcW w:w="0" w:type="auto"/>
            <w:vMerge/>
            <w:tcBorders>
              <w:top w:val="nil"/>
              <w:left w:val="nil"/>
              <w:bottom w:val="single" w:sz="6" w:space="0" w:color="000000"/>
              <w:right w:val="single" w:sz="6" w:space="0" w:color="000000"/>
            </w:tcBorders>
            <w:shd w:val="clear" w:color="auto" w:fill="auto"/>
            <w:vAlign w:val="center"/>
            <w:hideMark/>
          </w:tcPr>
          <w:p w14:paraId="44F7E528"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751EF9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725" w:type="dxa"/>
            <w:tcBorders>
              <w:top w:val="nil"/>
              <w:left w:val="nil"/>
              <w:bottom w:val="single" w:sz="6" w:space="0" w:color="000000"/>
              <w:right w:val="single" w:sz="6" w:space="0" w:color="000000"/>
            </w:tcBorders>
            <w:shd w:val="clear" w:color="auto" w:fill="auto"/>
            <w:hideMark/>
          </w:tcPr>
          <w:p w14:paraId="404D4EF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 </w:t>
            </w:r>
          </w:p>
        </w:tc>
        <w:tc>
          <w:tcPr>
            <w:tcW w:w="1650" w:type="dxa"/>
            <w:tcBorders>
              <w:top w:val="nil"/>
              <w:left w:val="nil"/>
              <w:bottom w:val="single" w:sz="6" w:space="0" w:color="000000"/>
              <w:right w:val="single" w:sz="6" w:space="0" w:color="000000"/>
            </w:tcBorders>
            <w:shd w:val="clear" w:color="auto" w:fill="auto"/>
            <w:hideMark/>
          </w:tcPr>
          <w:p w14:paraId="70DC1D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1F6EC896"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5C01B7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tc>
        <w:tc>
          <w:tcPr>
            <w:tcW w:w="0" w:type="auto"/>
            <w:vMerge/>
            <w:tcBorders>
              <w:top w:val="nil"/>
              <w:left w:val="nil"/>
              <w:bottom w:val="single" w:sz="6" w:space="0" w:color="000000"/>
              <w:right w:val="single" w:sz="6" w:space="0" w:color="000000"/>
            </w:tcBorders>
            <w:shd w:val="clear" w:color="auto" w:fill="auto"/>
            <w:vAlign w:val="center"/>
            <w:hideMark/>
          </w:tcPr>
          <w:p w14:paraId="48FB4503"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6A936C7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34B4EC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1BD041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5E23761D"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7811F5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tc>
        <w:tc>
          <w:tcPr>
            <w:tcW w:w="0" w:type="auto"/>
            <w:vMerge/>
            <w:tcBorders>
              <w:top w:val="nil"/>
              <w:left w:val="nil"/>
              <w:bottom w:val="single" w:sz="6" w:space="0" w:color="000000"/>
              <w:right w:val="single" w:sz="6" w:space="0" w:color="000000"/>
            </w:tcBorders>
            <w:shd w:val="clear" w:color="auto" w:fill="auto"/>
            <w:vAlign w:val="center"/>
            <w:hideMark/>
          </w:tcPr>
          <w:p w14:paraId="64076630"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0AE8327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08E45F0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3C1DCB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3B3E3415"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11772E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2445504D"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1226641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65DA1F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7BF32E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2C17399A"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5C60E0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0B84C9F6" w14:textId="77777777" w:rsidR="00F93E80" w:rsidRPr="006B0355" w:rsidRDefault="00F93E80" w:rsidP="00FE41D2">
            <w:pPr>
              <w:spacing w:line="240" w:lineRule="auto"/>
              <w:ind w:firstLine="0"/>
              <w:rPr>
                <w:rFonts w:eastAsia="Times New Roman" w:cs="Times New Roman"/>
                <w:szCs w:val="24"/>
              </w:rPr>
            </w:pPr>
          </w:p>
        </w:tc>
        <w:tc>
          <w:tcPr>
            <w:tcW w:w="1485" w:type="dxa"/>
            <w:tcBorders>
              <w:top w:val="nil"/>
              <w:left w:val="nil"/>
              <w:bottom w:val="single" w:sz="6" w:space="0" w:color="000000"/>
              <w:right w:val="single" w:sz="6" w:space="0" w:color="000000"/>
            </w:tcBorders>
            <w:shd w:val="clear" w:color="auto" w:fill="auto"/>
            <w:hideMark/>
          </w:tcPr>
          <w:p w14:paraId="00448AE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725" w:type="dxa"/>
            <w:tcBorders>
              <w:top w:val="nil"/>
              <w:left w:val="nil"/>
              <w:bottom w:val="single" w:sz="6" w:space="0" w:color="000000"/>
              <w:right w:val="single" w:sz="6" w:space="0" w:color="000000"/>
            </w:tcBorders>
            <w:shd w:val="clear" w:color="auto" w:fill="auto"/>
            <w:hideMark/>
          </w:tcPr>
          <w:p w14:paraId="6091A4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c>
          <w:tcPr>
            <w:tcW w:w="1650" w:type="dxa"/>
            <w:tcBorders>
              <w:top w:val="nil"/>
              <w:left w:val="nil"/>
              <w:bottom w:val="single" w:sz="6" w:space="0" w:color="000000"/>
              <w:right w:val="single" w:sz="6" w:space="0" w:color="000000"/>
            </w:tcBorders>
            <w:shd w:val="clear" w:color="auto" w:fill="auto"/>
            <w:hideMark/>
          </w:tcPr>
          <w:p w14:paraId="4E4E47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 </w:t>
            </w:r>
          </w:p>
        </w:tc>
      </w:tr>
      <w:tr w:rsidR="00F93E80" w:rsidRPr="006B0355" w14:paraId="4F113F64"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12099F5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830" w:type="dxa"/>
            <w:tcBorders>
              <w:top w:val="nil"/>
              <w:left w:val="nil"/>
              <w:bottom w:val="single" w:sz="6" w:space="0" w:color="000000"/>
              <w:right w:val="single" w:sz="6" w:space="0" w:color="000000"/>
            </w:tcBorders>
            <w:shd w:val="clear" w:color="auto" w:fill="auto"/>
            <w:hideMark/>
          </w:tcPr>
          <w:p w14:paraId="163290A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Plus (+) </w:t>
            </w:r>
          </w:p>
        </w:tc>
        <w:tc>
          <w:tcPr>
            <w:tcW w:w="1485" w:type="dxa"/>
            <w:tcBorders>
              <w:top w:val="nil"/>
              <w:left w:val="nil"/>
              <w:bottom w:val="single" w:sz="6" w:space="0" w:color="000000"/>
              <w:right w:val="single" w:sz="6" w:space="0" w:color="000000"/>
            </w:tcBorders>
            <w:shd w:val="clear" w:color="auto" w:fill="auto"/>
            <w:hideMark/>
          </w:tcPr>
          <w:p w14:paraId="2CE3BAB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5 </w:t>
            </w:r>
          </w:p>
        </w:tc>
        <w:tc>
          <w:tcPr>
            <w:tcW w:w="1725" w:type="dxa"/>
            <w:tcBorders>
              <w:top w:val="nil"/>
              <w:left w:val="nil"/>
              <w:bottom w:val="single" w:sz="6" w:space="0" w:color="000000"/>
              <w:right w:val="single" w:sz="6" w:space="0" w:color="000000"/>
            </w:tcBorders>
            <w:shd w:val="clear" w:color="auto" w:fill="auto"/>
            <w:hideMark/>
          </w:tcPr>
          <w:p w14:paraId="377F083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3 </w:t>
            </w:r>
          </w:p>
        </w:tc>
        <w:tc>
          <w:tcPr>
            <w:tcW w:w="1650" w:type="dxa"/>
            <w:tcBorders>
              <w:top w:val="nil"/>
              <w:left w:val="nil"/>
              <w:bottom w:val="single" w:sz="6" w:space="0" w:color="000000"/>
              <w:right w:val="single" w:sz="6" w:space="0" w:color="000000"/>
            </w:tcBorders>
            <w:shd w:val="clear" w:color="auto" w:fill="auto"/>
            <w:hideMark/>
          </w:tcPr>
          <w:p w14:paraId="1F6A60D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0 </w:t>
            </w:r>
          </w:p>
        </w:tc>
      </w:tr>
      <w:tr w:rsidR="00F93E80" w:rsidRPr="006B0355" w14:paraId="4DB998CE"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63B9B6C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830" w:type="dxa"/>
            <w:tcBorders>
              <w:top w:val="nil"/>
              <w:left w:val="nil"/>
              <w:bottom w:val="single" w:sz="6" w:space="0" w:color="000000"/>
              <w:right w:val="single" w:sz="6" w:space="0" w:color="000000"/>
            </w:tcBorders>
            <w:shd w:val="clear" w:color="auto" w:fill="auto"/>
            <w:hideMark/>
          </w:tcPr>
          <w:p w14:paraId="66A57C6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Satisfactory (S) </w:t>
            </w:r>
          </w:p>
        </w:tc>
        <w:tc>
          <w:tcPr>
            <w:tcW w:w="1485" w:type="dxa"/>
            <w:tcBorders>
              <w:top w:val="nil"/>
              <w:left w:val="nil"/>
              <w:bottom w:val="single" w:sz="6" w:space="0" w:color="000000"/>
              <w:right w:val="single" w:sz="6" w:space="0" w:color="000000"/>
            </w:tcBorders>
            <w:shd w:val="clear" w:color="auto" w:fill="auto"/>
            <w:hideMark/>
          </w:tcPr>
          <w:p w14:paraId="75A3722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6 </w:t>
            </w:r>
          </w:p>
        </w:tc>
        <w:tc>
          <w:tcPr>
            <w:tcW w:w="1725" w:type="dxa"/>
            <w:tcBorders>
              <w:top w:val="nil"/>
              <w:left w:val="nil"/>
              <w:bottom w:val="single" w:sz="6" w:space="0" w:color="000000"/>
              <w:right w:val="single" w:sz="6" w:space="0" w:color="000000"/>
            </w:tcBorders>
            <w:shd w:val="clear" w:color="auto" w:fill="auto"/>
            <w:hideMark/>
          </w:tcPr>
          <w:p w14:paraId="1A5E6AF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9 </w:t>
            </w:r>
          </w:p>
        </w:tc>
        <w:tc>
          <w:tcPr>
            <w:tcW w:w="1650" w:type="dxa"/>
            <w:tcBorders>
              <w:top w:val="nil"/>
              <w:left w:val="nil"/>
              <w:bottom w:val="single" w:sz="6" w:space="0" w:color="000000"/>
              <w:right w:val="single" w:sz="6" w:space="0" w:color="000000"/>
            </w:tcBorders>
            <w:shd w:val="clear" w:color="auto" w:fill="auto"/>
            <w:hideMark/>
          </w:tcPr>
          <w:p w14:paraId="3339DBF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11 </w:t>
            </w:r>
          </w:p>
        </w:tc>
      </w:tr>
      <w:tr w:rsidR="00F93E80" w:rsidRPr="006B0355" w14:paraId="4AF8574E" w14:textId="77777777" w:rsidTr="00FE41D2">
        <w:trPr>
          <w:jc w:val="center"/>
        </w:trPr>
        <w:tc>
          <w:tcPr>
            <w:tcW w:w="2670" w:type="dxa"/>
            <w:tcBorders>
              <w:top w:val="nil"/>
              <w:left w:val="single" w:sz="6" w:space="0" w:color="000000"/>
              <w:bottom w:val="single" w:sz="6" w:space="0" w:color="000000"/>
              <w:right w:val="single" w:sz="6" w:space="0" w:color="000000"/>
            </w:tcBorders>
            <w:shd w:val="clear" w:color="auto" w:fill="auto"/>
            <w:hideMark/>
          </w:tcPr>
          <w:p w14:paraId="6428088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1830" w:type="dxa"/>
            <w:tcBorders>
              <w:top w:val="nil"/>
              <w:left w:val="nil"/>
              <w:bottom w:val="single" w:sz="6" w:space="0" w:color="000000"/>
              <w:right w:val="single" w:sz="6" w:space="0" w:color="000000"/>
            </w:tcBorders>
            <w:shd w:val="clear" w:color="auto" w:fill="auto"/>
            <w:hideMark/>
          </w:tcPr>
          <w:p w14:paraId="6EDB056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Minus (-) </w:t>
            </w:r>
          </w:p>
        </w:tc>
        <w:tc>
          <w:tcPr>
            <w:tcW w:w="1485" w:type="dxa"/>
            <w:tcBorders>
              <w:top w:val="nil"/>
              <w:left w:val="nil"/>
              <w:bottom w:val="single" w:sz="6" w:space="0" w:color="000000"/>
              <w:right w:val="single" w:sz="6" w:space="0" w:color="000000"/>
            </w:tcBorders>
            <w:shd w:val="clear" w:color="auto" w:fill="auto"/>
            <w:hideMark/>
          </w:tcPr>
          <w:p w14:paraId="636AC6E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2 </w:t>
            </w:r>
          </w:p>
        </w:tc>
        <w:tc>
          <w:tcPr>
            <w:tcW w:w="1725" w:type="dxa"/>
            <w:tcBorders>
              <w:top w:val="nil"/>
              <w:left w:val="nil"/>
              <w:bottom w:val="single" w:sz="6" w:space="0" w:color="000000"/>
              <w:right w:val="single" w:sz="6" w:space="0" w:color="000000"/>
            </w:tcBorders>
            <w:shd w:val="clear" w:color="auto" w:fill="auto"/>
            <w:hideMark/>
          </w:tcPr>
          <w:p w14:paraId="125EB78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0 </w:t>
            </w:r>
          </w:p>
        </w:tc>
        <w:tc>
          <w:tcPr>
            <w:tcW w:w="1650" w:type="dxa"/>
            <w:tcBorders>
              <w:top w:val="nil"/>
              <w:left w:val="nil"/>
              <w:bottom w:val="single" w:sz="6" w:space="0" w:color="000000"/>
              <w:right w:val="single" w:sz="6" w:space="0" w:color="000000"/>
            </w:tcBorders>
            <w:shd w:val="clear" w:color="auto" w:fill="auto"/>
            <w:hideMark/>
          </w:tcPr>
          <w:p w14:paraId="56B3CE2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color w:val="000000"/>
                <w:szCs w:val="24"/>
              </w:rPr>
              <w:t>1 </w:t>
            </w:r>
          </w:p>
        </w:tc>
      </w:tr>
    </w:tbl>
    <w:p w14:paraId="343A1A76" w14:textId="77777777" w:rsidR="00F93E80" w:rsidRDefault="00F93E80" w:rsidP="00F93E80">
      <w:pPr>
        <w:spacing w:line="240" w:lineRule="auto"/>
        <w:textAlignment w:val="baseline"/>
        <w:rPr>
          <w:rFonts w:eastAsia="Times New Roman" w:cs="Times New Roman"/>
          <w:szCs w:val="24"/>
        </w:rPr>
      </w:pPr>
    </w:p>
    <w:p w14:paraId="492BCFD7" w14:textId="77777777" w:rsidR="00F93E80" w:rsidRPr="006B0355" w:rsidRDefault="00F93E80" w:rsidP="00F93E80">
      <w:pPr>
        <w:spacing w:line="240" w:lineRule="auto"/>
        <w:textAlignment w:val="baseline"/>
        <w:rPr>
          <w:rFonts w:ascii="Segoe UI" w:eastAsia="Times New Roman" w:hAnsi="Segoe UI" w:cs="Segoe UI"/>
          <w:sz w:val="18"/>
          <w:szCs w:val="18"/>
        </w:rPr>
      </w:pPr>
    </w:p>
    <w:p w14:paraId="30D1507C"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10</w:t>
      </w:r>
      <w:r w:rsidRPr="006B0355">
        <w:rPr>
          <w:rFonts w:eastAsia="Times New Roman" w:cs="Times New Roman"/>
          <w:szCs w:val="24"/>
        </w:rPr>
        <w:t>: Pugh Chart 3 </w:t>
      </w:r>
    </w:p>
    <w:tbl>
      <w:tblPr>
        <w:tblW w:w="0" w:type="dxa"/>
        <w:tblCellMar>
          <w:left w:w="0" w:type="dxa"/>
          <w:right w:w="0" w:type="dxa"/>
        </w:tblCellMar>
        <w:tblLook w:val="04A0" w:firstRow="1" w:lastRow="0" w:firstColumn="1" w:lastColumn="0" w:noHBand="0" w:noVBand="1"/>
      </w:tblPr>
      <w:tblGrid>
        <w:gridCol w:w="2335"/>
        <w:gridCol w:w="2337"/>
        <w:gridCol w:w="2336"/>
        <w:gridCol w:w="2336"/>
      </w:tblGrid>
      <w:tr w:rsidR="00F93E80" w:rsidRPr="006B0355" w14:paraId="2AF40C0C" w14:textId="77777777" w:rsidTr="00FE41D2">
        <w:tc>
          <w:tcPr>
            <w:tcW w:w="2340"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690975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Pugh Chart: Iteration 3 </w:t>
            </w:r>
          </w:p>
        </w:tc>
      </w:tr>
      <w:tr w:rsidR="00F93E80" w:rsidRPr="006B0355" w14:paraId="2C7FDB9D" w14:textId="77777777" w:rsidTr="00FE41D2">
        <w:tc>
          <w:tcPr>
            <w:tcW w:w="2340" w:type="dxa"/>
            <w:vMerge w:val="restart"/>
            <w:tcBorders>
              <w:top w:val="nil"/>
              <w:left w:val="single" w:sz="6" w:space="0" w:color="000000"/>
              <w:bottom w:val="single" w:sz="6" w:space="0" w:color="000000"/>
              <w:right w:val="single" w:sz="6" w:space="0" w:color="000000"/>
            </w:tcBorders>
            <w:shd w:val="clear" w:color="auto" w:fill="auto"/>
            <w:hideMark/>
          </w:tcPr>
          <w:p w14:paraId="6F7EE3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Function </w:t>
            </w:r>
          </w:p>
        </w:tc>
        <w:tc>
          <w:tcPr>
            <w:tcW w:w="2340" w:type="dxa"/>
            <w:vMerge w:val="restart"/>
            <w:tcBorders>
              <w:top w:val="nil"/>
              <w:left w:val="nil"/>
              <w:bottom w:val="single" w:sz="6" w:space="0" w:color="000000"/>
              <w:right w:val="single" w:sz="6" w:space="0" w:color="000000"/>
            </w:tcBorders>
            <w:shd w:val="clear" w:color="auto" w:fill="auto"/>
            <w:hideMark/>
          </w:tcPr>
          <w:p w14:paraId="71EC851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#42 (Acrobat) </w:t>
            </w:r>
          </w:p>
        </w:tc>
        <w:tc>
          <w:tcPr>
            <w:tcW w:w="2340" w:type="dxa"/>
            <w:gridSpan w:val="2"/>
            <w:tcBorders>
              <w:top w:val="nil"/>
              <w:left w:val="nil"/>
              <w:bottom w:val="single" w:sz="6" w:space="0" w:color="000000"/>
              <w:right w:val="single" w:sz="6" w:space="0" w:color="000000"/>
            </w:tcBorders>
            <w:shd w:val="clear" w:color="auto" w:fill="auto"/>
            <w:hideMark/>
          </w:tcPr>
          <w:p w14:paraId="19BAC0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Concept </w:t>
            </w:r>
          </w:p>
        </w:tc>
      </w:tr>
      <w:tr w:rsidR="00F93E80" w:rsidRPr="006B0355" w14:paraId="7E910E52" w14:textId="77777777" w:rsidTr="00FE41D2">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018D32D" w14:textId="77777777" w:rsidR="00F93E80" w:rsidRPr="006B0355" w:rsidRDefault="00F93E80" w:rsidP="00FE41D2">
            <w:pPr>
              <w:spacing w:line="240" w:lineRule="auto"/>
              <w:ind w:firstLine="0"/>
              <w:rPr>
                <w:rFonts w:eastAsia="Times New Roman" w:cs="Times New Roman"/>
                <w:szCs w:val="24"/>
              </w:rPr>
            </w:pPr>
          </w:p>
        </w:tc>
        <w:tc>
          <w:tcPr>
            <w:tcW w:w="0" w:type="auto"/>
            <w:vMerge/>
            <w:tcBorders>
              <w:top w:val="nil"/>
              <w:left w:val="nil"/>
              <w:bottom w:val="single" w:sz="6" w:space="0" w:color="000000"/>
              <w:right w:val="single" w:sz="6" w:space="0" w:color="000000"/>
            </w:tcBorders>
            <w:shd w:val="clear" w:color="auto" w:fill="auto"/>
            <w:vAlign w:val="center"/>
            <w:hideMark/>
          </w:tcPr>
          <w:p w14:paraId="136A4795"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6F48D79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#75 (RFID FLEE) </w:t>
            </w:r>
          </w:p>
        </w:tc>
        <w:tc>
          <w:tcPr>
            <w:tcW w:w="2340" w:type="dxa"/>
            <w:tcBorders>
              <w:top w:val="nil"/>
              <w:left w:val="nil"/>
              <w:bottom w:val="single" w:sz="6" w:space="0" w:color="000000"/>
              <w:right w:val="single" w:sz="6" w:space="0" w:color="000000"/>
            </w:tcBorders>
            <w:shd w:val="clear" w:color="auto" w:fill="auto"/>
            <w:hideMark/>
          </w:tcPr>
          <w:p w14:paraId="5884ED5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#43 (Lazy SUSAN) </w:t>
            </w:r>
          </w:p>
        </w:tc>
      </w:tr>
      <w:tr w:rsidR="00F93E80" w:rsidRPr="006B0355" w14:paraId="01E7CDE1"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1DDF4E1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Relocate LSMS </w:t>
            </w:r>
          </w:p>
        </w:tc>
        <w:tc>
          <w:tcPr>
            <w:tcW w:w="2340" w:type="dxa"/>
            <w:vMerge w:val="restart"/>
            <w:tcBorders>
              <w:top w:val="nil"/>
              <w:left w:val="nil"/>
              <w:bottom w:val="single" w:sz="6" w:space="0" w:color="000000"/>
              <w:right w:val="single" w:sz="6" w:space="0" w:color="000000"/>
            </w:tcBorders>
            <w:shd w:val="clear" w:color="auto" w:fill="auto"/>
            <w:hideMark/>
          </w:tcPr>
          <w:p w14:paraId="1AC363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datum </w:t>
            </w:r>
          </w:p>
        </w:tc>
        <w:tc>
          <w:tcPr>
            <w:tcW w:w="2340" w:type="dxa"/>
            <w:tcBorders>
              <w:top w:val="nil"/>
              <w:left w:val="nil"/>
              <w:bottom w:val="single" w:sz="6" w:space="0" w:color="000000"/>
              <w:right w:val="single" w:sz="6" w:space="0" w:color="000000"/>
            </w:tcBorders>
            <w:shd w:val="clear" w:color="auto" w:fill="auto"/>
            <w:hideMark/>
          </w:tcPr>
          <w:p w14:paraId="54DA95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60A3AB1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55D61A82"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34D1E4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Move about axes </w:t>
            </w:r>
          </w:p>
        </w:tc>
        <w:tc>
          <w:tcPr>
            <w:tcW w:w="0" w:type="auto"/>
            <w:vMerge/>
            <w:tcBorders>
              <w:top w:val="nil"/>
              <w:left w:val="nil"/>
              <w:bottom w:val="single" w:sz="6" w:space="0" w:color="000000"/>
              <w:right w:val="single" w:sz="6" w:space="0" w:color="000000"/>
            </w:tcBorders>
            <w:shd w:val="clear" w:color="auto" w:fill="auto"/>
            <w:vAlign w:val="center"/>
            <w:hideMark/>
          </w:tcPr>
          <w:p w14:paraId="73386322"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5540159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168A61C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61F3FCD3"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11C3D9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Convert power to torque </w:t>
            </w:r>
          </w:p>
        </w:tc>
        <w:tc>
          <w:tcPr>
            <w:tcW w:w="0" w:type="auto"/>
            <w:vMerge/>
            <w:tcBorders>
              <w:top w:val="nil"/>
              <w:left w:val="nil"/>
              <w:bottom w:val="single" w:sz="6" w:space="0" w:color="000000"/>
              <w:right w:val="single" w:sz="6" w:space="0" w:color="000000"/>
            </w:tcBorders>
            <w:shd w:val="clear" w:color="auto" w:fill="auto"/>
            <w:vAlign w:val="center"/>
            <w:hideMark/>
          </w:tcPr>
          <w:p w14:paraId="21874885"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5DF5CE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3A0EB9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41094ED4"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837125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Receive power </w:t>
            </w:r>
          </w:p>
        </w:tc>
        <w:tc>
          <w:tcPr>
            <w:tcW w:w="0" w:type="auto"/>
            <w:vMerge/>
            <w:tcBorders>
              <w:top w:val="nil"/>
              <w:left w:val="nil"/>
              <w:bottom w:val="single" w:sz="6" w:space="0" w:color="000000"/>
              <w:right w:val="single" w:sz="6" w:space="0" w:color="000000"/>
            </w:tcBorders>
            <w:shd w:val="clear" w:color="auto" w:fill="auto"/>
            <w:vAlign w:val="center"/>
            <w:hideMark/>
          </w:tcPr>
          <w:p w14:paraId="23C7EF86"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483C9F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58C2B79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43671A26"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1D21FF5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LSMS position error </w:t>
            </w:r>
          </w:p>
        </w:tc>
        <w:tc>
          <w:tcPr>
            <w:tcW w:w="0" w:type="auto"/>
            <w:vMerge/>
            <w:tcBorders>
              <w:top w:val="nil"/>
              <w:left w:val="nil"/>
              <w:bottom w:val="single" w:sz="6" w:space="0" w:color="000000"/>
              <w:right w:val="single" w:sz="6" w:space="0" w:color="000000"/>
            </w:tcBorders>
            <w:shd w:val="clear" w:color="auto" w:fill="auto"/>
            <w:vAlign w:val="center"/>
            <w:hideMark/>
          </w:tcPr>
          <w:p w14:paraId="3C4DB520"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0C2A64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515EF84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19F1BE2B"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5630E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Secure LSMS </w:t>
            </w:r>
          </w:p>
        </w:tc>
        <w:tc>
          <w:tcPr>
            <w:tcW w:w="0" w:type="auto"/>
            <w:vMerge/>
            <w:tcBorders>
              <w:top w:val="nil"/>
              <w:left w:val="nil"/>
              <w:bottom w:val="single" w:sz="6" w:space="0" w:color="000000"/>
              <w:right w:val="single" w:sz="6" w:space="0" w:color="000000"/>
            </w:tcBorders>
            <w:shd w:val="clear" w:color="auto" w:fill="auto"/>
            <w:vAlign w:val="center"/>
            <w:hideMark/>
          </w:tcPr>
          <w:p w14:paraId="2435F742"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455B69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5EEF35D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20CB762A"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A1946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Clearance After Release LSMS </w:t>
            </w:r>
          </w:p>
        </w:tc>
        <w:tc>
          <w:tcPr>
            <w:tcW w:w="0" w:type="auto"/>
            <w:vMerge/>
            <w:tcBorders>
              <w:top w:val="nil"/>
              <w:left w:val="nil"/>
              <w:bottom w:val="single" w:sz="6" w:space="0" w:color="000000"/>
              <w:right w:val="single" w:sz="6" w:space="0" w:color="000000"/>
            </w:tcBorders>
            <w:shd w:val="clear" w:color="auto" w:fill="auto"/>
            <w:vAlign w:val="center"/>
            <w:hideMark/>
          </w:tcPr>
          <w:p w14:paraId="66B3406B"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05BB3C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7B0C45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76B16540"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3880DE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lastRenderedPageBreak/>
              <w:t>Scale for variable size LSMS </w:t>
            </w:r>
          </w:p>
        </w:tc>
        <w:tc>
          <w:tcPr>
            <w:tcW w:w="0" w:type="auto"/>
            <w:vMerge/>
            <w:tcBorders>
              <w:top w:val="nil"/>
              <w:left w:val="nil"/>
              <w:bottom w:val="single" w:sz="6" w:space="0" w:color="000000"/>
              <w:right w:val="single" w:sz="6" w:space="0" w:color="000000"/>
            </w:tcBorders>
            <w:shd w:val="clear" w:color="auto" w:fill="auto"/>
            <w:vAlign w:val="center"/>
            <w:hideMark/>
          </w:tcPr>
          <w:p w14:paraId="42F72617"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1E7D11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3F09D15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 </w:t>
            </w:r>
          </w:p>
        </w:tc>
      </w:tr>
      <w:tr w:rsidR="00F93E80" w:rsidRPr="006B0355" w14:paraId="60EFB2BC"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0E86364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Transmit signal </w:t>
            </w:r>
          </w:p>
        </w:tc>
        <w:tc>
          <w:tcPr>
            <w:tcW w:w="0" w:type="auto"/>
            <w:vMerge/>
            <w:tcBorders>
              <w:top w:val="nil"/>
              <w:left w:val="nil"/>
              <w:bottom w:val="single" w:sz="6" w:space="0" w:color="000000"/>
              <w:right w:val="single" w:sz="6" w:space="0" w:color="000000"/>
            </w:tcBorders>
            <w:shd w:val="clear" w:color="auto" w:fill="auto"/>
            <w:vAlign w:val="center"/>
            <w:hideMark/>
          </w:tcPr>
          <w:p w14:paraId="4DDBDB3D"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0676908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0D9324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3F105DAA"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6A8B6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Process signal </w:t>
            </w:r>
          </w:p>
        </w:tc>
        <w:tc>
          <w:tcPr>
            <w:tcW w:w="0" w:type="auto"/>
            <w:vMerge/>
            <w:tcBorders>
              <w:top w:val="nil"/>
              <w:left w:val="nil"/>
              <w:bottom w:val="single" w:sz="6" w:space="0" w:color="000000"/>
              <w:right w:val="single" w:sz="6" w:space="0" w:color="000000"/>
            </w:tcBorders>
            <w:shd w:val="clear" w:color="auto" w:fill="auto"/>
            <w:vAlign w:val="center"/>
            <w:hideMark/>
          </w:tcPr>
          <w:p w14:paraId="715FF60A"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096EC69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79C614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7A2397E2"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71E60BC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Transduce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2160083A"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7C284E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315DE4E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77F9B907"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42869F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Receive signal </w:t>
            </w:r>
          </w:p>
        </w:tc>
        <w:tc>
          <w:tcPr>
            <w:tcW w:w="0" w:type="auto"/>
            <w:vMerge/>
            <w:tcBorders>
              <w:top w:val="nil"/>
              <w:left w:val="nil"/>
              <w:bottom w:val="single" w:sz="6" w:space="0" w:color="000000"/>
              <w:right w:val="single" w:sz="6" w:space="0" w:color="000000"/>
            </w:tcBorders>
            <w:shd w:val="clear" w:color="auto" w:fill="auto"/>
            <w:vAlign w:val="center"/>
            <w:hideMark/>
          </w:tcPr>
          <w:p w14:paraId="41AB8342"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nil"/>
              <w:left w:val="nil"/>
              <w:bottom w:val="single" w:sz="6" w:space="0" w:color="000000"/>
              <w:right w:val="single" w:sz="6" w:space="0" w:color="000000"/>
            </w:tcBorders>
            <w:shd w:val="clear" w:color="auto" w:fill="auto"/>
            <w:hideMark/>
          </w:tcPr>
          <w:p w14:paraId="6BD754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c>
          <w:tcPr>
            <w:tcW w:w="2340" w:type="dxa"/>
            <w:tcBorders>
              <w:top w:val="nil"/>
              <w:left w:val="nil"/>
              <w:bottom w:val="single" w:sz="6" w:space="0" w:color="000000"/>
              <w:right w:val="single" w:sz="6" w:space="0" w:color="000000"/>
            </w:tcBorders>
            <w:shd w:val="clear" w:color="auto" w:fill="auto"/>
            <w:hideMark/>
          </w:tcPr>
          <w:p w14:paraId="3EC3C8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szCs w:val="24"/>
              </w:rPr>
              <w:t>S </w:t>
            </w:r>
          </w:p>
        </w:tc>
      </w:tr>
      <w:tr w:rsidR="00F93E80" w:rsidRPr="006B0355" w14:paraId="2C1FD027"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423C39B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1B7F7BE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Plus (+) </w:t>
            </w:r>
          </w:p>
        </w:tc>
        <w:tc>
          <w:tcPr>
            <w:tcW w:w="2340" w:type="dxa"/>
            <w:tcBorders>
              <w:top w:val="nil"/>
              <w:left w:val="nil"/>
              <w:bottom w:val="single" w:sz="6" w:space="0" w:color="000000"/>
              <w:right w:val="single" w:sz="6" w:space="0" w:color="000000"/>
            </w:tcBorders>
            <w:shd w:val="clear" w:color="auto" w:fill="auto"/>
            <w:hideMark/>
          </w:tcPr>
          <w:p w14:paraId="04C0EC8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3 </w:t>
            </w:r>
          </w:p>
        </w:tc>
        <w:tc>
          <w:tcPr>
            <w:tcW w:w="2340" w:type="dxa"/>
            <w:tcBorders>
              <w:top w:val="nil"/>
              <w:left w:val="nil"/>
              <w:bottom w:val="single" w:sz="6" w:space="0" w:color="000000"/>
              <w:right w:val="single" w:sz="6" w:space="0" w:color="000000"/>
            </w:tcBorders>
            <w:shd w:val="clear" w:color="auto" w:fill="auto"/>
            <w:hideMark/>
          </w:tcPr>
          <w:p w14:paraId="783F36A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4 </w:t>
            </w:r>
          </w:p>
        </w:tc>
      </w:tr>
      <w:tr w:rsidR="00F93E80" w:rsidRPr="006B0355" w14:paraId="792A6011"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5B811FD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03AF536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Satisfactory (S) </w:t>
            </w:r>
          </w:p>
        </w:tc>
        <w:tc>
          <w:tcPr>
            <w:tcW w:w="2340" w:type="dxa"/>
            <w:tcBorders>
              <w:top w:val="nil"/>
              <w:left w:val="nil"/>
              <w:bottom w:val="single" w:sz="6" w:space="0" w:color="000000"/>
              <w:right w:val="single" w:sz="6" w:space="0" w:color="000000"/>
            </w:tcBorders>
            <w:shd w:val="clear" w:color="auto" w:fill="auto"/>
            <w:hideMark/>
          </w:tcPr>
          <w:p w14:paraId="781E3C4C"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5 </w:t>
            </w:r>
          </w:p>
        </w:tc>
        <w:tc>
          <w:tcPr>
            <w:tcW w:w="2340" w:type="dxa"/>
            <w:tcBorders>
              <w:top w:val="nil"/>
              <w:left w:val="nil"/>
              <w:bottom w:val="single" w:sz="6" w:space="0" w:color="000000"/>
              <w:right w:val="single" w:sz="6" w:space="0" w:color="000000"/>
            </w:tcBorders>
            <w:shd w:val="clear" w:color="auto" w:fill="auto"/>
            <w:hideMark/>
          </w:tcPr>
          <w:p w14:paraId="3AFC392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7 </w:t>
            </w:r>
          </w:p>
        </w:tc>
      </w:tr>
      <w:tr w:rsidR="00F93E80" w:rsidRPr="006B0355" w14:paraId="0C172746" w14:textId="77777777" w:rsidTr="00FE41D2">
        <w:tc>
          <w:tcPr>
            <w:tcW w:w="2340" w:type="dxa"/>
            <w:tcBorders>
              <w:top w:val="nil"/>
              <w:left w:val="single" w:sz="6" w:space="0" w:color="000000"/>
              <w:bottom w:val="single" w:sz="6" w:space="0" w:color="000000"/>
              <w:right w:val="single" w:sz="6" w:space="0" w:color="000000"/>
            </w:tcBorders>
            <w:shd w:val="clear" w:color="auto" w:fill="auto"/>
            <w:hideMark/>
          </w:tcPr>
          <w:p w14:paraId="69B45B8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 </w:t>
            </w:r>
          </w:p>
        </w:tc>
        <w:tc>
          <w:tcPr>
            <w:tcW w:w="2340" w:type="dxa"/>
            <w:tcBorders>
              <w:top w:val="nil"/>
              <w:left w:val="nil"/>
              <w:bottom w:val="single" w:sz="6" w:space="0" w:color="000000"/>
              <w:right w:val="single" w:sz="6" w:space="0" w:color="000000"/>
            </w:tcBorders>
            <w:shd w:val="clear" w:color="auto" w:fill="auto"/>
            <w:hideMark/>
          </w:tcPr>
          <w:p w14:paraId="4727D42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Minus (-) </w:t>
            </w:r>
          </w:p>
        </w:tc>
        <w:tc>
          <w:tcPr>
            <w:tcW w:w="2340" w:type="dxa"/>
            <w:tcBorders>
              <w:top w:val="nil"/>
              <w:left w:val="nil"/>
              <w:bottom w:val="single" w:sz="6" w:space="0" w:color="000000"/>
              <w:right w:val="single" w:sz="6" w:space="0" w:color="000000"/>
            </w:tcBorders>
            <w:shd w:val="clear" w:color="auto" w:fill="auto"/>
            <w:hideMark/>
          </w:tcPr>
          <w:p w14:paraId="5E02F06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4 </w:t>
            </w:r>
          </w:p>
        </w:tc>
        <w:tc>
          <w:tcPr>
            <w:tcW w:w="2340" w:type="dxa"/>
            <w:tcBorders>
              <w:top w:val="nil"/>
              <w:left w:val="nil"/>
              <w:bottom w:val="single" w:sz="6" w:space="0" w:color="000000"/>
              <w:right w:val="single" w:sz="6" w:space="0" w:color="000000"/>
            </w:tcBorders>
            <w:shd w:val="clear" w:color="auto" w:fill="auto"/>
            <w:hideMark/>
          </w:tcPr>
          <w:p w14:paraId="31CC77A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eastAsia="Times New Roman" w:cs="Times New Roman"/>
                <w:szCs w:val="24"/>
              </w:rPr>
              <w:t>1 </w:t>
            </w:r>
          </w:p>
        </w:tc>
      </w:tr>
    </w:tbl>
    <w:p w14:paraId="6F4A6797"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 </w:t>
      </w:r>
    </w:p>
    <w:p w14:paraId="6A11851F"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11</w:t>
      </w:r>
      <w:r w:rsidRPr="006B0355">
        <w:rPr>
          <w:rFonts w:eastAsia="Times New Roman" w:cs="Times New Roman"/>
          <w:szCs w:val="24"/>
        </w:rPr>
        <w:t>: Analytical Hierarchy Process </w:t>
      </w:r>
    </w:p>
    <w:tbl>
      <w:tblPr>
        <w:tblW w:w="0" w:type="dxa"/>
        <w:tblCellMar>
          <w:left w:w="0" w:type="dxa"/>
          <w:right w:w="0" w:type="dxa"/>
        </w:tblCellMar>
        <w:tblLook w:val="04A0" w:firstRow="1" w:lastRow="0" w:firstColumn="1" w:lastColumn="0" w:noHBand="0" w:noVBand="1"/>
      </w:tblPr>
      <w:tblGrid>
        <w:gridCol w:w="941"/>
        <w:gridCol w:w="617"/>
        <w:gridCol w:w="648"/>
        <w:gridCol w:w="617"/>
        <w:gridCol w:w="622"/>
        <w:gridCol w:w="648"/>
        <w:gridCol w:w="622"/>
        <w:gridCol w:w="630"/>
        <w:gridCol w:w="622"/>
        <w:gridCol w:w="622"/>
        <w:gridCol w:w="648"/>
        <w:gridCol w:w="622"/>
        <w:gridCol w:w="710"/>
        <w:gridCol w:w="768"/>
      </w:tblGrid>
      <w:tr w:rsidR="00F93E80" w:rsidRPr="006B0355" w14:paraId="7E93C072" w14:textId="77777777" w:rsidTr="00FE41D2">
        <w:trPr>
          <w:trHeight w:val="315"/>
        </w:trPr>
        <w:tc>
          <w:tcPr>
            <w:tcW w:w="9570" w:type="dxa"/>
            <w:gridSpan w:val="14"/>
            <w:tcBorders>
              <w:top w:val="single" w:sz="12" w:space="0" w:color="000000"/>
              <w:left w:val="single" w:sz="12" w:space="0" w:color="000000"/>
              <w:bottom w:val="single" w:sz="12" w:space="0" w:color="000000"/>
              <w:right w:val="single" w:sz="6" w:space="0" w:color="000000"/>
            </w:tcBorders>
            <w:shd w:val="clear" w:color="auto" w:fill="auto"/>
            <w:vAlign w:val="bottom"/>
            <w:hideMark/>
          </w:tcPr>
          <w:p w14:paraId="3D2CE6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b/>
                <w:bCs/>
                <w:color w:val="000000"/>
                <w:szCs w:val="24"/>
              </w:rPr>
              <w:t>Analytical Hierarchy Process</w:t>
            </w:r>
            <w:r w:rsidRPr="006B0355">
              <w:rPr>
                <w:rFonts w:eastAsia="Times New Roman" w:cs="Times New Roman"/>
                <w:color w:val="000000"/>
                <w:szCs w:val="24"/>
              </w:rPr>
              <w:t> </w:t>
            </w:r>
          </w:p>
        </w:tc>
      </w:tr>
      <w:tr w:rsidR="00F93E80" w:rsidRPr="006B0355" w14:paraId="1D39CC78" w14:textId="77777777" w:rsidTr="00FE41D2">
        <w:trPr>
          <w:trHeight w:val="945"/>
        </w:trPr>
        <w:tc>
          <w:tcPr>
            <w:tcW w:w="960" w:type="dxa"/>
            <w:tcBorders>
              <w:top w:val="single" w:sz="12" w:space="0" w:color="000000"/>
              <w:left w:val="single" w:sz="12" w:space="0" w:color="000000"/>
              <w:bottom w:val="single" w:sz="6" w:space="0" w:color="000000"/>
              <w:right w:val="single" w:sz="6" w:space="0" w:color="000000"/>
            </w:tcBorders>
            <w:shd w:val="clear" w:color="auto" w:fill="D9D9D9"/>
            <w:vAlign w:val="center"/>
            <w:hideMark/>
          </w:tcPr>
          <w:p w14:paraId="054AD09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Criteria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23148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#1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7C0354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2 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3C7DA1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506E8F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4 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5243D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5 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A59FA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6 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8E533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7 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BF6485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8 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241EEF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9 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67997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10 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51AE64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11 </w:t>
            </w:r>
          </w:p>
        </w:tc>
        <w:tc>
          <w:tcPr>
            <w:tcW w:w="73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2A5DE1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Total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6EA724C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Avg2 </w:t>
            </w:r>
          </w:p>
        </w:tc>
      </w:tr>
      <w:tr w:rsidR="00F93E80" w:rsidRPr="006B0355" w14:paraId="76B3DCF2" w14:textId="77777777" w:rsidTr="00FE41D2">
        <w:trPr>
          <w:trHeight w:val="300"/>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4D65CEA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#1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B63D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4F22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w:t>
            </w:r>
            <w:r w:rsidRPr="006B0355">
              <w:rPr>
                <w:rFonts w:eastAsia="Times New Roman" w:cs="Times New Roman"/>
                <w:color w:val="000000"/>
                <w:szCs w:val="24"/>
              </w:rPr>
              <w:t>00 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F54C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E8BB81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22B82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C0084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AE4D04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16A0E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A27ED2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8C2ABB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2F4279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243DE98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28.33 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63552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2.58 </w:t>
            </w:r>
          </w:p>
        </w:tc>
      </w:tr>
      <w:tr w:rsidR="00F93E80" w:rsidRPr="006B0355" w14:paraId="1361161F"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6D302A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2 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BD84A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3ADEA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211169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49D53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28A3D5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C6079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C31E6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156CE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A4242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AED73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1285E8B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363DEA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18.07 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006A919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1.64 </w:t>
            </w:r>
          </w:p>
        </w:tc>
      </w:tr>
      <w:tr w:rsidR="00F93E80" w:rsidRPr="006B0355" w14:paraId="7E24DD7C"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0E9A4DD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3 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0A85D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0D336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7ACB5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D7B44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62BE2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C95B45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35081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8405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2D7444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632A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5254727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0CB7D9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36.33 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40CE7C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3.30 </w:t>
            </w:r>
          </w:p>
        </w:tc>
      </w:tr>
      <w:tr w:rsidR="00F93E80" w:rsidRPr="006B0355" w14:paraId="1D7CC081"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6751EB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4 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CC7B7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4E9CD8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87EC0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1B890D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09912F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B799AF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33B04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A3B69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44B3C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55EBA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6E1358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7749AF7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9.82 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60DD1B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0.89 </w:t>
            </w:r>
          </w:p>
        </w:tc>
      </w:tr>
      <w:tr w:rsidR="00F93E80" w:rsidRPr="006B0355" w14:paraId="6B415E7B"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55F1CE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5 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9998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76A10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B0E5EF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15D0F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A37EE4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BD001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B88A0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9951A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368F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290B5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11A59C3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1965E0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31.53 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461E95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2.87 </w:t>
            </w:r>
          </w:p>
        </w:tc>
      </w:tr>
      <w:tr w:rsidR="00F93E80" w:rsidRPr="006B0355" w14:paraId="409DD37A" w14:textId="77777777" w:rsidTr="00FE41D2">
        <w:trPr>
          <w:trHeight w:val="630"/>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45D2979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6 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B0E15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65DCE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7B62D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2F1CA8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0F2BF2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B9C4AE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5F182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D24ECE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CA1564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4788F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402719C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37153B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28.07 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44A673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2.55 </w:t>
            </w:r>
          </w:p>
        </w:tc>
      </w:tr>
      <w:tr w:rsidR="00F93E80" w:rsidRPr="006B0355" w14:paraId="6FDBD2B8" w14:textId="77777777" w:rsidTr="00FE41D2">
        <w:trPr>
          <w:trHeight w:val="630"/>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01C6BD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7 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05CAF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D3D23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3518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2FC6B8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B640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2C5534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178E3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DB70D1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27E6F5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8349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52AAAA3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785054E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41.00 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CD5C4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3.73 </w:t>
            </w:r>
          </w:p>
        </w:tc>
      </w:tr>
      <w:tr w:rsidR="00F93E80" w:rsidRPr="006B0355" w14:paraId="0CA22210"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5F2FC4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8 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6A530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A49F0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18E2F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6C22C7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23032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E1CF2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795AF6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4761DC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261AA6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7D2C0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2B34B57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202222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20.07 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5895F9E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1.82 </w:t>
            </w:r>
          </w:p>
        </w:tc>
      </w:tr>
      <w:tr w:rsidR="00F93E80" w:rsidRPr="006B0355" w14:paraId="2D3B975B" w14:textId="77777777" w:rsidTr="00FE41D2">
        <w:trPr>
          <w:trHeight w:val="315"/>
        </w:trPr>
        <w:tc>
          <w:tcPr>
            <w:tcW w:w="96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43018A4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9 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D2327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BCB0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C87A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087A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F4C44C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F7D9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6ED7D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D5C49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8BC5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2E8F1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30" w:type="dxa"/>
            <w:tcBorders>
              <w:top w:val="single" w:sz="6" w:space="0" w:color="000000"/>
              <w:left w:val="single" w:sz="6" w:space="0" w:color="000000"/>
              <w:bottom w:val="single" w:sz="6" w:space="0" w:color="000000"/>
              <w:right w:val="nil"/>
            </w:tcBorders>
            <w:shd w:val="clear" w:color="auto" w:fill="auto"/>
            <w:vAlign w:val="center"/>
            <w:hideMark/>
          </w:tcPr>
          <w:p w14:paraId="36339F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7578C6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7.34 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566363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0.67 </w:t>
            </w:r>
          </w:p>
        </w:tc>
      </w:tr>
      <w:tr w:rsidR="00F93E80" w:rsidRPr="006B0355" w14:paraId="01168346" w14:textId="77777777" w:rsidTr="00FE41D2">
        <w:trPr>
          <w:trHeight w:val="1410"/>
        </w:trPr>
        <w:tc>
          <w:tcPr>
            <w:tcW w:w="960" w:type="dxa"/>
            <w:tcBorders>
              <w:top w:val="single" w:sz="6" w:space="0" w:color="000000"/>
              <w:left w:val="single" w:sz="12" w:space="0" w:color="000000"/>
              <w:bottom w:val="single" w:sz="6" w:space="0" w:color="000000"/>
              <w:right w:val="single" w:sz="6" w:space="0" w:color="000000"/>
            </w:tcBorders>
            <w:shd w:val="clear" w:color="auto" w:fill="D9D9D9"/>
            <w:vAlign w:val="center"/>
            <w:hideMark/>
          </w:tcPr>
          <w:p w14:paraId="622A45B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10 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AC063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1BBDB0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45"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ECE81D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3572CC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25EBA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72C18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1A838F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D9DFB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3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0BAB87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64339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single" w:sz="6" w:space="0" w:color="000000"/>
              <w:right w:val="nil"/>
            </w:tcBorders>
            <w:shd w:val="clear" w:color="auto" w:fill="D9D9D9"/>
            <w:vAlign w:val="center"/>
            <w:hideMark/>
          </w:tcPr>
          <w:p w14:paraId="4BF585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735" w:type="dxa"/>
            <w:tcBorders>
              <w:top w:val="single" w:sz="12" w:space="0" w:color="000000"/>
              <w:left w:val="single" w:sz="12" w:space="0" w:color="000000"/>
              <w:bottom w:val="single" w:sz="12" w:space="0" w:color="000000"/>
              <w:right w:val="single" w:sz="12" w:space="0" w:color="000000"/>
            </w:tcBorders>
            <w:shd w:val="clear" w:color="auto" w:fill="D0CECE"/>
            <w:vAlign w:val="center"/>
            <w:hideMark/>
          </w:tcPr>
          <w:p w14:paraId="2514EA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3.76 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2E7CB4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0.34 </w:t>
            </w:r>
          </w:p>
        </w:tc>
      </w:tr>
      <w:tr w:rsidR="00F93E80" w:rsidRPr="006B0355" w14:paraId="55B95907" w14:textId="77777777" w:rsidTr="00FE41D2">
        <w:trPr>
          <w:trHeight w:val="315"/>
        </w:trPr>
        <w:tc>
          <w:tcPr>
            <w:tcW w:w="960" w:type="dxa"/>
            <w:tcBorders>
              <w:top w:val="single" w:sz="6" w:space="0" w:color="000000"/>
              <w:left w:val="single" w:sz="12" w:space="0" w:color="000000"/>
              <w:bottom w:val="nil"/>
              <w:right w:val="single" w:sz="6" w:space="0" w:color="000000"/>
            </w:tcBorders>
            <w:shd w:val="clear" w:color="auto" w:fill="auto"/>
            <w:vAlign w:val="center"/>
            <w:hideMark/>
          </w:tcPr>
          <w:p w14:paraId="57B6B38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 w:val="22"/>
              </w:rPr>
              <w:t>#</w:t>
            </w:r>
            <w:r w:rsidRPr="006B0355">
              <w:rPr>
                <w:rFonts w:eastAsia="Times New Roman" w:cs="Times New Roman"/>
                <w:color w:val="000000"/>
                <w:szCs w:val="24"/>
              </w:rPr>
              <w:t>11 </w:t>
            </w:r>
          </w:p>
        </w:tc>
        <w:tc>
          <w:tcPr>
            <w:tcW w:w="645" w:type="dxa"/>
            <w:tcBorders>
              <w:top w:val="single" w:sz="6" w:space="0" w:color="000000"/>
              <w:left w:val="single" w:sz="6" w:space="0" w:color="000000"/>
              <w:bottom w:val="nil"/>
              <w:right w:val="single" w:sz="6" w:space="0" w:color="000000"/>
            </w:tcBorders>
            <w:shd w:val="clear" w:color="auto" w:fill="auto"/>
            <w:vAlign w:val="center"/>
            <w:hideMark/>
          </w:tcPr>
          <w:p w14:paraId="1712042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nil"/>
              <w:right w:val="single" w:sz="6" w:space="0" w:color="000000"/>
            </w:tcBorders>
            <w:shd w:val="clear" w:color="auto" w:fill="auto"/>
            <w:vAlign w:val="center"/>
            <w:hideMark/>
          </w:tcPr>
          <w:p w14:paraId="2935533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45" w:type="dxa"/>
            <w:tcBorders>
              <w:top w:val="single" w:sz="6" w:space="0" w:color="000000"/>
              <w:left w:val="single" w:sz="6" w:space="0" w:color="000000"/>
              <w:bottom w:val="nil"/>
              <w:right w:val="single" w:sz="6" w:space="0" w:color="000000"/>
            </w:tcBorders>
            <w:shd w:val="clear" w:color="auto" w:fill="auto"/>
            <w:vAlign w:val="center"/>
            <w:hideMark/>
          </w:tcPr>
          <w:p w14:paraId="7DC6F8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nil"/>
              <w:right w:val="single" w:sz="6" w:space="0" w:color="000000"/>
            </w:tcBorders>
            <w:shd w:val="clear" w:color="auto" w:fill="auto"/>
            <w:vAlign w:val="center"/>
            <w:hideMark/>
          </w:tcPr>
          <w:p w14:paraId="552C50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660" w:type="dxa"/>
            <w:tcBorders>
              <w:top w:val="single" w:sz="6" w:space="0" w:color="000000"/>
              <w:left w:val="single" w:sz="6" w:space="0" w:color="000000"/>
              <w:bottom w:val="nil"/>
              <w:right w:val="single" w:sz="6" w:space="0" w:color="000000"/>
            </w:tcBorders>
            <w:shd w:val="clear" w:color="auto" w:fill="auto"/>
            <w:vAlign w:val="center"/>
            <w:hideMark/>
          </w:tcPr>
          <w:p w14:paraId="20063F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30" w:type="dxa"/>
            <w:tcBorders>
              <w:top w:val="single" w:sz="6" w:space="0" w:color="000000"/>
              <w:left w:val="single" w:sz="6" w:space="0" w:color="000000"/>
              <w:bottom w:val="nil"/>
              <w:right w:val="single" w:sz="6" w:space="0" w:color="000000"/>
            </w:tcBorders>
            <w:shd w:val="clear" w:color="auto" w:fill="auto"/>
            <w:vAlign w:val="center"/>
            <w:hideMark/>
          </w:tcPr>
          <w:p w14:paraId="2AB59B5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660" w:type="dxa"/>
            <w:tcBorders>
              <w:top w:val="single" w:sz="6" w:space="0" w:color="000000"/>
              <w:left w:val="single" w:sz="6" w:space="0" w:color="000000"/>
              <w:bottom w:val="nil"/>
              <w:right w:val="single" w:sz="6" w:space="0" w:color="000000"/>
            </w:tcBorders>
            <w:shd w:val="clear" w:color="auto" w:fill="auto"/>
            <w:vAlign w:val="center"/>
            <w:hideMark/>
          </w:tcPr>
          <w:p w14:paraId="14156D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630" w:type="dxa"/>
            <w:tcBorders>
              <w:top w:val="single" w:sz="6" w:space="0" w:color="000000"/>
              <w:left w:val="single" w:sz="6" w:space="0" w:color="000000"/>
              <w:bottom w:val="nil"/>
              <w:right w:val="single" w:sz="6" w:space="0" w:color="000000"/>
            </w:tcBorders>
            <w:shd w:val="clear" w:color="auto" w:fill="auto"/>
            <w:vAlign w:val="center"/>
            <w:hideMark/>
          </w:tcPr>
          <w:p w14:paraId="1504EBF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30" w:type="dxa"/>
            <w:tcBorders>
              <w:top w:val="single" w:sz="6" w:space="0" w:color="000000"/>
              <w:left w:val="single" w:sz="6" w:space="0" w:color="000000"/>
              <w:bottom w:val="nil"/>
              <w:right w:val="single" w:sz="6" w:space="0" w:color="000000"/>
            </w:tcBorders>
            <w:shd w:val="clear" w:color="auto" w:fill="auto"/>
            <w:vAlign w:val="center"/>
            <w:hideMark/>
          </w:tcPr>
          <w:p w14:paraId="78DCC8E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60" w:type="dxa"/>
            <w:tcBorders>
              <w:top w:val="single" w:sz="6" w:space="0" w:color="000000"/>
              <w:left w:val="single" w:sz="6" w:space="0" w:color="000000"/>
              <w:bottom w:val="nil"/>
              <w:right w:val="single" w:sz="6" w:space="0" w:color="000000"/>
            </w:tcBorders>
            <w:shd w:val="clear" w:color="auto" w:fill="auto"/>
            <w:vAlign w:val="center"/>
            <w:hideMark/>
          </w:tcPr>
          <w:p w14:paraId="491346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5.00 </w:t>
            </w:r>
          </w:p>
        </w:tc>
        <w:tc>
          <w:tcPr>
            <w:tcW w:w="630" w:type="dxa"/>
            <w:tcBorders>
              <w:top w:val="single" w:sz="6" w:space="0" w:color="000000"/>
              <w:left w:val="single" w:sz="6" w:space="0" w:color="000000"/>
              <w:bottom w:val="nil"/>
              <w:right w:val="nil"/>
            </w:tcBorders>
            <w:shd w:val="clear" w:color="auto" w:fill="auto"/>
            <w:vAlign w:val="center"/>
            <w:hideMark/>
          </w:tcPr>
          <w:p w14:paraId="03803E7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35"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14:paraId="69E981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14.20 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E0B61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1.29 </w:t>
            </w:r>
          </w:p>
        </w:tc>
      </w:tr>
      <w:tr w:rsidR="00F93E80" w:rsidRPr="006B0355" w14:paraId="4216E8AA" w14:textId="77777777" w:rsidTr="00FE41D2">
        <w:trPr>
          <w:trHeight w:val="300"/>
        </w:trPr>
        <w:tc>
          <w:tcPr>
            <w:tcW w:w="9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429952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Total </w:t>
            </w:r>
          </w:p>
        </w:tc>
        <w:tc>
          <w:tcPr>
            <w:tcW w:w="64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0F08C7E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8.60 </w:t>
            </w:r>
          </w:p>
        </w:tc>
        <w:tc>
          <w:tcPr>
            <w:tcW w:w="6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5EEA94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20.73 </w:t>
            </w:r>
          </w:p>
        </w:tc>
        <w:tc>
          <w:tcPr>
            <w:tcW w:w="64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6857B3C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7.69 </w:t>
            </w:r>
          </w:p>
        </w:tc>
        <w:tc>
          <w:tcPr>
            <w:tcW w:w="63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0798B2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34.20 </w:t>
            </w:r>
          </w:p>
        </w:tc>
        <w:tc>
          <w:tcPr>
            <w:tcW w:w="6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0811718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12.41 </w:t>
            </w:r>
          </w:p>
        </w:tc>
        <w:tc>
          <w:tcPr>
            <w:tcW w:w="63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203DA5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18.54 </w:t>
            </w:r>
          </w:p>
        </w:tc>
        <w:tc>
          <w:tcPr>
            <w:tcW w:w="6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77F00A7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4.81 </w:t>
            </w:r>
          </w:p>
        </w:tc>
        <w:tc>
          <w:tcPr>
            <w:tcW w:w="63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4ECDDD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20.68 </w:t>
            </w:r>
          </w:p>
        </w:tc>
        <w:tc>
          <w:tcPr>
            <w:tcW w:w="63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4AC9B7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40.33 </w:t>
            </w:r>
          </w:p>
        </w:tc>
        <w:tc>
          <w:tcPr>
            <w:tcW w:w="66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37A205D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51.00 </w:t>
            </w:r>
          </w:p>
        </w:tc>
        <w:tc>
          <w:tcPr>
            <w:tcW w:w="630" w:type="dxa"/>
            <w:tcBorders>
              <w:top w:val="single" w:sz="12" w:space="0" w:color="000000"/>
              <w:left w:val="single" w:sz="12" w:space="0" w:color="000000"/>
              <w:bottom w:val="single" w:sz="12" w:space="0" w:color="000000"/>
              <w:right w:val="nil"/>
            </w:tcBorders>
            <w:shd w:val="clear" w:color="auto" w:fill="D9D9D9"/>
            <w:vAlign w:val="center"/>
            <w:hideMark/>
          </w:tcPr>
          <w:p w14:paraId="5DC6136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19.53 </w:t>
            </w:r>
          </w:p>
        </w:tc>
        <w:tc>
          <w:tcPr>
            <w:tcW w:w="73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12E2D5D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690"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14:paraId="2331A1B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140911BA" w14:textId="77777777" w:rsidTr="00FE41D2">
        <w:trPr>
          <w:trHeight w:val="315"/>
        </w:trPr>
        <w:tc>
          <w:tcPr>
            <w:tcW w:w="9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3E8982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Average 1 </w:t>
            </w:r>
          </w:p>
        </w:tc>
        <w:tc>
          <w:tcPr>
            <w:tcW w:w="645"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D21D4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0.78 </w:t>
            </w:r>
          </w:p>
        </w:tc>
        <w:tc>
          <w:tcPr>
            <w:tcW w:w="6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5D6A60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1.88 </w:t>
            </w:r>
          </w:p>
        </w:tc>
        <w:tc>
          <w:tcPr>
            <w:tcW w:w="645"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6AC644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0.70 </w:t>
            </w:r>
          </w:p>
        </w:tc>
        <w:tc>
          <w:tcPr>
            <w:tcW w:w="63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E8F32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3.11 </w:t>
            </w:r>
          </w:p>
        </w:tc>
        <w:tc>
          <w:tcPr>
            <w:tcW w:w="6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696580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1.13 </w:t>
            </w:r>
          </w:p>
        </w:tc>
        <w:tc>
          <w:tcPr>
            <w:tcW w:w="63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0BBE2F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1.69 </w:t>
            </w:r>
          </w:p>
        </w:tc>
        <w:tc>
          <w:tcPr>
            <w:tcW w:w="6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2FE7F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0.44 </w:t>
            </w:r>
          </w:p>
        </w:tc>
        <w:tc>
          <w:tcPr>
            <w:tcW w:w="63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869BD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1.88 </w:t>
            </w:r>
          </w:p>
        </w:tc>
        <w:tc>
          <w:tcPr>
            <w:tcW w:w="63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B8A3F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3.67 </w:t>
            </w:r>
          </w:p>
        </w:tc>
        <w:tc>
          <w:tcPr>
            <w:tcW w:w="6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1C19C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4.64 </w:t>
            </w:r>
          </w:p>
        </w:tc>
        <w:tc>
          <w:tcPr>
            <w:tcW w:w="630" w:type="dxa"/>
            <w:tcBorders>
              <w:top w:val="single" w:sz="12" w:space="0" w:color="000000"/>
              <w:left w:val="single" w:sz="12" w:space="0" w:color="000000"/>
              <w:bottom w:val="single" w:sz="12" w:space="0" w:color="000000"/>
              <w:right w:val="nil"/>
            </w:tcBorders>
            <w:shd w:val="clear" w:color="auto" w:fill="auto"/>
            <w:vAlign w:val="center"/>
            <w:hideMark/>
          </w:tcPr>
          <w:p w14:paraId="3B92BF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1.78 </w:t>
            </w:r>
          </w:p>
        </w:tc>
        <w:tc>
          <w:tcPr>
            <w:tcW w:w="735"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7B7293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69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8B5DDC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bl>
    <w:p w14:paraId="3AF9D387"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0B2CBDDF"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 xml:space="preserve">Table </w:t>
      </w:r>
      <w:r>
        <w:rPr>
          <w:rFonts w:eastAsia="Times New Roman" w:cs="Times New Roman"/>
          <w:szCs w:val="24"/>
        </w:rPr>
        <w:t>12</w:t>
      </w:r>
      <w:r w:rsidRPr="006B0355">
        <w:rPr>
          <w:rFonts w:eastAsia="Times New Roman" w:cs="Times New Roman"/>
          <w:szCs w:val="24"/>
        </w:rPr>
        <w:t>: Normalized Comparison Matrix </w:t>
      </w:r>
    </w:p>
    <w:tbl>
      <w:tblPr>
        <w:tblW w:w="0" w:type="dxa"/>
        <w:jc w:val="center"/>
        <w:tblCellMar>
          <w:left w:w="0" w:type="dxa"/>
          <w:right w:w="0" w:type="dxa"/>
        </w:tblCellMar>
        <w:tblLook w:val="04A0" w:firstRow="1" w:lastRow="0" w:firstColumn="1" w:lastColumn="0" w:noHBand="0" w:noVBand="1"/>
      </w:tblPr>
      <w:tblGrid>
        <w:gridCol w:w="901"/>
        <w:gridCol w:w="672"/>
        <w:gridCol w:w="672"/>
        <w:gridCol w:w="658"/>
        <w:gridCol w:w="672"/>
        <w:gridCol w:w="727"/>
        <w:gridCol w:w="686"/>
        <w:gridCol w:w="658"/>
        <w:gridCol w:w="686"/>
        <w:gridCol w:w="686"/>
        <w:gridCol w:w="658"/>
        <w:gridCol w:w="727"/>
        <w:gridCol w:w="941"/>
      </w:tblGrid>
      <w:tr w:rsidR="00F93E80" w:rsidRPr="006B0355" w14:paraId="30D16150"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4E7CD08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Criteria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2559A8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7B9F83C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318FB1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709C427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4 </w:t>
            </w:r>
          </w:p>
        </w:tc>
        <w:tc>
          <w:tcPr>
            <w:tcW w:w="750" w:type="dxa"/>
            <w:tcBorders>
              <w:top w:val="single" w:sz="6" w:space="0" w:color="000000"/>
              <w:left w:val="single" w:sz="6" w:space="0" w:color="000000"/>
              <w:bottom w:val="nil"/>
              <w:right w:val="single" w:sz="6" w:space="0" w:color="000000"/>
            </w:tcBorders>
            <w:shd w:val="clear" w:color="auto" w:fill="auto"/>
            <w:vAlign w:val="center"/>
            <w:hideMark/>
          </w:tcPr>
          <w:p w14:paraId="35AEEF4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131E500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6 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0CF1299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1AD426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8 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57E6DD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4EBE96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10 </w:t>
            </w:r>
          </w:p>
        </w:tc>
        <w:tc>
          <w:tcPr>
            <w:tcW w:w="750" w:type="dxa"/>
            <w:tcBorders>
              <w:top w:val="single" w:sz="6" w:space="0" w:color="000000"/>
              <w:left w:val="single" w:sz="6" w:space="0" w:color="000000"/>
              <w:bottom w:val="nil"/>
              <w:right w:val="single" w:sz="6" w:space="0" w:color="000000"/>
            </w:tcBorders>
            <w:shd w:val="clear" w:color="auto" w:fill="auto"/>
            <w:vAlign w:val="center"/>
            <w:hideMark/>
          </w:tcPr>
          <w:p w14:paraId="008D7B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11 </w:t>
            </w:r>
          </w:p>
        </w:tc>
        <w:tc>
          <w:tcPr>
            <w:tcW w:w="960" w:type="dxa"/>
            <w:tcBorders>
              <w:top w:val="single" w:sz="6" w:space="0" w:color="000000"/>
              <w:left w:val="single" w:sz="6" w:space="0" w:color="000000"/>
              <w:bottom w:val="nil"/>
              <w:right w:val="single" w:sz="6" w:space="0" w:color="000000"/>
            </w:tcBorders>
            <w:shd w:val="clear" w:color="auto" w:fill="auto"/>
            <w:vAlign w:val="center"/>
            <w:hideMark/>
          </w:tcPr>
          <w:p w14:paraId="4ED086D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Crit Weight </w:t>
            </w:r>
          </w:p>
        </w:tc>
      </w:tr>
      <w:tr w:rsidR="00F93E80" w:rsidRPr="006B0355" w14:paraId="75F12658"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6B8F07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91B4C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46A49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24A5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0.39 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4DF6A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0.09 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07B0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12276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7D8D2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69DE8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ECE7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88DF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F540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BC0A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r>
      <w:tr w:rsidR="00F93E80" w:rsidRPr="006B0355" w14:paraId="0992007D"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3F58E5F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lastRenderedPageBreak/>
              <w:t>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07B396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56FE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E7760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4CFC8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4928F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0.08 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BB528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0.16 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FE56D0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0.07 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938D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9D465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9FEC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830231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9BE035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0.07 </w:t>
            </w:r>
          </w:p>
        </w:tc>
      </w:tr>
      <w:tr w:rsidR="00F93E80" w:rsidRPr="006B0355" w14:paraId="37BBDC35"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4129689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9E56F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7C754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EAC6D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E15FE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28C6E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0.08 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3638F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0.27 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D8A6CD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7EE5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26E9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E1B75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243BA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4F2E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r>
      <w:tr w:rsidR="00F93E80" w:rsidRPr="006B0355" w14:paraId="5341D948"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3CFBA64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28025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EF5F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42461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2C2FE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AF8B2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7B46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5F4B9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E417C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7210E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FF4A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D26AC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562E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r>
      <w:tr w:rsidR="00F93E80" w:rsidRPr="006B0355" w14:paraId="656458F4"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20398C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AD4BE6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9A2F7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1AE5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EB1A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66B6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0.08 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B7991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0.27 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1CF2F1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4D840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CEED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0.17 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6B52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59C6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2062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r>
      <w:tr w:rsidR="00F93E80" w:rsidRPr="006B0355" w14:paraId="10280D5E"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55B570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6 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CA3A2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0.35 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C9B34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92F35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24D56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0.09 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1ACE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A7372E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A0C0D2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0.07 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B60F6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D486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4799C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2E3C6B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4BC0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r>
      <w:tr w:rsidR="00F93E80" w:rsidRPr="006B0355" w14:paraId="52260E60"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6B957E9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125CCC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22DE66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ECDDC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04E5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5E15D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0.40 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C0B9D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0.16 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A5C71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D4A0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1341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4C1346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045C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0.26 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677C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0.19 </w:t>
            </w:r>
          </w:p>
        </w:tc>
      </w:tr>
      <w:tr w:rsidR="00F93E80" w:rsidRPr="006B0355" w14:paraId="258ECDA3"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19024E7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8 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8882F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9405C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AEF59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1183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0.09 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E0E6A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3FC6D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F63F0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DBDE6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F01B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168DB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C13E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68CE08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0.07 </w:t>
            </w:r>
          </w:p>
        </w:tc>
      </w:tr>
      <w:tr w:rsidR="00F93E80" w:rsidRPr="006B0355" w14:paraId="255CFD1D"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7273AA8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A62AF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01F75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179E1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BCEB3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BA58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CF94A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C86A6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4AF7D6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6ADB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86779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0.06 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AA7A1C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F6C7D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r>
      <w:tr w:rsidR="00F93E80" w:rsidRPr="006B0355" w14:paraId="61FAE54D"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7B6706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8426B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CE69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A44D1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2D47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92216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C50D2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195776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1301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A3A50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3E5F7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5E074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EEAD5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r>
      <w:tr w:rsidR="00F93E80" w:rsidRPr="006B0355" w14:paraId="1B77FC00"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713B95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15E57F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206A171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2104C5B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690" w:type="dxa"/>
            <w:tcBorders>
              <w:top w:val="single" w:sz="6" w:space="0" w:color="000000"/>
              <w:left w:val="single" w:sz="6" w:space="0" w:color="000000"/>
              <w:bottom w:val="nil"/>
              <w:right w:val="single" w:sz="6" w:space="0" w:color="000000"/>
            </w:tcBorders>
            <w:shd w:val="clear" w:color="auto" w:fill="auto"/>
            <w:vAlign w:val="center"/>
            <w:hideMark/>
          </w:tcPr>
          <w:p w14:paraId="4F20E63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0.09 </w:t>
            </w:r>
          </w:p>
        </w:tc>
        <w:tc>
          <w:tcPr>
            <w:tcW w:w="750" w:type="dxa"/>
            <w:tcBorders>
              <w:top w:val="single" w:sz="6" w:space="0" w:color="000000"/>
              <w:left w:val="single" w:sz="6" w:space="0" w:color="000000"/>
              <w:bottom w:val="nil"/>
              <w:right w:val="single" w:sz="6" w:space="0" w:color="000000"/>
            </w:tcBorders>
            <w:shd w:val="clear" w:color="auto" w:fill="auto"/>
            <w:vAlign w:val="center"/>
            <w:hideMark/>
          </w:tcPr>
          <w:p w14:paraId="3C2C16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0.03 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026D121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2D5C53B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0.04 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4A03D53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705" w:type="dxa"/>
            <w:tcBorders>
              <w:top w:val="single" w:sz="6" w:space="0" w:color="000000"/>
              <w:left w:val="single" w:sz="6" w:space="0" w:color="000000"/>
              <w:bottom w:val="nil"/>
              <w:right w:val="single" w:sz="6" w:space="0" w:color="000000"/>
            </w:tcBorders>
            <w:shd w:val="clear" w:color="auto" w:fill="auto"/>
            <w:vAlign w:val="center"/>
            <w:hideMark/>
          </w:tcPr>
          <w:p w14:paraId="1017920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0.02 </w:t>
            </w:r>
          </w:p>
        </w:tc>
        <w:tc>
          <w:tcPr>
            <w:tcW w:w="675" w:type="dxa"/>
            <w:tcBorders>
              <w:top w:val="single" w:sz="6" w:space="0" w:color="000000"/>
              <w:left w:val="single" w:sz="6" w:space="0" w:color="000000"/>
              <w:bottom w:val="nil"/>
              <w:right w:val="single" w:sz="6" w:space="0" w:color="000000"/>
            </w:tcBorders>
            <w:shd w:val="clear" w:color="auto" w:fill="auto"/>
            <w:vAlign w:val="center"/>
            <w:hideMark/>
          </w:tcPr>
          <w:p w14:paraId="7348B6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0.10 </w:t>
            </w:r>
          </w:p>
        </w:tc>
        <w:tc>
          <w:tcPr>
            <w:tcW w:w="750" w:type="dxa"/>
            <w:tcBorders>
              <w:top w:val="single" w:sz="6" w:space="0" w:color="000000"/>
              <w:left w:val="single" w:sz="6" w:space="0" w:color="000000"/>
              <w:bottom w:val="nil"/>
              <w:right w:val="single" w:sz="6" w:space="0" w:color="000000"/>
            </w:tcBorders>
            <w:shd w:val="clear" w:color="auto" w:fill="auto"/>
            <w:vAlign w:val="center"/>
            <w:hideMark/>
          </w:tcPr>
          <w:p w14:paraId="478E6F0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c>
          <w:tcPr>
            <w:tcW w:w="960" w:type="dxa"/>
            <w:tcBorders>
              <w:top w:val="single" w:sz="6" w:space="0" w:color="000000"/>
              <w:left w:val="single" w:sz="6" w:space="0" w:color="000000"/>
              <w:bottom w:val="nil"/>
              <w:right w:val="single" w:sz="6" w:space="0" w:color="000000"/>
            </w:tcBorders>
            <w:shd w:val="clear" w:color="auto" w:fill="auto"/>
            <w:vAlign w:val="center"/>
            <w:hideMark/>
          </w:tcPr>
          <w:p w14:paraId="3E45EBE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0.05 </w:t>
            </w:r>
          </w:p>
        </w:tc>
      </w:tr>
      <w:tr w:rsidR="00F93E80" w:rsidRPr="006B0355" w14:paraId="32FAF6A6" w14:textId="77777777" w:rsidTr="00FE41D2">
        <w:trPr>
          <w:trHeight w:val="300"/>
          <w:jc w:val="center"/>
        </w:trPr>
        <w:tc>
          <w:tcPr>
            <w:tcW w:w="915" w:type="dxa"/>
            <w:tcBorders>
              <w:top w:val="single" w:sz="6" w:space="0" w:color="000000"/>
              <w:left w:val="single" w:sz="6" w:space="0" w:color="000000"/>
              <w:bottom w:val="single" w:sz="6" w:space="0" w:color="000000"/>
              <w:right w:val="nil"/>
            </w:tcBorders>
            <w:shd w:val="clear" w:color="auto" w:fill="auto"/>
            <w:vAlign w:val="center"/>
            <w:hideMark/>
          </w:tcPr>
          <w:p w14:paraId="650B41D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Sum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BEAF8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59B2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14CF8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6B02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5E26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ED3B8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1077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B676A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0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F33D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67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8E77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75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8DA1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79DC0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r>
    </w:tbl>
    <w:p w14:paraId="60D50CAE"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047D89A8"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 xml:space="preserve">Table </w:t>
      </w:r>
      <w:r>
        <w:rPr>
          <w:rFonts w:eastAsia="Times New Roman" w:cs="Times New Roman"/>
          <w:szCs w:val="24"/>
        </w:rPr>
        <w:t>13</w:t>
      </w:r>
      <w:r w:rsidRPr="006B0355">
        <w:rPr>
          <w:rFonts w:eastAsia="Times New Roman" w:cs="Times New Roman"/>
          <w:szCs w:val="24"/>
        </w:rPr>
        <w:t>: Consistency Check </w:t>
      </w:r>
    </w:p>
    <w:tbl>
      <w:tblPr>
        <w:tblW w:w="0" w:type="dxa"/>
        <w:jc w:val="center"/>
        <w:tblCellMar>
          <w:left w:w="0" w:type="dxa"/>
          <w:right w:w="0" w:type="dxa"/>
        </w:tblCellMar>
        <w:tblLook w:val="04A0" w:firstRow="1" w:lastRow="0" w:firstColumn="1" w:lastColumn="0" w:noHBand="0" w:noVBand="1"/>
      </w:tblPr>
      <w:tblGrid>
        <w:gridCol w:w="1185"/>
        <w:gridCol w:w="1125"/>
      </w:tblGrid>
      <w:tr w:rsidR="00F93E80" w:rsidRPr="006B0355" w14:paraId="09667E94"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16AD4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Ws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0330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Cons V </w:t>
            </w:r>
          </w:p>
        </w:tc>
      </w:tr>
      <w:tr w:rsidR="00F93E80" w:rsidRPr="006B0355" w14:paraId="70C5D4A0"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C129C3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2.00 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1003A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13.53 </w:t>
            </w:r>
          </w:p>
        </w:tc>
      </w:tr>
      <w:tr w:rsidR="00F93E80" w:rsidRPr="006B0355" w14:paraId="04E0C61B"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07AE20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1.03 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3D1F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15.04 </w:t>
            </w:r>
          </w:p>
        </w:tc>
      </w:tr>
      <w:tr w:rsidR="00F93E80" w:rsidRPr="006B0355" w14:paraId="260575B6"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1CB05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2.21 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DA675E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14.88 </w:t>
            </w:r>
          </w:p>
        </w:tc>
      </w:tr>
      <w:tr w:rsidR="00F93E80" w:rsidRPr="006B0355" w14:paraId="32B58888"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817E7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0.63 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DE642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14.79 </w:t>
            </w:r>
          </w:p>
        </w:tc>
      </w:tr>
      <w:tr w:rsidR="00F93E80" w:rsidRPr="006B0355" w14:paraId="3D57AAEF"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943AB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1.86 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4084B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15.43 </w:t>
            </w:r>
          </w:p>
        </w:tc>
      </w:tr>
      <w:tr w:rsidR="00F93E80" w:rsidRPr="006B0355" w14:paraId="75EC1BB4"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4568F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1.58 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D9ADC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13.66 </w:t>
            </w:r>
          </w:p>
        </w:tc>
      </w:tr>
      <w:tr w:rsidR="00F93E80" w:rsidRPr="006B0355" w14:paraId="1E6A77EB"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DEFD0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2.77 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31327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14.60 </w:t>
            </w:r>
          </w:p>
        </w:tc>
      </w:tr>
      <w:tr w:rsidR="00F93E80" w:rsidRPr="006B0355" w14:paraId="1FE920DC"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58747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0.87 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1C00E1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13.06 </w:t>
            </w:r>
          </w:p>
        </w:tc>
      </w:tr>
      <w:tr w:rsidR="00F93E80" w:rsidRPr="006B0355" w14:paraId="55B805C3"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9E5A9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0.34 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06DF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12.66 </w:t>
            </w:r>
          </w:p>
        </w:tc>
      </w:tr>
      <w:tr w:rsidR="00F93E80" w:rsidRPr="006B0355" w14:paraId="06B1B872"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FC1FDC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0.23 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30AEE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13.39 </w:t>
            </w:r>
          </w:p>
        </w:tc>
      </w:tr>
      <w:tr w:rsidR="00F93E80" w:rsidRPr="006B0355" w14:paraId="3056789C"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FDA48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0.75 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9EF62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13.58 </w:t>
            </w:r>
          </w:p>
        </w:tc>
      </w:tr>
    </w:tbl>
    <w:p w14:paraId="005DB9DD"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4A2876B4"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1</w:t>
      </w:r>
      <w:r>
        <w:rPr>
          <w:rFonts w:eastAsia="Times New Roman" w:cs="Times New Roman"/>
          <w:szCs w:val="24"/>
        </w:rPr>
        <w:t>4</w:t>
      </w:r>
      <w:r w:rsidRPr="006B0355">
        <w:rPr>
          <w:rFonts w:eastAsia="Times New Roman" w:cs="Times New Roman"/>
          <w:szCs w:val="24"/>
        </w:rPr>
        <w:t>: Consistent Comparison </w:t>
      </w:r>
    </w:p>
    <w:tbl>
      <w:tblPr>
        <w:tblW w:w="0" w:type="dxa"/>
        <w:jc w:val="center"/>
        <w:tblCellMar>
          <w:left w:w="0" w:type="dxa"/>
          <w:right w:w="0" w:type="dxa"/>
        </w:tblCellMar>
        <w:tblLook w:val="04A0" w:firstRow="1" w:lastRow="0" w:firstColumn="1" w:lastColumn="0" w:noHBand="0" w:noVBand="1"/>
      </w:tblPr>
      <w:tblGrid>
        <w:gridCol w:w="1185"/>
        <w:gridCol w:w="1125"/>
        <w:gridCol w:w="1065"/>
      </w:tblGrid>
      <w:tr w:rsidR="00F93E80" w:rsidRPr="006B0355" w14:paraId="7DA73B26"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D5EABD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Avg Consist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F2FF6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 Index </w:t>
            </w:r>
          </w:p>
        </w:tc>
        <w:tc>
          <w:tcPr>
            <w:tcW w:w="106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C3D7B1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 Ratio </w:t>
            </w:r>
          </w:p>
        </w:tc>
      </w:tr>
      <w:tr w:rsidR="00F93E80" w:rsidRPr="006B0355" w14:paraId="0DC3B3AD" w14:textId="77777777" w:rsidTr="00FE41D2">
        <w:trPr>
          <w:trHeight w:val="300"/>
          <w:jc w:val="center"/>
        </w:trPr>
        <w:tc>
          <w:tcPr>
            <w:tcW w:w="11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952A4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14.06 </w:t>
            </w:r>
          </w:p>
        </w:tc>
        <w:tc>
          <w:tcPr>
            <w:tcW w:w="11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C848B6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0.31 </w:t>
            </w:r>
          </w:p>
        </w:tc>
        <w:tc>
          <w:tcPr>
            <w:tcW w:w="106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E61BC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0.20 </w:t>
            </w:r>
          </w:p>
        </w:tc>
      </w:tr>
    </w:tbl>
    <w:p w14:paraId="27D0B14A"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64B23780"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1</w:t>
      </w:r>
      <w:r>
        <w:rPr>
          <w:rFonts w:eastAsia="Times New Roman" w:cs="Times New Roman"/>
          <w:szCs w:val="24"/>
        </w:rPr>
        <w:t>5</w:t>
      </w:r>
      <w:r w:rsidRPr="006B0355">
        <w:rPr>
          <w:rFonts w:eastAsia="Times New Roman" w:cs="Times New Roman"/>
          <w:szCs w:val="24"/>
        </w:rPr>
        <w:t>: Power to Torque Consistency Check </w:t>
      </w:r>
    </w:p>
    <w:tbl>
      <w:tblPr>
        <w:tblW w:w="0" w:type="dxa"/>
        <w:jc w:val="center"/>
        <w:tblCellMar>
          <w:left w:w="0" w:type="dxa"/>
          <w:right w:w="0" w:type="dxa"/>
        </w:tblCellMar>
        <w:tblLook w:val="04A0" w:firstRow="1" w:lastRow="0" w:firstColumn="1" w:lastColumn="0" w:noHBand="0" w:noVBand="1"/>
      </w:tblPr>
      <w:tblGrid>
        <w:gridCol w:w="1033"/>
        <w:gridCol w:w="1033"/>
        <w:gridCol w:w="1033"/>
        <w:gridCol w:w="1033"/>
        <w:gridCol w:w="1034"/>
        <w:gridCol w:w="1033"/>
        <w:gridCol w:w="1033"/>
        <w:gridCol w:w="1034"/>
        <w:gridCol w:w="1078"/>
      </w:tblGrid>
      <w:tr w:rsidR="00F93E80" w:rsidRPr="006B0355" w14:paraId="626F3289" w14:textId="77777777" w:rsidTr="00FE41D2">
        <w:trPr>
          <w:trHeight w:val="300"/>
          <w:jc w:val="center"/>
        </w:trPr>
        <w:tc>
          <w:tcPr>
            <w:tcW w:w="9360" w:type="dxa"/>
            <w:gridSpan w:val="9"/>
            <w:tcBorders>
              <w:top w:val="single" w:sz="6" w:space="0" w:color="000000"/>
              <w:left w:val="single" w:sz="6" w:space="0" w:color="000000"/>
              <w:bottom w:val="nil"/>
              <w:right w:val="single" w:sz="6" w:space="0" w:color="000000"/>
            </w:tcBorders>
            <w:shd w:val="clear" w:color="auto" w:fill="auto"/>
            <w:vAlign w:val="center"/>
            <w:hideMark/>
          </w:tcPr>
          <w:p w14:paraId="240803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Power to Torque Consistency Check </w:t>
            </w:r>
          </w:p>
        </w:tc>
      </w:tr>
      <w:tr w:rsidR="00F93E80" w:rsidRPr="006B0355" w14:paraId="0F70314B"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F2936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Concept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B0DA3E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42 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5555AF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75 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906A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43 </w:t>
            </w:r>
          </w:p>
        </w:tc>
        <w:tc>
          <w:tcPr>
            <w:tcW w:w="1035" w:type="dxa"/>
            <w:tcBorders>
              <w:top w:val="nil"/>
              <w:left w:val="single" w:sz="6" w:space="0" w:color="000000"/>
              <w:bottom w:val="nil"/>
              <w:right w:val="nil"/>
            </w:tcBorders>
            <w:shd w:val="clear" w:color="auto" w:fill="auto"/>
            <w:vAlign w:val="bottom"/>
            <w:hideMark/>
          </w:tcPr>
          <w:p w14:paraId="4D5B8B6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4C00F2B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5B6B7A8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4549053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1D598C8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6EEC98D3"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1FCA7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42 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A6DD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9B698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2CBA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1035" w:type="dxa"/>
            <w:tcBorders>
              <w:top w:val="nil"/>
              <w:left w:val="single" w:sz="6" w:space="0" w:color="000000"/>
              <w:bottom w:val="nil"/>
              <w:right w:val="nil"/>
            </w:tcBorders>
            <w:shd w:val="clear" w:color="auto" w:fill="auto"/>
            <w:vAlign w:val="bottom"/>
            <w:hideMark/>
          </w:tcPr>
          <w:p w14:paraId="1002A67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50B8E35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5FF7799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33FFA98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7216C76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112FDB15"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5AFD1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75 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0EEA1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37AD2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F9A1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nil"/>
              <w:left w:val="single" w:sz="6" w:space="0" w:color="000000"/>
              <w:bottom w:val="nil"/>
              <w:right w:val="nil"/>
            </w:tcBorders>
            <w:shd w:val="clear" w:color="auto" w:fill="auto"/>
            <w:vAlign w:val="bottom"/>
            <w:hideMark/>
          </w:tcPr>
          <w:p w14:paraId="15C7EF9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3FC37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n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33B2C0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1035" w:type="dxa"/>
            <w:tcBorders>
              <w:top w:val="nil"/>
              <w:left w:val="single" w:sz="6" w:space="0" w:color="000000"/>
              <w:bottom w:val="nil"/>
              <w:right w:val="nil"/>
            </w:tcBorders>
            <w:shd w:val="clear" w:color="auto" w:fill="auto"/>
            <w:vAlign w:val="bottom"/>
            <w:hideMark/>
          </w:tcPr>
          <w:p w14:paraId="201533C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686F4ED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7BD2AC78" w14:textId="77777777" w:rsidTr="00FE41D2">
        <w:trPr>
          <w:trHeight w:val="300"/>
          <w:jc w:val="center"/>
        </w:trPr>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73F473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43 </w:t>
            </w:r>
          </w:p>
        </w:tc>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040831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495D563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1CC0CB6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nil"/>
              <w:left w:val="single" w:sz="6" w:space="0" w:color="000000"/>
              <w:bottom w:val="nil"/>
              <w:right w:val="nil"/>
            </w:tcBorders>
            <w:shd w:val="clear" w:color="auto" w:fill="auto"/>
            <w:vAlign w:val="bottom"/>
            <w:hideMark/>
          </w:tcPr>
          <w:p w14:paraId="2B48F9D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A4FCB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RI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7F52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0.52 </w:t>
            </w:r>
          </w:p>
        </w:tc>
        <w:tc>
          <w:tcPr>
            <w:tcW w:w="1035" w:type="dxa"/>
            <w:tcBorders>
              <w:top w:val="nil"/>
              <w:left w:val="single" w:sz="6" w:space="0" w:color="000000"/>
              <w:bottom w:val="nil"/>
              <w:right w:val="nil"/>
            </w:tcBorders>
            <w:shd w:val="clear" w:color="auto" w:fill="auto"/>
            <w:vAlign w:val="bottom"/>
            <w:hideMark/>
          </w:tcPr>
          <w:p w14:paraId="6481029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444DE83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181E810E"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C2F68A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Sum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CEF8F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C328A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2.33 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E513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2.33 </w:t>
            </w:r>
          </w:p>
        </w:tc>
        <w:tc>
          <w:tcPr>
            <w:tcW w:w="1035" w:type="dxa"/>
            <w:tcBorders>
              <w:top w:val="nil"/>
              <w:left w:val="single" w:sz="6" w:space="0" w:color="000000"/>
              <w:bottom w:val="nil"/>
              <w:right w:val="nil"/>
            </w:tcBorders>
            <w:shd w:val="clear" w:color="auto" w:fill="auto"/>
            <w:vAlign w:val="bottom"/>
            <w:hideMark/>
          </w:tcPr>
          <w:p w14:paraId="442A8FE9"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2FDFB92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34CE1EE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628342D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60A7957B"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25D1FC3B" w14:textId="77777777" w:rsidTr="00FE41D2">
        <w:trPr>
          <w:trHeight w:val="300"/>
          <w:jc w:val="center"/>
        </w:trPr>
        <w:tc>
          <w:tcPr>
            <w:tcW w:w="1035" w:type="dxa"/>
            <w:tcBorders>
              <w:top w:val="single" w:sz="6" w:space="0" w:color="000000"/>
              <w:left w:val="single" w:sz="6" w:space="0" w:color="000000"/>
              <w:bottom w:val="nil"/>
              <w:right w:val="nil"/>
            </w:tcBorders>
            <w:shd w:val="clear" w:color="auto" w:fill="auto"/>
            <w:vAlign w:val="bottom"/>
            <w:hideMark/>
          </w:tcPr>
          <w:p w14:paraId="6549A2B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54F536C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5E425AE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nil"/>
              <w:bottom w:val="nil"/>
              <w:right w:val="nil"/>
            </w:tcBorders>
            <w:shd w:val="clear" w:color="auto" w:fill="auto"/>
            <w:vAlign w:val="bottom"/>
            <w:hideMark/>
          </w:tcPr>
          <w:p w14:paraId="32A588F6"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13841EA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4E99E6D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0139494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nil"/>
            </w:tcBorders>
            <w:shd w:val="clear" w:color="auto" w:fill="auto"/>
            <w:vAlign w:val="bottom"/>
            <w:hideMark/>
          </w:tcPr>
          <w:p w14:paraId="0DBC0E38"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027A3864"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77E2EC89"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C61F7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Concept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2B2F2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42 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0E63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75 </w:t>
            </w:r>
          </w:p>
        </w:tc>
        <w:tc>
          <w:tcPr>
            <w:tcW w:w="1035" w:type="dxa"/>
            <w:tcBorders>
              <w:top w:val="single" w:sz="6" w:space="0" w:color="000000"/>
              <w:left w:val="single" w:sz="6" w:space="0" w:color="000000"/>
              <w:bottom w:val="single" w:sz="6" w:space="0" w:color="000000"/>
              <w:right w:val="nil"/>
            </w:tcBorders>
            <w:shd w:val="clear" w:color="auto" w:fill="auto"/>
            <w:vAlign w:val="center"/>
            <w:hideMark/>
          </w:tcPr>
          <w:p w14:paraId="710F91D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D5AB3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Crit Weight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BB2AEC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ws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E8CB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V </w:t>
            </w:r>
          </w:p>
        </w:tc>
        <w:tc>
          <w:tcPr>
            <w:tcW w:w="1035" w:type="dxa"/>
            <w:tcBorders>
              <w:top w:val="nil"/>
              <w:left w:val="single" w:sz="6" w:space="0" w:color="000000"/>
              <w:bottom w:val="nil"/>
              <w:right w:val="nil"/>
            </w:tcBorders>
            <w:shd w:val="clear" w:color="auto" w:fill="auto"/>
            <w:vAlign w:val="bottom"/>
            <w:hideMark/>
          </w:tcPr>
          <w:p w14:paraId="6DC0F213"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nil"/>
              <w:left w:val="nil"/>
              <w:bottom w:val="nil"/>
              <w:right w:val="single" w:sz="6" w:space="0" w:color="000000"/>
            </w:tcBorders>
            <w:shd w:val="clear" w:color="auto" w:fill="auto"/>
            <w:vAlign w:val="bottom"/>
            <w:hideMark/>
          </w:tcPr>
          <w:p w14:paraId="1E13C7C1"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7FCEB5B5"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99312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lastRenderedPageBreak/>
              <w:t>42 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AFFF99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16EDD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1035" w:type="dxa"/>
            <w:tcBorders>
              <w:top w:val="single" w:sz="6" w:space="0" w:color="000000"/>
              <w:left w:val="single" w:sz="6" w:space="0" w:color="000000"/>
              <w:bottom w:val="single" w:sz="6" w:space="0" w:color="000000"/>
              <w:right w:val="nil"/>
            </w:tcBorders>
            <w:shd w:val="clear" w:color="auto" w:fill="auto"/>
            <w:vAlign w:val="center"/>
            <w:hideMark/>
          </w:tcPr>
          <w:p w14:paraId="3FAE749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BAD25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2525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00994C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A9E0C4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Lamda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C4A0C8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3.00 </w:t>
            </w:r>
          </w:p>
        </w:tc>
      </w:tr>
      <w:tr w:rsidR="00F93E80" w:rsidRPr="006B0355" w14:paraId="456FCB3D"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1DE2D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75 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D93C57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0A65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nil"/>
            </w:tcBorders>
            <w:shd w:val="clear" w:color="auto" w:fill="auto"/>
            <w:vAlign w:val="center"/>
            <w:hideMark/>
          </w:tcPr>
          <w:p w14:paraId="7EE4DD9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D1651A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48806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1.29 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73342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A5A21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 Index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488DA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0.00 </w:t>
            </w:r>
          </w:p>
        </w:tc>
      </w:tr>
      <w:tr w:rsidR="00F93E80" w:rsidRPr="006B0355" w14:paraId="642A32CE" w14:textId="77777777" w:rsidTr="00FE41D2">
        <w:trPr>
          <w:trHeight w:val="300"/>
          <w:jc w:val="center"/>
        </w:trPr>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6CD4AF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4FB2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A836C2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nil"/>
              <w:right w:val="nil"/>
            </w:tcBorders>
            <w:shd w:val="clear" w:color="auto" w:fill="auto"/>
            <w:vAlign w:val="center"/>
            <w:hideMark/>
          </w:tcPr>
          <w:p w14:paraId="0ED9D6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nil"/>
              <w:right w:val="single" w:sz="6" w:space="0" w:color="000000"/>
            </w:tcBorders>
            <w:shd w:val="clear" w:color="auto" w:fill="auto"/>
            <w:vAlign w:val="center"/>
            <w:hideMark/>
          </w:tcPr>
          <w:p w14:paraId="5618625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80E48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1.29 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CB78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7C8FA8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Con. Ratio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405C8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0.00 </w:t>
            </w:r>
          </w:p>
        </w:tc>
      </w:tr>
      <w:tr w:rsidR="00F93E80" w:rsidRPr="006B0355" w14:paraId="7374319B" w14:textId="77777777" w:rsidTr="00FE41D2">
        <w:trPr>
          <w:trHeight w:val="300"/>
          <w:jc w:val="center"/>
        </w:trPr>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1EBF69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Sum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60761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3A0469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nil"/>
            </w:tcBorders>
            <w:shd w:val="clear" w:color="auto" w:fill="auto"/>
            <w:vAlign w:val="center"/>
            <w:hideMark/>
          </w:tcPr>
          <w:p w14:paraId="46C226E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1.00 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5BC11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80B6047"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4779643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1706D625"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1035"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C521172"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bl>
    <w:p w14:paraId="4B9FF66D"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4F0FBA87"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1</w:t>
      </w:r>
      <w:r>
        <w:rPr>
          <w:rFonts w:eastAsia="Times New Roman" w:cs="Times New Roman"/>
          <w:szCs w:val="24"/>
        </w:rPr>
        <w:t>6</w:t>
      </w:r>
      <w:r w:rsidRPr="006B0355">
        <w:rPr>
          <w:rFonts w:eastAsia="Times New Roman" w:cs="Times New Roman"/>
          <w:szCs w:val="24"/>
        </w:rPr>
        <w:t>: Criteria Consistency Ratio Tables </w:t>
      </w:r>
    </w:p>
    <w:tbl>
      <w:tblPr>
        <w:tblW w:w="0" w:type="dxa"/>
        <w:jc w:val="center"/>
        <w:tblCellMar>
          <w:left w:w="0" w:type="dxa"/>
          <w:right w:w="0" w:type="dxa"/>
        </w:tblCellMar>
        <w:tblLook w:val="04A0" w:firstRow="1" w:lastRow="0" w:firstColumn="1" w:lastColumn="0" w:noHBand="0" w:noVBand="1"/>
      </w:tblPr>
      <w:tblGrid>
        <w:gridCol w:w="3045"/>
        <w:gridCol w:w="2055"/>
      </w:tblGrid>
      <w:tr w:rsidR="00F93E80" w:rsidRPr="006B0355" w14:paraId="4F9E5DFB" w14:textId="77777777" w:rsidTr="00FE41D2">
        <w:trPr>
          <w:trHeight w:val="300"/>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73B4D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Criteria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6ECA5B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Consistency Ratio </w:t>
            </w:r>
          </w:p>
        </w:tc>
      </w:tr>
      <w:tr w:rsidR="00F93E80" w:rsidRPr="006B0355" w14:paraId="15E408D5" w14:textId="77777777" w:rsidTr="00FE41D2">
        <w:trPr>
          <w:trHeight w:val="300"/>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98853B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Relocate LSMS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00F5D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0.29 </w:t>
            </w:r>
          </w:p>
        </w:tc>
      </w:tr>
      <w:tr w:rsidR="00F93E80" w:rsidRPr="006B0355" w14:paraId="2AA65EF4"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6833910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axes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1D503F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0.29 </w:t>
            </w:r>
          </w:p>
        </w:tc>
      </w:tr>
      <w:tr w:rsidR="00F93E80" w:rsidRPr="006B0355" w14:paraId="66462D06"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95917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F9EEA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0.00 </w:t>
            </w:r>
          </w:p>
        </w:tc>
      </w:tr>
      <w:tr w:rsidR="00F93E80" w:rsidRPr="006B0355" w14:paraId="48B870A9"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2D3A38A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2D9BAFEA"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057D1528"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C6D64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516C47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0.29 </w:t>
            </w:r>
          </w:p>
        </w:tc>
      </w:tr>
      <w:tr w:rsidR="00F93E80" w:rsidRPr="006B0355" w14:paraId="5B908740" w14:textId="77777777" w:rsidTr="00FE41D2">
        <w:trPr>
          <w:trHeight w:val="630"/>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2AA14AE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08C3D35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0.01 </w:t>
            </w:r>
          </w:p>
        </w:tc>
      </w:tr>
      <w:tr w:rsidR="00F93E80" w:rsidRPr="006B0355" w14:paraId="2FE30BF6" w14:textId="77777777" w:rsidTr="00FE41D2">
        <w:trPr>
          <w:trHeight w:val="600"/>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A194B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BD4057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0.23 </w:t>
            </w:r>
          </w:p>
        </w:tc>
      </w:tr>
      <w:tr w:rsidR="00F93E80" w:rsidRPr="006B0355" w14:paraId="2E0AB685"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344EB2C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4A2CA6E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62AF8A73"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C08C94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1FAFF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23501943"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035F3C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tc>
        <w:tc>
          <w:tcPr>
            <w:tcW w:w="2055"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7794D22E"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r w:rsidR="00F93E80" w:rsidRPr="006B0355" w14:paraId="71A93F59" w14:textId="77777777" w:rsidTr="00FE41D2">
        <w:trPr>
          <w:trHeight w:val="315"/>
          <w:jc w:val="center"/>
        </w:trPr>
        <w:tc>
          <w:tcPr>
            <w:tcW w:w="304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2E5DE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signal* </w:t>
            </w:r>
          </w:p>
        </w:tc>
        <w:tc>
          <w:tcPr>
            <w:tcW w:w="205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8A59F0"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r>
    </w:tbl>
    <w:p w14:paraId="04F04082"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3AB75646"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1</w:t>
      </w:r>
      <w:r>
        <w:rPr>
          <w:rFonts w:eastAsia="Times New Roman" w:cs="Times New Roman"/>
          <w:szCs w:val="24"/>
        </w:rPr>
        <w:t>7</w:t>
      </w:r>
      <w:r w:rsidRPr="006B0355">
        <w:rPr>
          <w:rFonts w:eastAsia="Times New Roman" w:cs="Times New Roman"/>
          <w:szCs w:val="24"/>
        </w:rPr>
        <w:t>: Final Rating Matrix </w:t>
      </w:r>
    </w:p>
    <w:tbl>
      <w:tblPr>
        <w:tblW w:w="0" w:type="dxa"/>
        <w:jc w:val="center"/>
        <w:tblCellMar>
          <w:left w:w="0" w:type="dxa"/>
          <w:right w:w="0" w:type="dxa"/>
        </w:tblCellMar>
        <w:tblLook w:val="04A0" w:firstRow="1" w:lastRow="0" w:firstColumn="1" w:lastColumn="0" w:noHBand="0" w:noVBand="1"/>
      </w:tblPr>
      <w:tblGrid>
        <w:gridCol w:w="2336"/>
        <w:gridCol w:w="2336"/>
        <w:gridCol w:w="2336"/>
        <w:gridCol w:w="2336"/>
      </w:tblGrid>
      <w:tr w:rsidR="00F93E80" w:rsidRPr="006B0355" w14:paraId="05A7A3DE" w14:textId="77777777" w:rsidTr="00FE41D2">
        <w:trPr>
          <w:trHeight w:val="300"/>
          <w:jc w:val="center"/>
        </w:trPr>
        <w:tc>
          <w:tcPr>
            <w:tcW w:w="9360" w:type="dxa"/>
            <w:gridSpan w:val="4"/>
            <w:tcBorders>
              <w:top w:val="single" w:sz="6" w:space="0" w:color="000000"/>
              <w:left w:val="single" w:sz="6" w:space="0" w:color="000000"/>
              <w:bottom w:val="nil"/>
              <w:right w:val="single" w:sz="6" w:space="0" w:color="000000"/>
            </w:tcBorders>
            <w:shd w:val="clear" w:color="auto" w:fill="auto"/>
            <w:vAlign w:val="bottom"/>
            <w:hideMark/>
          </w:tcPr>
          <w:p w14:paraId="2675862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Final Rating Matrix </w:t>
            </w:r>
          </w:p>
        </w:tc>
      </w:tr>
      <w:tr w:rsidR="00F93E80" w:rsidRPr="006B0355" w14:paraId="5D97FE7E" w14:textId="77777777" w:rsidTr="00FE41D2">
        <w:trPr>
          <w:trHeight w:val="600"/>
          <w:jc w:val="center"/>
        </w:trPr>
        <w:tc>
          <w:tcPr>
            <w:tcW w:w="2340" w:type="dxa"/>
            <w:vMerge w:val="restart"/>
            <w:tcBorders>
              <w:top w:val="single" w:sz="6" w:space="0" w:color="000000"/>
              <w:left w:val="single" w:sz="6" w:space="0" w:color="000000"/>
              <w:bottom w:val="nil"/>
              <w:right w:val="single" w:sz="6" w:space="0" w:color="000000"/>
            </w:tcBorders>
            <w:shd w:val="clear" w:color="auto" w:fill="auto"/>
            <w:vAlign w:val="center"/>
            <w:hideMark/>
          </w:tcPr>
          <w:p w14:paraId="0B4623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Criteria </w:t>
            </w:r>
          </w:p>
        </w:tc>
        <w:tc>
          <w:tcPr>
            <w:tcW w:w="7020" w:type="dxa"/>
            <w:gridSpan w:val="3"/>
            <w:tcBorders>
              <w:top w:val="single" w:sz="6" w:space="0" w:color="000000"/>
              <w:left w:val="single" w:sz="6" w:space="0" w:color="000000"/>
              <w:bottom w:val="single" w:sz="6" w:space="0" w:color="000000"/>
              <w:right w:val="single" w:sz="2" w:space="0" w:color="000000"/>
            </w:tcBorders>
            <w:shd w:val="clear" w:color="auto" w:fill="auto"/>
            <w:vAlign w:val="bottom"/>
            <w:hideMark/>
          </w:tcPr>
          <w:p w14:paraId="1CBEC4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Concept </w:t>
            </w:r>
          </w:p>
        </w:tc>
      </w:tr>
      <w:tr w:rsidR="00F93E80" w:rsidRPr="006B0355" w14:paraId="3570D756" w14:textId="77777777" w:rsidTr="00FE41D2">
        <w:trPr>
          <w:trHeight w:val="300"/>
          <w:jc w:val="center"/>
        </w:trPr>
        <w:tc>
          <w:tcPr>
            <w:tcW w:w="0" w:type="auto"/>
            <w:vMerge/>
            <w:tcBorders>
              <w:top w:val="single" w:sz="6" w:space="0" w:color="000000"/>
              <w:left w:val="single" w:sz="6" w:space="0" w:color="000000"/>
              <w:bottom w:val="nil"/>
              <w:right w:val="single" w:sz="6" w:space="0" w:color="000000"/>
            </w:tcBorders>
            <w:shd w:val="clear" w:color="auto" w:fill="auto"/>
            <w:vAlign w:val="center"/>
            <w:hideMark/>
          </w:tcPr>
          <w:p w14:paraId="2B0B06C9" w14:textId="77777777" w:rsidR="00F93E80" w:rsidRPr="006B0355" w:rsidRDefault="00F93E80" w:rsidP="00FE41D2">
            <w:pPr>
              <w:spacing w:line="240" w:lineRule="auto"/>
              <w:ind w:firstLine="0"/>
              <w:rPr>
                <w:rFonts w:eastAsia="Times New Roman" w:cs="Times New Roman"/>
                <w:szCs w:val="24"/>
              </w:rPr>
            </w:pP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1100C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#42 (Acrobat)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FC7449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#75 (RFID FLEE)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A9F89A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#43 (Lazy SUSAN) </w:t>
            </w:r>
          </w:p>
        </w:tc>
      </w:tr>
      <w:tr w:rsidR="00F93E80" w:rsidRPr="006B0355" w14:paraId="22335316" w14:textId="77777777" w:rsidTr="00FE41D2">
        <w:trPr>
          <w:trHeight w:val="300"/>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01C7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Relocate LSMS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05E8B3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6105DF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CF2304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0.55 </w:t>
            </w:r>
          </w:p>
        </w:tc>
      </w:tr>
      <w:tr w:rsidR="00F93E80" w:rsidRPr="006B0355" w14:paraId="06A2828C"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2607427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Move about axes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7F8EAAE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1F3F0C3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0.52 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50C3E7D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r>
      <w:tr w:rsidR="00F93E80" w:rsidRPr="006B0355" w14:paraId="15CCD73B"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76DB0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Convert power to torque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1BC53F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0.14 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0ECD5D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8D5313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0.43 </w:t>
            </w:r>
          </w:p>
        </w:tc>
      </w:tr>
      <w:tr w:rsidR="00F93E80" w:rsidRPr="006B0355" w14:paraId="7AC513EF"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6E69AF4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Receive power*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6775FD2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347D8A3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4F2C8A5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7EA29DAF"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59AA53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Secure LSMS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48C136A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75B62E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0.55 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47ED88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170989B1" w14:textId="77777777" w:rsidTr="00FE41D2">
        <w:trPr>
          <w:trHeight w:val="630"/>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3F882E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Clearance After Release LSMS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6660218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0.75 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10F3263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0.12 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5B0CD9B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0.13 </w:t>
            </w:r>
          </w:p>
        </w:tc>
      </w:tr>
      <w:tr w:rsidR="00F93E80" w:rsidRPr="006B0355" w14:paraId="58FD711B" w14:textId="77777777" w:rsidTr="00FE41D2">
        <w:trPr>
          <w:trHeight w:val="600"/>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F40BF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Scale for variable size LSMS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47BD33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0.59 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D624EE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0.08 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F78D1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60124EE2"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0DE8F6D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Transmit signal*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3D5294B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2420C91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18CF343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00A61A5C"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3969237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Process signal*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1181A3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355B22B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044FB38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57922AF5"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D0CECE"/>
            <w:vAlign w:val="center"/>
            <w:hideMark/>
          </w:tcPr>
          <w:p w14:paraId="7F4DDB4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Transduce signal*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68E1A1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32EE99A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D0CECE"/>
            <w:vAlign w:val="bottom"/>
            <w:hideMark/>
          </w:tcPr>
          <w:p w14:paraId="06892D0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r w:rsidR="00F93E80" w:rsidRPr="006B0355" w14:paraId="37E14C95" w14:textId="77777777" w:rsidTr="00FE41D2">
        <w:trPr>
          <w:trHeight w:val="315"/>
          <w:jc w:val="center"/>
        </w:trPr>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1D86CDA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lastRenderedPageBreak/>
              <w:t>Receive signal*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578D231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5C87060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14:paraId="42FE7BD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0.33 </w:t>
            </w:r>
          </w:p>
        </w:tc>
      </w:tr>
    </w:tbl>
    <w:p w14:paraId="5943BE6E"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16ED54AF" w14:textId="77777777" w:rsidR="00F93E80" w:rsidRPr="006B0355" w:rsidRDefault="00F93E80" w:rsidP="00F93E80">
      <w:pPr>
        <w:spacing w:line="240" w:lineRule="auto"/>
        <w:ind w:firstLine="0"/>
        <w:jc w:val="center"/>
        <w:textAlignment w:val="baseline"/>
        <w:rPr>
          <w:rFonts w:ascii="Segoe UI" w:eastAsia="Times New Roman" w:hAnsi="Segoe UI" w:cs="Segoe UI"/>
          <w:sz w:val="18"/>
          <w:szCs w:val="18"/>
        </w:rPr>
      </w:pPr>
      <w:r w:rsidRPr="006B0355">
        <w:rPr>
          <w:rFonts w:eastAsia="Times New Roman" w:cs="Times New Roman"/>
          <w:szCs w:val="24"/>
        </w:rPr>
        <w:t>Table </w:t>
      </w:r>
      <w:r>
        <w:rPr>
          <w:rFonts w:eastAsia="Times New Roman" w:cs="Times New Roman"/>
          <w:szCs w:val="24"/>
        </w:rPr>
        <w:t>18</w:t>
      </w:r>
      <w:r w:rsidRPr="006B0355">
        <w:rPr>
          <w:rFonts w:eastAsia="Times New Roman" w:cs="Times New Roman"/>
          <w:szCs w:val="24"/>
        </w:rPr>
        <w:t>: Alternate Value Rating </w:t>
      </w:r>
    </w:p>
    <w:tbl>
      <w:tblPr>
        <w:tblW w:w="0" w:type="dxa"/>
        <w:jc w:val="center"/>
        <w:tblCellMar>
          <w:left w:w="0" w:type="dxa"/>
          <w:right w:w="0" w:type="dxa"/>
        </w:tblCellMar>
        <w:tblLook w:val="04A0" w:firstRow="1" w:lastRow="0" w:firstColumn="1" w:lastColumn="0" w:noHBand="0" w:noVBand="1"/>
      </w:tblPr>
      <w:tblGrid>
        <w:gridCol w:w="2334"/>
        <w:gridCol w:w="2334"/>
        <w:gridCol w:w="2335"/>
        <w:gridCol w:w="2334"/>
      </w:tblGrid>
      <w:tr w:rsidR="00F93E80" w:rsidRPr="006B0355" w14:paraId="452D6B57" w14:textId="77777777" w:rsidTr="00FE41D2">
        <w:trPr>
          <w:trHeight w:val="300"/>
          <w:jc w:val="center"/>
        </w:trPr>
        <w:tc>
          <w:tcPr>
            <w:tcW w:w="2340" w:type="dxa"/>
            <w:tcBorders>
              <w:top w:val="single" w:sz="12" w:space="0" w:color="000000"/>
              <w:left w:val="single" w:sz="12" w:space="0" w:color="000000"/>
              <w:bottom w:val="nil"/>
              <w:right w:val="nil"/>
            </w:tcBorders>
            <w:shd w:val="clear" w:color="auto" w:fill="auto"/>
            <w:vAlign w:val="bottom"/>
            <w:hideMark/>
          </w:tcPr>
          <w:p w14:paraId="29D6856F" w14:textId="77777777" w:rsidR="00F93E80" w:rsidRPr="006B0355" w:rsidRDefault="00F93E80" w:rsidP="00FE41D2">
            <w:pPr>
              <w:spacing w:line="240" w:lineRule="auto"/>
              <w:ind w:firstLine="0"/>
              <w:textAlignment w:val="baseline"/>
              <w:rPr>
                <w:rFonts w:eastAsia="Times New Roman" w:cs="Times New Roman"/>
                <w:szCs w:val="24"/>
              </w:rPr>
            </w:pPr>
            <w:r w:rsidRPr="006B0355">
              <w:rPr>
                <w:rFonts w:ascii="Calibri" w:eastAsia="Times New Roman" w:hAnsi="Calibri" w:cs="Calibri"/>
                <w:sz w:val="22"/>
              </w:rPr>
              <w:t> </w:t>
            </w:r>
          </w:p>
        </w:tc>
        <w:tc>
          <w:tcPr>
            <w:tcW w:w="7020" w:type="dxa"/>
            <w:gridSpan w:val="3"/>
            <w:tcBorders>
              <w:top w:val="single" w:sz="12" w:space="0" w:color="000000"/>
              <w:left w:val="single" w:sz="12" w:space="0" w:color="000000"/>
              <w:bottom w:val="single" w:sz="12" w:space="0" w:color="000000"/>
              <w:right w:val="single" w:sz="6" w:space="0" w:color="000000"/>
            </w:tcBorders>
            <w:shd w:val="clear" w:color="auto" w:fill="auto"/>
            <w:vAlign w:val="bottom"/>
            <w:hideMark/>
          </w:tcPr>
          <w:p w14:paraId="25C9AE3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Concept </w:t>
            </w:r>
          </w:p>
        </w:tc>
      </w:tr>
      <w:tr w:rsidR="00F93E80" w:rsidRPr="006B0355" w14:paraId="3FDB7B51" w14:textId="77777777" w:rsidTr="00FE41D2">
        <w:trPr>
          <w:trHeight w:val="300"/>
          <w:jc w:val="center"/>
        </w:trPr>
        <w:tc>
          <w:tcPr>
            <w:tcW w:w="234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A7BD00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Weights </w:t>
            </w:r>
          </w:p>
        </w:tc>
        <w:tc>
          <w:tcPr>
            <w:tcW w:w="2340" w:type="dxa"/>
            <w:tcBorders>
              <w:top w:val="single" w:sz="12" w:space="0" w:color="000000"/>
              <w:left w:val="single" w:sz="12" w:space="0" w:color="000000"/>
              <w:bottom w:val="single" w:sz="12" w:space="0" w:color="000000"/>
              <w:right w:val="single" w:sz="6" w:space="0" w:color="000000"/>
            </w:tcBorders>
            <w:shd w:val="clear" w:color="auto" w:fill="auto"/>
            <w:vAlign w:val="center"/>
            <w:hideMark/>
          </w:tcPr>
          <w:p w14:paraId="7AE7A9A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#42 (Acrobat) </w:t>
            </w:r>
          </w:p>
        </w:tc>
        <w:tc>
          <w:tcPr>
            <w:tcW w:w="2340" w:type="dxa"/>
            <w:tcBorders>
              <w:top w:val="nil"/>
              <w:left w:val="single" w:sz="6" w:space="0" w:color="000000"/>
              <w:bottom w:val="single" w:sz="12" w:space="0" w:color="000000"/>
              <w:right w:val="single" w:sz="6" w:space="0" w:color="000000"/>
            </w:tcBorders>
            <w:shd w:val="clear" w:color="auto" w:fill="auto"/>
            <w:vAlign w:val="center"/>
            <w:hideMark/>
          </w:tcPr>
          <w:p w14:paraId="246540A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#75 (RFID FLEE) </w:t>
            </w:r>
          </w:p>
        </w:tc>
        <w:tc>
          <w:tcPr>
            <w:tcW w:w="2340" w:type="dxa"/>
            <w:tcBorders>
              <w:top w:val="nil"/>
              <w:left w:val="single" w:sz="6" w:space="0" w:color="000000"/>
              <w:bottom w:val="single" w:sz="12" w:space="0" w:color="000000"/>
              <w:right w:val="single" w:sz="12" w:space="0" w:color="000000"/>
            </w:tcBorders>
            <w:shd w:val="clear" w:color="auto" w:fill="auto"/>
            <w:vAlign w:val="center"/>
            <w:hideMark/>
          </w:tcPr>
          <w:p w14:paraId="5B6EAC7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#43 (Lazy SUSAN) </w:t>
            </w:r>
          </w:p>
        </w:tc>
      </w:tr>
      <w:tr w:rsidR="00F93E80" w:rsidRPr="006B0355" w14:paraId="2AF1F59E" w14:textId="77777777" w:rsidTr="00FE41D2">
        <w:trPr>
          <w:trHeight w:val="300"/>
          <w:jc w:val="center"/>
        </w:trPr>
        <w:tc>
          <w:tcPr>
            <w:tcW w:w="2340" w:type="dxa"/>
            <w:tcBorders>
              <w:top w:val="single" w:sz="12" w:space="0" w:color="000000"/>
              <w:left w:val="single" w:sz="12" w:space="0" w:color="000000"/>
              <w:bottom w:val="single" w:sz="6" w:space="0" w:color="000000"/>
              <w:right w:val="single" w:sz="12" w:space="0" w:color="000000"/>
            </w:tcBorders>
            <w:shd w:val="clear" w:color="auto" w:fill="auto"/>
            <w:vAlign w:val="center"/>
            <w:hideMark/>
          </w:tcPr>
          <w:p w14:paraId="6216B8B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10.42 </w:t>
            </w:r>
          </w:p>
        </w:tc>
        <w:tc>
          <w:tcPr>
            <w:tcW w:w="2340" w:type="dxa"/>
            <w:tcBorders>
              <w:top w:val="single" w:sz="12" w:space="0" w:color="000000"/>
              <w:left w:val="single" w:sz="12" w:space="0" w:color="000000"/>
              <w:bottom w:val="single" w:sz="6" w:space="0" w:color="000000"/>
              <w:right w:val="single" w:sz="6" w:space="0" w:color="000000"/>
            </w:tcBorders>
            <w:shd w:val="clear" w:color="auto" w:fill="auto"/>
            <w:vAlign w:val="center"/>
            <w:hideMark/>
          </w:tcPr>
          <w:p w14:paraId="1CB8A8E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3.4386 </w:t>
            </w:r>
          </w:p>
        </w:tc>
        <w:tc>
          <w:tcPr>
            <w:tcW w:w="2340" w:type="dxa"/>
            <w:tcBorders>
              <w:top w:val="single" w:sz="12" w:space="0" w:color="000000"/>
              <w:left w:val="single" w:sz="6" w:space="0" w:color="000000"/>
              <w:bottom w:val="single" w:sz="6" w:space="0" w:color="000000"/>
              <w:right w:val="single" w:sz="6" w:space="0" w:color="000000"/>
            </w:tcBorders>
            <w:shd w:val="clear" w:color="auto" w:fill="auto"/>
            <w:vAlign w:val="center"/>
            <w:hideMark/>
          </w:tcPr>
          <w:p w14:paraId="7334AC1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1.2504 </w:t>
            </w:r>
          </w:p>
        </w:tc>
        <w:tc>
          <w:tcPr>
            <w:tcW w:w="2340" w:type="dxa"/>
            <w:tcBorders>
              <w:top w:val="single" w:sz="12" w:space="0" w:color="000000"/>
              <w:left w:val="single" w:sz="6" w:space="0" w:color="000000"/>
              <w:bottom w:val="single" w:sz="6" w:space="0" w:color="000000"/>
              <w:right w:val="single" w:sz="12" w:space="0" w:color="000000"/>
            </w:tcBorders>
            <w:shd w:val="clear" w:color="auto" w:fill="auto"/>
            <w:vAlign w:val="center"/>
            <w:hideMark/>
          </w:tcPr>
          <w:p w14:paraId="46BBBA9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5.731 </w:t>
            </w:r>
          </w:p>
        </w:tc>
      </w:tr>
      <w:tr w:rsidR="00F93E80" w:rsidRPr="006B0355" w14:paraId="18B7EE9D" w14:textId="77777777" w:rsidTr="00FE41D2">
        <w:trPr>
          <w:trHeight w:val="300"/>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1F68822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10.42 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0756885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3.4386 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B80CA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5.4184 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38C92C5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1.2504 </w:t>
            </w:r>
          </w:p>
        </w:tc>
      </w:tr>
      <w:tr w:rsidR="00F93E80" w:rsidRPr="006B0355" w14:paraId="59E05FF4"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6349B60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7.82 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1DDA19B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1.0948 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31876A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3.3626 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6C8C352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3.3626 </w:t>
            </w:r>
          </w:p>
        </w:tc>
      </w:tr>
      <w:tr w:rsidR="00F93E80" w:rsidRPr="006B0355" w14:paraId="70F23F30"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0FCDE970"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10.91 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6981205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3.6003 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9C27B5B"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3.6003 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55030C0D"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3.6003 </w:t>
            </w:r>
          </w:p>
        </w:tc>
      </w:tr>
      <w:tr w:rsidR="00F93E80" w:rsidRPr="006B0355" w14:paraId="4DDDEFCE"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186F06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9.61 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7669A0E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1.1532 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4F23A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5.2855 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70176DD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3.1713 </w:t>
            </w:r>
          </w:p>
        </w:tc>
      </w:tr>
      <w:tr w:rsidR="00F93E80" w:rsidRPr="006B0355" w14:paraId="53F4CCCD"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564580E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6.68 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436E5024"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5.01 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05607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0.8016 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3B5200C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0.8684 </w:t>
            </w:r>
          </w:p>
        </w:tc>
      </w:tr>
      <w:tr w:rsidR="00F93E80" w:rsidRPr="006B0355" w14:paraId="22D4A595" w14:textId="77777777" w:rsidTr="00FE41D2">
        <w:trPr>
          <w:trHeight w:val="630"/>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7161AD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11.24 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4B4F25E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6.6316 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6DC0BF"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0.8992 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2B88313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3.7092 </w:t>
            </w:r>
          </w:p>
        </w:tc>
      </w:tr>
      <w:tr w:rsidR="00F93E80" w:rsidRPr="006B0355" w14:paraId="1C156E63" w14:textId="77777777" w:rsidTr="00FE41D2">
        <w:trPr>
          <w:trHeight w:val="600"/>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52E10B1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9.77 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1E74240A"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97589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112D90B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r>
      <w:tr w:rsidR="00F93E80" w:rsidRPr="006B0355" w14:paraId="7891E9A7"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7D387E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5.54 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7B55A588"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BC3F21"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13CE9E0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r>
      <w:tr w:rsidR="00F93E80" w:rsidRPr="006B0355" w14:paraId="1E56888E" w14:textId="77777777" w:rsidTr="00FE41D2">
        <w:trPr>
          <w:trHeight w:val="315"/>
          <w:jc w:val="center"/>
        </w:trPr>
        <w:tc>
          <w:tcPr>
            <w:tcW w:w="2340" w:type="dxa"/>
            <w:tcBorders>
              <w:top w:val="single" w:sz="6" w:space="0" w:color="000000"/>
              <w:left w:val="single" w:sz="12" w:space="0" w:color="000000"/>
              <w:bottom w:val="single" w:sz="6" w:space="0" w:color="000000"/>
              <w:right w:val="single" w:sz="12" w:space="0" w:color="000000"/>
            </w:tcBorders>
            <w:shd w:val="clear" w:color="auto" w:fill="auto"/>
            <w:vAlign w:val="center"/>
            <w:hideMark/>
          </w:tcPr>
          <w:p w14:paraId="10BDADD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5.54 </w:t>
            </w:r>
          </w:p>
        </w:tc>
        <w:tc>
          <w:tcPr>
            <w:tcW w:w="2340" w:type="dxa"/>
            <w:tcBorders>
              <w:top w:val="single" w:sz="6" w:space="0" w:color="000000"/>
              <w:left w:val="single" w:sz="12" w:space="0" w:color="000000"/>
              <w:bottom w:val="single" w:sz="6" w:space="0" w:color="000000"/>
              <w:right w:val="single" w:sz="6" w:space="0" w:color="000000"/>
            </w:tcBorders>
            <w:shd w:val="clear" w:color="auto" w:fill="auto"/>
            <w:vAlign w:val="center"/>
            <w:hideMark/>
          </w:tcPr>
          <w:p w14:paraId="57C21865"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c>
          <w:tcPr>
            <w:tcW w:w="234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2EC2F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c>
          <w:tcPr>
            <w:tcW w:w="2340" w:type="dxa"/>
            <w:tcBorders>
              <w:top w:val="single" w:sz="6" w:space="0" w:color="000000"/>
              <w:left w:val="single" w:sz="6" w:space="0" w:color="000000"/>
              <w:bottom w:val="single" w:sz="6" w:space="0" w:color="000000"/>
              <w:right w:val="single" w:sz="12" w:space="0" w:color="000000"/>
            </w:tcBorders>
            <w:shd w:val="clear" w:color="auto" w:fill="auto"/>
            <w:vAlign w:val="center"/>
            <w:hideMark/>
          </w:tcPr>
          <w:p w14:paraId="38FB5E1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1.8282 </w:t>
            </w:r>
          </w:p>
        </w:tc>
      </w:tr>
      <w:tr w:rsidR="00F93E80" w:rsidRPr="006B0355" w14:paraId="264C52BA" w14:textId="77777777" w:rsidTr="00FE41D2">
        <w:trPr>
          <w:trHeight w:val="315"/>
          <w:jc w:val="center"/>
        </w:trPr>
        <w:tc>
          <w:tcPr>
            <w:tcW w:w="2340" w:type="dxa"/>
            <w:tcBorders>
              <w:top w:val="single" w:sz="6" w:space="0" w:color="000000"/>
              <w:left w:val="single" w:sz="12" w:space="0" w:color="000000"/>
              <w:bottom w:val="nil"/>
              <w:right w:val="single" w:sz="12" w:space="0" w:color="000000"/>
            </w:tcBorders>
            <w:shd w:val="clear" w:color="auto" w:fill="auto"/>
            <w:vAlign w:val="center"/>
            <w:hideMark/>
          </w:tcPr>
          <w:p w14:paraId="78C17963"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9.77 </w:t>
            </w:r>
          </w:p>
        </w:tc>
        <w:tc>
          <w:tcPr>
            <w:tcW w:w="2340" w:type="dxa"/>
            <w:tcBorders>
              <w:top w:val="single" w:sz="6" w:space="0" w:color="000000"/>
              <w:left w:val="single" w:sz="12" w:space="0" w:color="000000"/>
              <w:bottom w:val="nil"/>
              <w:right w:val="single" w:sz="6" w:space="0" w:color="000000"/>
            </w:tcBorders>
            <w:shd w:val="clear" w:color="auto" w:fill="auto"/>
            <w:vAlign w:val="center"/>
            <w:hideMark/>
          </w:tcPr>
          <w:p w14:paraId="315AC7F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c>
          <w:tcPr>
            <w:tcW w:w="2340" w:type="dxa"/>
            <w:tcBorders>
              <w:top w:val="single" w:sz="6" w:space="0" w:color="000000"/>
              <w:left w:val="single" w:sz="6" w:space="0" w:color="000000"/>
              <w:bottom w:val="nil"/>
              <w:right w:val="single" w:sz="6" w:space="0" w:color="000000"/>
            </w:tcBorders>
            <w:shd w:val="clear" w:color="auto" w:fill="auto"/>
            <w:vAlign w:val="center"/>
            <w:hideMark/>
          </w:tcPr>
          <w:p w14:paraId="02B567DC"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c>
          <w:tcPr>
            <w:tcW w:w="2340" w:type="dxa"/>
            <w:tcBorders>
              <w:top w:val="single" w:sz="6" w:space="0" w:color="000000"/>
              <w:left w:val="single" w:sz="6" w:space="0" w:color="000000"/>
              <w:bottom w:val="nil"/>
              <w:right w:val="single" w:sz="12" w:space="0" w:color="000000"/>
            </w:tcBorders>
            <w:shd w:val="clear" w:color="auto" w:fill="auto"/>
            <w:vAlign w:val="center"/>
            <w:hideMark/>
          </w:tcPr>
          <w:p w14:paraId="045E0757"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3.2241 </w:t>
            </w:r>
          </w:p>
        </w:tc>
      </w:tr>
      <w:tr w:rsidR="00F93E80" w:rsidRPr="006B0355" w14:paraId="6C84237D" w14:textId="77777777" w:rsidTr="00FE41D2">
        <w:trPr>
          <w:trHeight w:val="315"/>
          <w:jc w:val="center"/>
        </w:trPr>
        <w:tc>
          <w:tcPr>
            <w:tcW w:w="2340" w:type="dxa"/>
            <w:tcBorders>
              <w:top w:val="single" w:sz="12" w:space="0" w:color="000000"/>
              <w:left w:val="single" w:sz="12" w:space="0" w:color="000000"/>
              <w:bottom w:val="single" w:sz="6" w:space="0" w:color="000000"/>
              <w:right w:val="single" w:sz="12" w:space="0" w:color="000000"/>
            </w:tcBorders>
            <w:shd w:val="clear" w:color="auto" w:fill="auto"/>
            <w:vAlign w:val="center"/>
            <w:hideMark/>
          </w:tcPr>
          <w:p w14:paraId="590E63EE"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eastAsia="Times New Roman" w:cs="Times New Roman"/>
                <w:color w:val="000000"/>
                <w:szCs w:val="24"/>
              </w:rPr>
              <w:t>Alt. Value </w:t>
            </w:r>
          </w:p>
        </w:tc>
        <w:tc>
          <w:tcPr>
            <w:tcW w:w="2340" w:type="dxa"/>
            <w:tcBorders>
              <w:top w:val="single" w:sz="12" w:space="0" w:color="000000"/>
              <w:left w:val="single" w:sz="12" w:space="0" w:color="000000"/>
              <w:bottom w:val="single" w:sz="6" w:space="0" w:color="000000"/>
              <w:right w:val="single" w:sz="6" w:space="0" w:color="000000"/>
            </w:tcBorders>
            <w:shd w:val="clear" w:color="auto" w:fill="auto"/>
            <w:vAlign w:val="center"/>
            <w:hideMark/>
          </w:tcPr>
          <w:p w14:paraId="181C7F29"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34.4717 </w:t>
            </w:r>
          </w:p>
        </w:tc>
        <w:tc>
          <w:tcPr>
            <w:tcW w:w="2340" w:type="dxa"/>
            <w:tcBorders>
              <w:top w:val="single" w:sz="12" w:space="0" w:color="000000"/>
              <w:left w:val="single" w:sz="6" w:space="0" w:color="000000"/>
              <w:bottom w:val="single" w:sz="6" w:space="0" w:color="000000"/>
              <w:right w:val="single" w:sz="6" w:space="0" w:color="000000"/>
            </w:tcBorders>
            <w:shd w:val="clear" w:color="auto" w:fill="auto"/>
            <w:vAlign w:val="center"/>
            <w:hideMark/>
          </w:tcPr>
          <w:p w14:paraId="18471406"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30.7226 </w:t>
            </w:r>
          </w:p>
        </w:tc>
        <w:tc>
          <w:tcPr>
            <w:tcW w:w="2340" w:type="dxa"/>
            <w:tcBorders>
              <w:top w:val="single" w:sz="12" w:space="0" w:color="000000"/>
              <w:left w:val="single" w:sz="6" w:space="0" w:color="000000"/>
              <w:bottom w:val="single" w:sz="6" w:space="0" w:color="000000"/>
              <w:right w:val="single" w:sz="12" w:space="0" w:color="000000"/>
            </w:tcBorders>
            <w:shd w:val="clear" w:color="auto" w:fill="auto"/>
            <w:vAlign w:val="center"/>
            <w:hideMark/>
          </w:tcPr>
          <w:p w14:paraId="79D7F2A2" w14:textId="77777777" w:rsidR="00F93E80" w:rsidRPr="006B0355" w:rsidRDefault="00F93E80" w:rsidP="00FE41D2">
            <w:pPr>
              <w:spacing w:line="240" w:lineRule="auto"/>
              <w:ind w:firstLine="0"/>
              <w:jc w:val="center"/>
              <w:textAlignment w:val="baseline"/>
              <w:rPr>
                <w:rFonts w:eastAsia="Times New Roman" w:cs="Times New Roman"/>
                <w:szCs w:val="24"/>
              </w:rPr>
            </w:pPr>
            <w:r w:rsidRPr="006B0355">
              <w:rPr>
                <w:rFonts w:ascii="Calibri" w:eastAsia="Times New Roman" w:hAnsi="Calibri" w:cs="Calibri"/>
                <w:color w:val="000000"/>
                <w:sz w:val="22"/>
              </w:rPr>
              <w:t>31.7978 </w:t>
            </w:r>
          </w:p>
        </w:tc>
      </w:tr>
    </w:tbl>
    <w:p w14:paraId="24526F51" w14:textId="77777777" w:rsidR="00F93E80" w:rsidRPr="006B0355" w:rsidRDefault="00F93E80" w:rsidP="00F93E80">
      <w:pPr>
        <w:spacing w:line="240" w:lineRule="auto"/>
        <w:ind w:firstLine="0"/>
        <w:textAlignment w:val="baseline"/>
        <w:rPr>
          <w:rFonts w:ascii="Segoe UI" w:eastAsia="Times New Roman" w:hAnsi="Segoe UI" w:cs="Segoe UI"/>
          <w:sz w:val="18"/>
          <w:szCs w:val="18"/>
        </w:rPr>
      </w:pPr>
      <w:r w:rsidRPr="006B0355">
        <w:rPr>
          <w:rFonts w:eastAsia="Times New Roman" w:cs="Times New Roman"/>
          <w:szCs w:val="24"/>
        </w:rPr>
        <w:t> </w:t>
      </w:r>
    </w:p>
    <w:p w14:paraId="4FBE0010" w14:textId="77777777" w:rsidR="00F93E80" w:rsidRPr="00F93E80" w:rsidRDefault="00F93E80" w:rsidP="00F93E80"/>
    <w:p w14:paraId="5286DBF8" w14:textId="77777777" w:rsidR="00E64B71" w:rsidRPr="00B97BAD" w:rsidRDefault="00E64B71" w:rsidP="00B97BAD"/>
    <w:p w14:paraId="57C039B1" w14:textId="77777777" w:rsidR="00233DA2" w:rsidRDefault="00233DA2">
      <w:pPr>
        <w:spacing w:after="160" w:line="259" w:lineRule="auto"/>
        <w:ind w:firstLine="0"/>
        <w:rPr>
          <w:rFonts w:eastAsiaTheme="majorEastAsia" w:cstheme="majorBidi"/>
          <w:b/>
          <w:bCs/>
          <w:szCs w:val="28"/>
        </w:rPr>
      </w:pPr>
      <w:bookmarkStart w:id="28" w:name="_Toc68630549"/>
      <w:r>
        <w:br w:type="page"/>
      </w:r>
    </w:p>
    <w:p w14:paraId="6D844F23" w14:textId="4D0519EB" w:rsidR="00951335" w:rsidRDefault="007F6028" w:rsidP="00951335">
      <w:pPr>
        <w:pStyle w:val="Heading1"/>
      </w:pPr>
      <w:r>
        <w:lastRenderedPageBreak/>
        <w:t xml:space="preserve">Appendix </w:t>
      </w:r>
      <w:r w:rsidR="00E64B71">
        <w:t>E</w:t>
      </w:r>
      <w:r w:rsidR="003B215B">
        <w:t>: Operations Manual</w:t>
      </w:r>
      <w:bookmarkEnd w:id="28"/>
    </w:p>
    <w:p w14:paraId="6150BDF3" w14:textId="77777777" w:rsidR="003B215B" w:rsidRDefault="003B215B">
      <w:pPr>
        <w:spacing w:after="158" w:line="259" w:lineRule="auto"/>
        <w:ind w:firstLine="0"/>
        <w:jc w:val="center"/>
      </w:pPr>
      <w:r>
        <w:t xml:space="preserve"> </w:t>
      </w:r>
    </w:p>
    <w:p w14:paraId="7193F08F" w14:textId="77777777" w:rsidR="003B215B" w:rsidRDefault="003B215B">
      <w:pPr>
        <w:spacing w:after="158" w:line="259" w:lineRule="auto"/>
        <w:ind w:firstLine="0"/>
        <w:jc w:val="center"/>
      </w:pPr>
      <w:r>
        <w:t xml:space="preserve"> </w:t>
      </w:r>
    </w:p>
    <w:p w14:paraId="5380A39F" w14:textId="77777777" w:rsidR="003B215B" w:rsidRDefault="003B215B">
      <w:pPr>
        <w:spacing w:after="156" w:line="259" w:lineRule="auto"/>
        <w:ind w:firstLine="0"/>
        <w:jc w:val="center"/>
      </w:pPr>
      <w:r>
        <w:t xml:space="preserve"> </w:t>
      </w:r>
    </w:p>
    <w:p w14:paraId="0911E667" w14:textId="77777777" w:rsidR="003B215B" w:rsidRDefault="003B215B">
      <w:pPr>
        <w:spacing w:after="158" w:line="259" w:lineRule="auto"/>
        <w:ind w:firstLine="0"/>
        <w:jc w:val="center"/>
      </w:pPr>
      <w:r>
        <w:t xml:space="preserve"> </w:t>
      </w:r>
    </w:p>
    <w:p w14:paraId="0EC0B684" w14:textId="77777777" w:rsidR="003B215B" w:rsidRDefault="003B215B">
      <w:pPr>
        <w:spacing w:after="158" w:line="259" w:lineRule="auto"/>
        <w:ind w:firstLine="0"/>
        <w:jc w:val="center"/>
      </w:pPr>
      <w:r>
        <w:t xml:space="preserve"> </w:t>
      </w:r>
    </w:p>
    <w:p w14:paraId="1226A92B" w14:textId="77777777" w:rsidR="003B215B" w:rsidRDefault="003B215B">
      <w:pPr>
        <w:spacing w:after="156" w:line="259" w:lineRule="auto"/>
        <w:ind w:left="95" w:right="146"/>
        <w:jc w:val="center"/>
      </w:pPr>
      <w:r>
        <w:t xml:space="preserve">Team 517 Operation Manual </w:t>
      </w:r>
    </w:p>
    <w:p w14:paraId="70348779" w14:textId="77777777" w:rsidR="003B215B" w:rsidRDefault="003B215B">
      <w:pPr>
        <w:spacing w:after="3" w:line="394" w:lineRule="auto"/>
        <w:ind w:left="791" w:right="781"/>
        <w:jc w:val="center"/>
      </w:pPr>
      <w:r>
        <w:t xml:space="preserve">Alanna Black, Jayson Dickinson, Christina Morrow, Ryker Mullinix FAMU-FSU College of Engineering </w:t>
      </w:r>
    </w:p>
    <w:p w14:paraId="2A3E1748" w14:textId="77777777" w:rsidR="003B215B" w:rsidRDefault="003B215B">
      <w:pPr>
        <w:spacing w:after="158" w:line="259" w:lineRule="auto"/>
        <w:ind w:firstLine="0"/>
      </w:pPr>
      <w:r>
        <w:t xml:space="preserve"> </w:t>
      </w:r>
    </w:p>
    <w:p w14:paraId="2B0FF568" w14:textId="77777777" w:rsidR="003B215B" w:rsidRDefault="003B215B">
      <w:pPr>
        <w:spacing w:after="158" w:line="259" w:lineRule="auto"/>
        <w:ind w:firstLine="0"/>
      </w:pPr>
      <w:r>
        <w:t xml:space="preserve"> </w:t>
      </w:r>
    </w:p>
    <w:p w14:paraId="1E465EDD" w14:textId="77777777" w:rsidR="003B215B" w:rsidRDefault="003B215B">
      <w:pPr>
        <w:spacing w:after="156" w:line="259" w:lineRule="auto"/>
        <w:ind w:firstLine="0"/>
      </w:pPr>
      <w:r>
        <w:t xml:space="preserve"> </w:t>
      </w:r>
    </w:p>
    <w:p w14:paraId="0CB21416" w14:textId="77777777" w:rsidR="003B215B" w:rsidRDefault="003B215B">
      <w:pPr>
        <w:spacing w:after="158" w:line="259" w:lineRule="auto"/>
        <w:ind w:firstLine="0"/>
      </w:pPr>
      <w:r>
        <w:t xml:space="preserve"> </w:t>
      </w:r>
    </w:p>
    <w:p w14:paraId="26B954A1" w14:textId="77777777" w:rsidR="003B215B" w:rsidRDefault="003B215B">
      <w:pPr>
        <w:spacing w:after="158" w:line="259" w:lineRule="auto"/>
        <w:ind w:firstLine="0"/>
      </w:pPr>
      <w:r>
        <w:t xml:space="preserve"> </w:t>
      </w:r>
    </w:p>
    <w:p w14:paraId="2EF066A7" w14:textId="77777777" w:rsidR="003B215B" w:rsidRDefault="003B215B">
      <w:pPr>
        <w:spacing w:after="158" w:line="259" w:lineRule="auto"/>
        <w:ind w:firstLine="0"/>
      </w:pPr>
      <w:r>
        <w:t xml:space="preserve"> </w:t>
      </w:r>
    </w:p>
    <w:p w14:paraId="579ED70E" w14:textId="77777777" w:rsidR="003B215B" w:rsidRDefault="003B215B">
      <w:pPr>
        <w:spacing w:after="156" w:line="259" w:lineRule="auto"/>
        <w:ind w:firstLine="0"/>
      </w:pPr>
      <w:r>
        <w:t xml:space="preserve"> </w:t>
      </w:r>
    </w:p>
    <w:p w14:paraId="03AD0B62" w14:textId="77777777" w:rsidR="003B215B" w:rsidRDefault="003B215B">
      <w:pPr>
        <w:spacing w:after="158" w:line="259" w:lineRule="auto"/>
        <w:ind w:firstLine="0"/>
      </w:pPr>
      <w:r>
        <w:t xml:space="preserve"> </w:t>
      </w:r>
    </w:p>
    <w:p w14:paraId="209A532B" w14:textId="77777777" w:rsidR="003B215B" w:rsidRDefault="003B215B">
      <w:pPr>
        <w:spacing w:after="158" w:line="259" w:lineRule="auto"/>
        <w:ind w:firstLine="0"/>
      </w:pPr>
      <w:r>
        <w:t xml:space="preserve"> </w:t>
      </w:r>
    </w:p>
    <w:p w14:paraId="5B7564AC" w14:textId="77777777" w:rsidR="003B215B" w:rsidRDefault="003B215B">
      <w:pPr>
        <w:spacing w:after="158" w:line="259" w:lineRule="auto"/>
        <w:ind w:firstLine="0"/>
      </w:pPr>
      <w:r>
        <w:t xml:space="preserve"> </w:t>
      </w:r>
    </w:p>
    <w:p w14:paraId="41A40256" w14:textId="77777777" w:rsidR="003B215B" w:rsidRDefault="003B215B">
      <w:pPr>
        <w:spacing w:after="156" w:line="259" w:lineRule="auto"/>
        <w:ind w:firstLine="0"/>
      </w:pPr>
      <w:r>
        <w:t xml:space="preserve"> </w:t>
      </w:r>
    </w:p>
    <w:p w14:paraId="4BFA6DA4" w14:textId="77777777" w:rsidR="003B215B" w:rsidRDefault="003B215B">
      <w:pPr>
        <w:spacing w:after="158" w:line="259" w:lineRule="auto"/>
        <w:ind w:firstLine="0"/>
      </w:pPr>
      <w:r>
        <w:t xml:space="preserve"> </w:t>
      </w:r>
    </w:p>
    <w:p w14:paraId="614D0298" w14:textId="77777777" w:rsidR="003B215B" w:rsidRDefault="003B215B">
      <w:pPr>
        <w:spacing w:after="158" w:line="259" w:lineRule="auto"/>
        <w:ind w:firstLine="0"/>
      </w:pPr>
      <w:r>
        <w:t xml:space="preserve"> </w:t>
      </w:r>
    </w:p>
    <w:p w14:paraId="62696F23" w14:textId="77777777" w:rsidR="003B215B" w:rsidRDefault="003B215B">
      <w:pPr>
        <w:spacing w:after="158" w:line="259" w:lineRule="auto"/>
        <w:ind w:firstLine="0"/>
      </w:pPr>
      <w:r>
        <w:t xml:space="preserve"> </w:t>
      </w:r>
    </w:p>
    <w:p w14:paraId="01D97D77" w14:textId="77777777" w:rsidR="003B215B" w:rsidRDefault="003B215B">
      <w:pPr>
        <w:spacing w:after="159" w:line="259" w:lineRule="auto"/>
        <w:ind w:firstLine="0"/>
      </w:pPr>
      <w:r>
        <w:t xml:space="preserve"> </w:t>
      </w:r>
    </w:p>
    <w:p w14:paraId="0FAEF95A" w14:textId="77777777" w:rsidR="003B215B" w:rsidRDefault="003B215B">
      <w:pPr>
        <w:spacing w:after="156" w:line="259" w:lineRule="auto"/>
        <w:ind w:firstLine="0"/>
      </w:pPr>
      <w:r>
        <w:t xml:space="preserve"> </w:t>
      </w:r>
    </w:p>
    <w:p w14:paraId="46A0B13D" w14:textId="77777777" w:rsidR="003B215B" w:rsidRDefault="003B215B">
      <w:pPr>
        <w:spacing w:after="158" w:line="259" w:lineRule="auto"/>
        <w:ind w:firstLine="0"/>
      </w:pPr>
      <w:r>
        <w:t xml:space="preserve"> </w:t>
      </w:r>
    </w:p>
    <w:p w14:paraId="1DBC3CD7" w14:textId="77777777" w:rsidR="003B215B" w:rsidRDefault="003B215B">
      <w:pPr>
        <w:spacing w:after="158" w:line="259" w:lineRule="auto"/>
        <w:ind w:firstLine="0"/>
      </w:pPr>
      <w:r>
        <w:t xml:space="preserve"> </w:t>
      </w:r>
    </w:p>
    <w:p w14:paraId="5976C91D" w14:textId="77777777" w:rsidR="003B215B" w:rsidRDefault="003B215B">
      <w:pPr>
        <w:spacing w:after="158" w:line="259" w:lineRule="auto"/>
        <w:ind w:firstLine="0"/>
        <w:jc w:val="center"/>
      </w:pPr>
      <w:r>
        <w:lastRenderedPageBreak/>
        <w:t xml:space="preserve"> </w:t>
      </w:r>
    </w:p>
    <w:p w14:paraId="3D0E428A" w14:textId="77777777" w:rsidR="003B215B" w:rsidRDefault="003B215B">
      <w:pPr>
        <w:spacing w:line="259" w:lineRule="auto"/>
        <w:ind w:firstLine="0"/>
      </w:pPr>
      <w:r>
        <w:t xml:space="preserve"> </w:t>
      </w:r>
    </w:p>
    <w:p w14:paraId="671B7C46" w14:textId="77777777" w:rsidR="003B215B" w:rsidRDefault="003B215B">
      <w:pPr>
        <w:pStyle w:val="Heading1"/>
        <w:spacing w:after="126"/>
        <w:ind w:left="-5"/>
      </w:pPr>
      <w:bookmarkStart w:id="29" w:name="_Toc68630550"/>
      <w:r>
        <w:t>Overview</w:t>
      </w:r>
      <w:bookmarkEnd w:id="29"/>
      <w:r>
        <w:rPr>
          <w:u w:color="000000"/>
        </w:rPr>
        <w:t xml:space="preserve"> </w:t>
      </w:r>
    </w:p>
    <w:p w14:paraId="247B88F6" w14:textId="77777777" w:rsidR="003B215B" w:rsidRDefault="003B215B">
      <w:pPr>
        <w:spacing w:after="82" w:line="259" w:lineRule="auto"/>
        <w:ind w:right="430" w:firstLine="0"/>
        <w:jc w:val="right"/>
      </w:pPr>
      <w:r>
        <w:rPr>
          <w:noProof/>
        </w:rPr>
        <w:drawing>
          <wp:inline distT="0" distB="0" distL="0" distR="0" wp14:anchorId="75AFDE77" wp14:editId="76F66926">
            <wp:extent cx="5399406" cy="4189984"/>
            <wp:effectExtent l="0" t="0" r="0" b="0"/>
            <wp:docPr id="108"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23"/>
                    <a:stretch>
                      <a:fillRect/>
                    </a:stretch>
                  </pic:blipFill>
                  <pic:spPr>
                    <a:xfrm>
                      <a:off x="0" y="0"/>
                      <a:ext cx="5399406" cy="4189984"/>
                    </a:xfrm>
                    <a:prstGeom prst="rect">
                      <a:avLst/>
                    </a:prstGeom>
                  </pic:spPr>
                </pic:pic>
              </a:graphicData>
            </a:graphic>
          </wp:inline>
        </w:drawing>
      </w:r>
      <w:r>
        <w:rPr>
          <w:rFonts w:eastAsia="Times New Roman" w:cs="Times New Roman"/>
          <w:b/>
        </w:rPr>
        <w:t xml:space="preserve"> </w:t>
      </w:r>
    </w:p>
    <w:p w14:paraId="3241FEB0" w14:textId="77777777" w:rsidR="003B215B" w:rsidRDefault="003B215B">
      <w:pPr>
        <w:spacing w:after="156" w:line="259" w:lineRule="auto"/>
        <w:ind w:left="95" w:right="147"/>
        <w:jc w:val="center"/>
      </w:pPr>
      <w:r>
        <w:t xml:space="preserve">Figure 1: ARROW Orientation </w:t>
      </w:r>
    </w:p>
    <w:p w14:paraId="28D47E0E" w14:textId="77777777" w:rsidR="003B215B" w:rsidRDefault="003B215B">
      <w:pPr>
        <w:pStyle w:val="Heading2"/>
        <w:ind w:left="-5"/>
      </w:pPr>
      <w:bookmarkStart w:id="30" w:name="_Toc68630551"/>
      <w:r>
        <w:t>Acronyms</w:t>
      </w:r>
      <w:bookmarkEnd w:id="30"/>
      <w:r>
        <w:t xml:space="preserve"> </w:t>
      </w:r>
    </w:p>
    <w:p w14:paraId="7AF4A9F0" w14:textId="77777777" w:rsidR="003B215B" w:rsidRDefault="003B215B">
      <w:pPr>
        <w:ind w:left="-5" w:right="57"/>
      </w:pPr>
      <w:r>
        <w:t xml:space="preserve">ARROW – Automated and Ranged Relocation of the LSMS for Wider application  </w:t>
      </w:r>
    </w:p>
    <w:p w14:paraId="172847A3" w14:textId="77777777" w:rsidR="003B215B" w:rsidRDefault="003B215B">
      <w:pPr>
        <w:ind w:left="-5" w:right="57"/>
      </w:pPr>
      <w:r>
        <w:t xml:space="preserve">CAD – Computer Aided Design  </w:t>
      </w:r>
    </w:p>
    <w:p w14:paraId="7F50FDF8" w14:textId="77777777" w:rsidR="003B215B" w:rsidRDefault="003B215B">
      <w:pPr>
        <w:ind w:left="-5" w:right="57"/>
      </w:pPr>
      <w:r>
        <w:t xml:space="preserve">CLPS – Commercial Landing Payload Services  </w:t>
      </w:r>
    </w:p>
    <w:p w14:paraId="612C176A" w14:textId="77777777" w:rsidR="003B215B" w:rsidRDefault="003B215B">
      <w:pPr>
        <w:ind w:left="-5" w:right="57"/>
      </w:pPr>
      <w:r>
        <w:t xml:space="preserve">DC – Direct Current </w:t>
      </w:r>
    </w:p>
    <w:p w14:paraId="738B3551" w14:textId="77777777" w:rsidR="003B215B" w:rsidRDefault="003B215B">
      <w:pPr>
        <w:ind w:left="-5" w:right="57"/>
      </w:pPr>
      <w:r>
        <w:t xml:space="preserve">EVA - Extra-Vehicular Activity  </w:t>
      </w:r>
    </w:p>
    <w:p w14:paraId="3E894F46" w14:textId="77777777" w:rsidR="003B215B" w:rsidRDefault="003B215B">
      <w:pPr>
        <w:ind w:left="-5" w:right="57"/>
      </w:pPr>
      <w:r>
        <w:t xml:space="preserve">LSMS – Lightweight Surface Manipulation System </w:t>
      </w:r>
    </w:p>
    <w:p w14:paraId="34B30B2B" w14:textId="77777777" w:rsidR="003B215B" w:rsidRDefault="003B215B">
      <w:pPr>
        <w:ind w:left="-5" w:right="57"/>
      </w:pPr>
      <w:r>
        <w:lastRenderedPageBreak/>
        <w:t xml:space="preserve">LED – Light Emitting Diode </w:t>
      </w:r>
    </w:p>
    <w:p w14:paraId="53C0492F" w14:textId="77777777" w:rsidR="003B215B" w:rsidRDefault="003B215B">
      <w:pPr>
        <w:ind w:left="-5" w:right="57"/>
      </w:pPr>
      <w:r>
        <w:t xml:space="preserve">NASA - National Aeronautics and Space Administration </w:t>
      </w:r>
    </w:p>
    <w:p w14:paraId="12C484BE" w14:textId="77777777" w:rsidR="003B215B" w:rsidRDefault="003B215B">
      <w:pPr>
        <w:ind w:left="-5" w:right="57"/>
      </w:pPr>
      <w:r>
        <w:t xml:space="preserve">RGB – Red Green Blue </w:t>
      </w:r>
    </w:p>
    <w:p w14:paraId="18251962" w14:textId="77777777" w:rsidR="003B215B" w:rsidRDefault="003B215B">
      <w:pPr>
        <w:pStyle w:val="Heading2"/>
        <w:ind w:left="-5"/>
      </w:pPr>
      <w:bookmarkStart w:id="31" w:name="_Toc68630552"/>
      <w:r>
        <w:t>Project Description</w:t>
      </w:r>
      <w:bookmarkEnd w:id="31"/>
      <w:r>
        <w:rPr>
          <w:rFonts w:eastAsia="Times New Roman" w:cs="Times New Roman"/>
          <w:b w:val="0"/>
        </w:rPr>
        <w:t xml:space="preserve">  </w:t>
      </w:r>
    </w:p>
    <w:p w14:paraId="624B8C75" w14:textId="77777777" w:rsidR="003B215B" w:rsidRDefault="003B215B">
      <w:pPr>
        <w:ind w:left="-15" w:right="57"/>
      </w:pPr>
      <w:r>
        <w:t xml:space="preserve">NASA, partnered with CLPS, has developed an autonomous means of payload transportation to operate on the lunar surface, called the LSMS. This project is concerned with offloading the LSMS from the CLPS lander, so that it may be used for a wider range of tasks. This is necessary for establishing a lunar presence and building the foundation for future missions to Mars. NASA wants to create a means of building a base at one of the poles on the Moon and develop a method of rapid assembly of the base. In order to do this, the LSMS must be relocated onto a mobile platform. This will be done with a design called the ARROW. </w:t>
      </w:r>
    </w:p>
    <w:p w14:paraId="075845C4" w14:textId="77777777" w:rsidR="003B215B" w:rsidRDefault="003B215B">
      <w:pPr>
        <w:pStyle w:val="Heading2"/>
        <w:ind w:left="-5"/>
      </w:pPr>
      <w:bookmarkStart w:id="32" w:name="_Toc68630553"/>
      <w:r>
        <w:t>Project Objective</w:t>
      </w:r>
      <w:bookmarkEnd w:id="32"/>
      <w:r>
        <w:rPr>
          <w:rFonts w:eastAsia="Times New Roman" w:cs="Times New Roman"/>
          <w:b w:val="0"/>
        </w:rPr>
        <w:t xml:space="preserve">  </w:t>
      </w:r>
    </w:p>
    <w:p w14:paraId="60791AD6" w14:textId="77777777" w:rsidR="003B215B" w:rsidRDefault="003B215B">
      <w:pPr>
        <w:ind w:left="-15" w:right="57"/>
      </w:pPr>
      <w:r>
        <w:t>The objective of this project is to offload the LSMS from the CLPS lander onto a platform on the lunar surface.</w:t>
      </w:r>
      <w:r>
        <w:rPr>
          <w:rFonts w:eastAsia="Times New Roman" w:cs="Times New Roman"/>
          <w:b/>
        </w:rPr>
        <w:t xml:space="preserve"> </w:t>
      </w:r>
      <w:r>
        <w:t xml:space="preserve">  </w:t>
      </w:r>
    </w:p>
    <w:p w14:paraId="21076B25" w14:textId="77777777" w:rsidR="003B215B" w:rsidRDefault="003B215B">
      <w:pPr>
        <w:pStyle w:val="Heading2"/>
        <w:ind w:left="-5"/>
      </w:pPr>
      <w:bookmarkStart w:id="33" w:name="_Toc68630554"/>
      <w:r>
        <w:t>Key Goals</w:t>
      </w:r>
      <w:bookmarkEnd w:id="33"/>
      <w:r>
        <w:rPr>
          <w:rFonts w:eastAsia="Times New Roman" w:cs="Times New Roman"/>
          <w:b w:val="0"/>
        </w:rPr>
        <w:t xml:space="preserve">   </w:t>
      </w:r>
    </w:p>
    <w:p w14:paraId="34A63765" w14:textId="77777777" w:rsidR="003B215B" w:rsidRDefault="003B215B">
      <w:pPr>
        <w:ind w:left="-15" w:right="57"/>
      </w:pPr>
      <w:r>
        <w:t xml:space="preserve">A key goal is to design the ARROW to be capable of off-loading the LSMS. Making this a key goal is a direct result of the customer statement regarding the project requirements.   </w:t>
      </w:r>
    </w:p>
    <w:p w14:paraId="67A7E612" w14:textId="77777777" w:rsidR="003B215B" w:rsidRDefault="003B215B">
      <w:pPr>
        <w:spacing w:line="259" w:lineRule="auto"/>
        <w:ind w:left="95"/>
        <w:jc w:val="center"/>
      </w:pPr>
      <w:r>
        <w:t xml:space="preserve">Another key goal of this project is to design the ARROW to be scalable for any size </w:t>
      </w:r>
    </w:p>
    <w:p w14:paraId="2F322C36" w14:textId="77777777" w:rsidR="003B215B" w:rsidRDefault="003B215B">
      <w:pPr>
        <w:ind w:left="-5" w:right="57"/>
      </w:pPr>
      <w:r>
        <w:t xml:space="preserve">LSMS. In the virtual simulation there should be a 1:1 lifting capability to weight ratio for the ARROW relative to each LSMS size. There should be the ability to create ARROWs of various sizes so that money can be saved in the creation of smaller models and a prototype can be delivered to the customer that works exactly as the final product would work. This allows for potential issues to be addressed prior to the creation of the final product assembly.   </w:t>
      </w:r>
    </w:p>
    <w:p w14:paraId="32D6EE22" w14:textId="77777777" w:rsidR="003B215B" w:rsidRDefault="003B215B">
      <w:pPr>
        <w:ind w:left="-15" w:right="57"/>
      </w:pPr>
      <w:r>
        <w:lastRenderedPageBreak/>
        <w:t xml:space="preserve">The final key goal is for the ARROW to be completely autonomous with human control being activated fail-safes. The machine or mechanism would operate without any human intervention needed. Keeping the ARROW completely autonomous also means it must be able to communicate with other devices on the lander if the design is not completely mechanical.   </w:t>
      </w:r>
    </w:p>
    <w:p w14:paraId="7A7A5202" w14:textId="77777777" w:rsidR="003B215B" w:rsidRDefault="003B215B">
      <w:pPr>
        <w:pStyle w:val="Heading2"/>
        <w:ind w:left="-5"/>
      </w:pPr>
      <w:bookmarkStart w:id="34" w:name="_Toc68630555"/>
      <w:r>
        <w:t>Assumptions</w:t>
      </w:r>
      <w:bookmarkEnd w:id="34"/>
      <w:r>
        <w:t xml:space="preserve"> </w:t>
      </w:r>
      <w:r>
        <w:rPr>
          <w:rFonts w:eastAsia="Times New Roman" w:cs="Times New Roman"/>
          <w:b w:val="0"/>
        </w:rPr>
        <w:t xml:space="preserve">   </w:t>
      </w:r>
    </w:p>
    <w:p w14:paraId="41A917C1" w14:textId="77777777" w:rsidR="003B215B" w:rsidRDefault="003B215B">
      <w:pPr>
        <w:ind w:left="-15" w:right="57"/>
      </w:pPr>
      <w:r>
        <w:t xml:space="preserve">Some assumptions were made to narrow the scope of the teams’ efforts. It is assumed that the team is not responsible for transportation of the ARROW to the lunar surface and operation of the ARROW will take place on the moon. It is also assumed that the ARROW will be stationary, with access to power from the CLPS lander. Another assumption is that reusability of the ARROW is not a concern. Additionally, it is assumed that the LSMS will send a ready signal to the ARROW and the duties of the ARROW will occur as part of the automated landing sequence. It is also assumed that an existing end effector will be utilized, to increase time spent on other design aspects. The LSMS and ARROW locations on the lander are at the discretion of the design team and the LSMS can dock to the lunar platform. Environmental factors such as regolith and temperature changes are also assumed to not be a concern for this project design. It was also assumed that in-space and in-space EVA assembly will not be required. For the demonstration it was also assumed that the weight of the miniature LSMS is 25% of its lifting capability at the wrist.  </w:t>
      </w:r>
    </w:p>
    <w:p w14:paraId="0F0118DD" w14:textId="77777777" w:rsidR="003B215B" w:rsidRDefault="003B215B">
      <w:pPr>
        <w:pStyle w:val="Heading1"/>
        <w:ind w:left="-5"/>
      </w:pPr>
      <w:bookmarkStart w:id="35" w:name="_Toc68630556"/>
      <w:r>
        <w:t>Component/Module description</w:t>
      </w:r>
      <w:bookmarkEnd w:id="35"/>
      <w:r>
        <w:rPr>
          <w:u w:color="000000"/>
        </w:rPr>
        <w:t xml:space="preserve"> </w:t>
      </w:r>
    </w:p>
    <w:p w14:paraId="38239048" w14:textId="77777777" w:rsidR="003B215B" w:rsidRDefault="003B215B">
      <w:pPr>
        <w:pStyle w:val="Heading2"/>
        <w:ind w:left="-5"/>
      </w:pPr>
      <w:bookmarkStart w:id="36" w:name="_Toc68630557"/>
      <w:r>
        <w:t>Cad Overview</w:t>
      </w:r>
      <w:bookmarkEnd w:id="36"/>
      <w:r>
        <w:t xml:space="preserve"> </w:t>
      </w:r>
    </w:p>
    <w:p w14:paraId="4762E443" w14:textId="77777777" w:rsidR="003B215B" w:rsidRDefault="003B215B">
      <w:pPr>
        <w:spacing w:after="110"/>
        <w:ind w:left="-5" w:right="57"/>
      </w:pPr>
      <w:r>
        <w:t>This section includes CAD information of the ARROW and the demonstration components. The following CAD models are of the fully assembled design of the ARROW.</w:t>
      </w:r>
      <w:r>
        <w:rPr>
          <w:rFonts w:eastAsia="Times New Roman" w:cs="Times New Roman"/>
          <w:b/>
        </w:rPr>
        <w:t xml:space="preserve"> </w:t>
      </w:r>
    </w:p>
    <w:p w14:paraId="37DBAA78" w14:textId="77777777" w:rsidR="003B215B" w:rsidRDefault="003B215B">
      <w:pPr>
        <w:spacing w:after="112" w:line="259" w:lineRule="auto"/>
        <w:ind w:left="1777" w:firstLine="0"/>
      </w:pPr>
      <w:r>
        <w:rPr>
          <w:noProof/>
        </w:rPr>
        <w:lastRenderedPageBreak/>
        <w:drawing>
          <wp:inline distT="0" distB="0" distL="0" distR="0" wp14:anchorId="662CC2A0" wp14:editId="5E335CA6">
            <wp:extent cx="3686175" cy="4572001"/>
            <wp:effectExtent l="0" t="0" r="0" b="0"/>
            <wp:docPr id="224" name="Pictu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4"/>
                    <a:stretch>
                      <a:fillRect/>
                    </a:stretch>
                  </pic:blipFill>
                  <pic:spPr>
                    <a:xfrm>
                      <a:off x="0" y="0"/>
                      <a:ext cx="3686175" cy="4572001"/>
                    </a:xfrm>
                    <a:prstGeom prst="rect">
                      <a:avLst/>
                    </a:prstGeom>
                  </pic:spPr>
                </pic:pic>
              </a:graphicData>
            </a:graphic>
          </wp:inline>
        </w:drawing>
      </w:r>
      <w:r>
        <w:rPr>
          <w:rFonts w:ascii="Calibri" w:eastAsia="Calibri" w:hAnsi="Calibri" w:cs="Calibri"/>
          <w:sz w:val="22"/>
        </w:rPr>
        <w:t xml:space="preserve"> </w:t>
      </w:r>
    </w:p>
    <w:p w14:paraId="0127860E" w14:textId="77777777" w:rsidR="003B215B" w:rsidRDefault="003B215B">
      <w:pPr>
        <w:spacing w:after="156" w:line="259" w:lineRule="auto"/>
        <w:ind w:left="95" w:right="147"/>
        <w:jc w:val="center"/>
      </w:pPr>
      <w:r>
        <w:t xml:space="preserve">Figure 2: Front View of the ARROW </w:t>
      </w:r>
    </w:p>
    <w:p w14:paraId="644E6CFF" w14:textId="77777777" w:rsidR="003B215B" w:rsidRDefault="003B215B">
      <w:pPr>
        <w:spacing w:line="259" w:lineRule="auto"/>
        <w:ind w:right="11" w:firstLine="0"/>
        <w:jc w:val="center"/>
      </w:pPr>
      <w:r>
        <w:rPr>
          <w:rFonts w:ascii="Calibri" w:eastAsia="Calibri" w:hAnsi="Calibri" w:cs="Calibri"/>
          <w:sz w:val="22"/>
        </w:rPr>
        <w:t xml:space="preserve"> </w:t>
      </w:r>
    </w:p>
    <w:p w14:paraId="2FB86F65" w14:textId="77777777" w:rsidR="003B215B" w:rsidRDefault="003B215B">
      <w:pPr>
        <w:spacing w:after="115" w:line="259" w:lineRule="auto"/>
        <w:ind w:right="1676" w:firstLine="0"/>
        <w:jc w:val="right"/>
      </w:pPr>
      <w:r>
        <w:rPr>
          <w:noProof/>
        </w:rPr>
        <w:lastRenderedPageBreak/>
        <w:drawing>
          <wp:inline distT="0" distB="0" distL="0" distR="0" wp14:anchorId="7376350D" wp14:editId="18DE3161">
            <wp:extent cx="3829050" cy="4572000"/>
            <wp:effectExtent l="0" t="0" r="0" b="0"/>
            <wp:docPr id="240" name="Pictu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5"/>
                    <a:stretch>
                      <a:fillRect/>
                    </a:stretch>
                  </pic:blipFill>
                  <pic:spPr>
                    <a:xfrm>
                      <a:off x="0" y="0"/>
                      <a:ext cx="3829050" cy="4572000"/>
                    </a:xfrm>
                    <a:prstGeom prst="rect">
                      <a:avLst/>
                    </a:prstGeom>
                  </pic:spPr>
                </pic:pic>
              </a:graphicData>
            </a:graphic>
          </wp:inline>
        </w:drawing>
      </w:r>
      <w:r>
        <w:rPr>
          <w:rFonts w:ascii="Calibri" w:eastAsia="Calibri" w:hAnsi="Calibri" w:cs="Calibri"/>
          <w:sz w:val="22"/>
        </w:rPr>
        <w:t xml:space="preserve"> </w:t>
      </w:r>
    </w:p>
    <w:p w14:paraId="51964531" w14:textId="77777777" w:rsidR="003B215B" w:rsidRDefault="003B215B">
      <w:pPr>
        <w:spacing w:after="2" w:line="394" w:lineRule="auto"/>
        <w:ind w:left="-15" w:right="2541" w:firstLine="2914"/>
      </w:pPr>
      <w:r>
        <w:t>Figure 3: Rear View of the ARROW The model below is the full exploded view of the ARROW.</w:t>
      </w:r>
      <w:r>
        <w:rPr>
          <w:rFonts w:eastAsia="Times New Roman" w:cs="Times New Roman"/>
          <w:b/>
        </w:rPr>
        <w:t xml:space="preserve"> </w:t>
      </w:r>
    </w:p>
    <w:p w14:paraId="0CE937EE" w14:textId="77777777" w:rsidR="003B215B" w:rsidRDefault="003B215B">
      <w:pPr>
        <w:spacing w:line="259" w:lineRule="auto"/>
        <w:ind w:firstLine="0"/>
      </w:pPr>
      <w:r>
        <w:t xml:space="preserve"> </w:t>
      </w:r>
    </w:p>
    <w:p w14:paraId="6A1351BE" w14:textId="77777777" w:rsidR="003B215B" w:rsidRDefault="003B215B">
      <w:pPr>
        <w:spacing w:after="105" w:line="259" w:lineRule="auto"/>
        <w:ind w:right="756" w:firstLine="0"/>
        <w:jc w:val="right"/>
      </w:pPr>
      <w:r>
        <w:rPr>
          <w:rFonts w:ascii="Calibri" w:eastAsia="Calibri" w:hAnsi="Calibri" w:cs="Calibri"/>
          <w:noProof/>
          <w:sz w:val="22"/>
        </w:rPr>
        <w:lastRenderedPageBreak/>
        <mc:AlternateContent>
          <mc:Choice Requires="wpg">
            <w:drawing>
              <wp:inline distT="0" distB="0" distL="0" distR="0" wp14:anchorId="1F19213E" wp14:editId="221D1A8C">
                <wp:extent cx="5462778" cy="5886577"/>
                <wp:effectExtent l="0" t="0" r="0" b="0"/>
                <wp:docPr id="9774" name="Group 9774"/>
                <wp:cNvGraphicFramePr/>
                <a:graphic xmlns:a="http://schemas.openxmlformats.org/drawingml/2006/main">
                  <a:graphicData uri="http://schemas.microsoft.com/office/word/2010/wordprocessingGroup">
                    <wpg:wgp>
                      <wpg:cNvGrpSpPr/>
                      <wpg:grpSpPr>
                        <a:xfrm>
                          <a:off x="0" y="0"/>
                          <a:ext cx="5462778" cy="5886577"/>
                          <a:chOff x="0" y="0"/>
                          <a:chExt cx="5462778" cy="5886577"/>
                        </a:xfrm>
                      </wpg:grpSpPr>
                      <wps:wsp>
                        <wps:cNvPr id="248" name="Rectangle 248"/>
                        <wps:cNvSpPr/>
                        <wps:spPr>
                          <a:xfrm>
                            <a:off x="4239133" y="2820035"/>
                            <a:ext cx="42143" cy="189937"/>
                          </a:xfrm>
                          <a:prstGeom prst="rect">
                            <a:avLst/>
                          </a:prstGeom>
                          <a:ln>
                            <a:noFill/>
                          </a:ln>
                        </wps:spPr>
                        <wps:txbx>
                          <w:txbxContent>
                            <w:p w14:paraId="5208C7D0" w14:textId="77777777" w:rsidR="00753D15" w:rsidRDefault="00753D15">
                              <w:pPr>
                                <w:spacing w:after="160" w:line="259" w:lineRule="auto"/>
                                <w:ind w:firstLine="0"/>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69" name="Picture 269"/>
                          <pic:cNvPicPr/>
                        </pic:nvPicPr>
                        <pic:blipFill>
                          <a:blip r:embed="rId26"/>
                          <a:stretch>
                            <a:fillRect/>
                          </a:stretch>
                        </pic:blipFill>
                        <pic:spPr>
                          <a:xfrm>
                            <a:off x="0" y="0"/>
                            <a:ext cx="4238625" cy="2924175"/>
                          </a:xfrm>
                          <a:prstGeom prst="rect">
                            <a:avLst/>
                          </a:prstGeom>
                        </pic:spPr>
                      </pic:pic>
                      <pic:pic xmlns:pic="http://schemas.openxmlformats.org/drawingml/2006/picture">
                        <pic:nvPicPr>
                          <pic:cNvPr id="271" name="Picture 271"/>
                          <pic:cNvPicPr/>
                        </pic:nvPicPr>
                        <pic:blipFill>
                          <a:blip r:embed="rId27"/>
                          <a:stretch>
                            <a:fillRect/>
                          </a:stretch>
                        </pic:blipFill>
                        <pic:spPr>
                          <a:xfrm>
                            <a:off x="937260" y="3039237"/>
                            <a:ext cx="4525519" cy="2847340"/>
                          </a:xfrm>
                          <a:prstGeom prst="rect">
                            <a:avLst/>
                          </a:prstGeom>
                        </pic:spPr>
                      </pic:pic>
                    </wpg:wgp>
                  </a:graphicData>
                </a:graphic>
              </wp:inline>
            </w:drawing>
          </mc:Choice>
          <mc:Fallback>
            <w:pict>
              <v:group w14:anchorId="1F19213E" id="Group 9774" o:spid="_x0000_s1031" style="width:430.15pt;height:463.5pt;mso-position-horizontal-relative:char;mso-position-vertical-relative:line" coordsize="54627,588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">
                <v:rect id="Rectangle 248" o:spid="_x0000_s1032" style="position:absolute;left:42391;top:2820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5208C7D0" w14:textId="77777777" w:rsidR="00753D15" w:rsidRDefault="00753D15">
                        <w:pPr>
                          <w:spacing w:after="160" w:line="259" w:lineRule="auto"/>
                          <w:ind w:firstLine="0"/>
                        </w:pPr>
                        <w:r>
                          <w:rPr>
                            <w:rFonts w:ascii="Calibri" w:eastAsia="Calibri" w:hAnsi="Calibri" w:cs="Calibri"/>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 o:spid="_x0000_s1033" type="#_x0000_t75" style="position:absolute;width:42386;height:2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">
                  <v:imagedata r:id="rId28" o:title=""/>
                </v:shape>
                <v:shape id="Picture 271" o:spid="_x0000_s1034" type="#_x0000_t75" style="position:absolute;left:9372;top:30392;width:45255;height:28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">
                  <v:imagedata r:id="rId29" o:title=""/>
                </v:shape>
                <w10:anchorlock/>
              </v:group>
            </w:pict>
          </mc:Fallback>
        </mc:AlternateContent>
      </w:r>
      <w:r>
        <w:t xml:space="preserve"> </w:t>
      </w:r>
    </w:p>
    <w:p w14:paraId="0233CD47" w14:textId="77777777" w:rsidR="003B215B" w:rsidRDefault="003B215B">
      <w:pPr>
        <w:spacing w:after="156" w:line="259" w:lineRule="auto"/>
        <w:ind w:left="95" w:right="150"/>
        <w:jc w:val="center"/>
      </w:pPr>
      <w:r>
        <w:t xml:space="preserve">Figure 4: Exploded View of the Full Assembly </w:t>
      </w:r>
    </w:p>
    <w:p w14:paraId="1856DBCF" w14:textId="77777777" w:rsidR="003B215B" w:rsidRDefault="003B215B">
      <w:pPr>
        <w:spacing w:after="10"/>
        <w:ind w:left="-5" w:right="57"/>
      </w:pPr>
      <w:r>
        <w:t xml:space="preserve">The following CAD shows the assembled model of the planar rotation system of the offloader. </w:t>
      </w:r>
    </w:p>
    <w:p w14:paraId="573B64D3" w14:textId="77777777" w:rsidR="003B215B" w:rsidRDefault="003B215B">
      <w:pPr>
        <w:ind w:left="-5" w:right="57"/>
      </w:pPr>
      <w:r>
        <w:t xml:space="preserve">This includes one of the linear actuators, the rack and pinion, the gear, and the thrust bearing. </w:t>
      </w:r>
    </w:p>
    <w:p w14:paraId="1C97CE38" w14:textId="77777777" w:rsidR="003B215B" w:rsidRDefault="003B215B">
      <w:pPr>
        <w:spacing w:after="103" w:line="259" w:lineRule="auto"/>
        <w:ind w:right="1080" w:firstLine="0"/>
        <w:jc w:val="right"/>
      </w:pPr>
      <w:r>
        <w:rPr>
          <w:noProof/>
        </w:rPr>
        <w:lastRenderedPageBreak/>
        <w:drawing>
          <wp:inline distT="0" distB="0" distL="0" distR="0" wp14:anchorId="51902A3A" wp14:editId="22B0C3D8">
            <wp:extent cx="4572000" cy="2581275"/>
            <wp:effectExtent l="0" t="0" r="0" b="0"/>
            <wp:docPr id="317" name="Pictu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30"/>
                    <a:stretch>
                      <a:fillRect/>
                    </a:stretch>
                  </pic:blipFill>
                  <pic:spPr>
                    <a:xfrm>
                      <a:off x="0" y="0"/>
                      <a:ext cx="4572000" cy="2581275"/>
                    </a:xfrm>
                    <a:prstGeom prst="rect">
                      <a:avLst/>
                    </a:prstGeom>
                  </pic:spPr>
                </pic:pic>
              </a:graphicData>
            </a:graphic>
          </wp:inline>
        </w:drawing>
      </w:r>
      <w:r>
        <w:t xml:space="preserve"> </w:t>
      </w:r>
    </w:p>
    <w:p w14:paraId="06CEEC79" w14:textId="77777777" w:rsidR="003B215B" w:rsidRDefault="003B215B">
      <w:pPr>
        <w:spacing w:after="156" w:line="259" w:lineRule="auto"/>
        <w:ind w:left="95" w:right="149"/>
        <w:jc w:val="center"/>
      </w:pPr>
      <w:r>
        <w:t xml:space="preserve">Figure 5: Lower Module Detail View </w:t>
      </w:r>
    </w:p>
    <w:p w14:paraId="4B52A54A" w14:textId="77777777" w:rsidR="003B215B" w:rsidRDefault="003B215B">
      <w:pPr>
        <w:ind w:left="-5" w:right="57"/>
      </w:pPr>
      <w:r>
        <w:t>The zoomed in top-view of the rack and pinion assembly is shown below.</w:t>
      </w:r>
      <w:r>
        <w:rPr>
          <w:rFonts w:eastAsia="Times New Roman" w:cs="Times New Roman"/>
          <w:b/>
        </w:rPr>
        <w:t xml:space="preserve"> </w:t>
      </w:r>
    </w:p>
    <w:p w14:paraId="3C9BDEBA" w14:textId="77777777" w:rsidR="003B215B" w:rsidRDefault="003B215B">
      <w:pPr>
        <w:spacing w:after="106" w:line="259" w:lineRule="auto"/>
        <w:ind w:right="2" w:firstLine="0"/>
        <w:jc w:val="center"/>
      </w:pPr>
      <w:r>
        <w:rPr>
          <w:noProof/>
        </w:rPr>
        <w:drawing>
          <wp:inline distT="0" distB="0" distL="0" distR="0" wp14:anchorId="725607F6" wp14:editId="697C680B">
            <wp:extent cx="3248025" cy="3248025"/>
            <wp:effectExtent l="0" t="0" r="0" b="0"/>
            <wp:docPr id="319" name="Pictu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31"/>
                    <a:stretch>
                      <a:fillRect/>
                    </a:stretch>
                  </pic:blipFill>
                  <pic:spPr>
                    <a:xfrm>
                      <a:off x="0" y="0"/>
                      <a:ext cx="3248025" cy="3248025"/>
                    </a:xfrm>
                    <a:prstGeom prst="rect">
                      <a:avLst/>
                    </a:prstGeom>
                  </pic:spPr>
                </pic:pic>
              </a:graphicData>
            </a:graphic>
          </wp:inline>
        </w:drawing>
      </w:r>
      <w:r>
        <w:t xml:space="preserve"> </w:t>
      </w:r>
    </w:p>
    <w:p w14:paraId="42BC4D0D" w14:textId="77777777" w:rsidR="003B215B" w:rsidRDefault="003B215B">
      <w:pPr>
        <w:spacing w:after="16" w:line="394" w:lineRule="auto"/>
        <w:ind w:left="-15" w:right="1160" w:firstLine="2088"/>
      </w:pPr>
      <w:r>
        <w:t>Figure 6: Top View of the Rack and Pinion Assembly Drawings of this CAD model are shown in Appendix A</w:t>
      </w:r>
      <w:r>
        <w:rPr>
          <w:rFonts w:ascii="Calibri" w:eastAsia="Calibri" w:hAnsi="Calibri" w:cs="Calibri"/>
          <w:sz w:val="22"/>
        </w:rPr>
        <w:t xml:space="preserve">. </w:t>
      </w:r>
      <w:r>
        <w:t xml:space="preserve"> </w:t>
      </w:r>
    </w:p>
    <w:p w14:paraId="4CE4D080" w14:textId="77777777" w:rsidR="003B215B" w:rsidRDefault="003B215B">
      <w:pPr>
        <w:pStyle w:val="Heading2"/>
        <w:ind w:left="-5"/>
      </w:pPr>
      <w:bookmarkStart w:id="37" w:name="_Toc68630558"/>
      <w:r>
        <w:lastRenderedPageBreak/>
        <w:t>Modules</w:t>
      </w:r>
      <w:bookmarkEnd w:id="37"/>
      <w:r>
        <w:t xml:space="preserve"> </w:t>
      </w:r>
    </w:p>
    <w:p w14:paraId="011FA41B" w14:textId="77777777" w:rsidR="003B215B" w:rsidRDefault="003B215B">
      <w:pPr>
        <w:ind w:left="-5" w:right="57"/>
      </w:pPr>
      <w:r>
        <w:t xml:space="preserve">The following modules include parts of the ARROW that are utilized in the demonstration of the offloading system. The electrical module includes the wiring information, electrical components used, and a connection diagram. The vertical rotation module includes the rack and pinion system, gearing, and one of the linear actuators. The horizontal rotation module includes information about the other linear actuator and the connector plate. The demonstration module disseminates information regarding the components that are separate from the ARROW but are necessary to the demonstration of the final product.  </w:t>
      </w:r>
    </w:p>
    <w:p w14:paraId="35E75EF9" w14:textId="77777777" w:rsidR="003B215B" w:rsidRDefault="003B215B">
      <w:pPr>
        <w:pStyle w:val="Heading2"/>
        <w:ind w:left="-5"/>
      </w:pPr>
      <w:bookmarkStart w:id="38" w:name="_Toc68630559"/>
      <w:r>
        <w:t>Electrical Module</w:t>
      </w:r>
      <w:bookmarkEnd w:id="38"/>
      <w:r>
        <w:t xml:space="preserve"> </w:t>
      </w:r>
    </w:p>
    <w:p w14:paraId="08335505" w14:textId="77777777" w:rsidR="003B215B" w:rsidRDefault="003B215B">
      <w:pPr>
        <w:ind w:left="-5" w:right="57"/>
      </w:pPr>
      <w:r>
        <w:t xml:space="preserve">The electrical module consists of the following parts: two RGB LEDs, one dual H-bridge DC motor driver, one Arduino MEGA 2560 microcontroller, and one 9V DC power supply. A wiring diagram containing these components is shown next.  </w:t>
      </w:r>
    </w:p>
    <w:p w14:paraId="34516899" w14:textId="77777777" w:rsidR="003B215B" w:rsidRDefault="003B215B">
      <w:pPr>
        <w:spacing w:after="103" w:line="259" w:lineRule="auto"/>
        <w:ind w:right="58" w:firstLine="0"/>
        <w:jc w:val="right"/>
      </w:pPr>
      <w:r>
        <w:rPr>
          <w:noProof/>
        </w:rPr>
        <w:drawing>
          <wp:inline distT="0" distB="0" distL="0" distR="0" wp14:anchorId="64B05B9D" wp14:editId="5CB78C45">
            <wp:extent cx="5907151" cy="3298190"/>
            <wp:effectExtent l="0" t="0" r="0" b="0"/>
            <wp:docPr id="416" name="Picture 416"/>
            <wp:cNvGraphicFramePr/>
            <a:graphic xmlns:a="http://schemas.openxmlformats.org/drawingml/2006/main">
              <a:graphicData uri="http://schemas.openxmlformats.org/drawingml/2006/picture">
                <pic:pic xmlns:pic="http://schemas.openxmlformats.org/drawingml/2006/picture">
                  <pic:nvPicPr>
                    <pic:cNvPr id="416" name="Picture 416"/>
                    <pic:cNvPicPr/>
                  </pic:nvPicPr>
                  <pic:blipFill>
                    <a:blip r:embed="rId32"/>
                    <a:stretch>
                      <a:fillRect/>
                    </a:stretch>
                  </pic:blipFill>
                  <pic:spPr>
                    <a:xfrm>
                      <a:off x="0" y="0"/>
                      <a:ext cx="5907151" cy="3298190"/>
                    </a:xfrm>
                    <a:prstGeom prst="rect">
                      <a:avLst/>
                    </a:prstGeom>
                  </pic:spPr>
                </pic:pic>
              </a:graphicData>
            </a:graphic>
          </wp:inline>
        </w:drawing>
      </w:r>
      <w:r>
        <w:t xml:space="preserve"> </w:t>
      </w:r>
    </w:p>
    <w:p w14:paraId="32268FDF" w14:textId="77777777" w:rsidR="003B215B" w:rsidRDefault="003B215B">
      <w:pPr>
        <w:spacing w:after="156" w:line="259" w:lineRule="auto"/>
        <w:ind w:left="95" w:right="148"/>
        <w:jc w:val="center"/>
      </w:pPr>
      <w:r>
        <w:t xml:space="preserve">Figure 7: Wiring Diagram </w:t>
      </w:r>
    </w:p>
    <w:p w14:paraId="0C6A3322" w14:textId="77777777" w:rsidR="003B215B" w:rsidRDefault="003B215B">
      <w:pPr>
        <w:ind w:left="-5" w:right="57"/>
      </w:pPr>
      <w:r>
        <w:lastRenderedPageBreak/>
        <w:t xml:space="preserve">This wiring diagram shows how the various component connect. In the diagram V+ is used to represent the 9V DC power supply plugged into an electrical outlet.  </w:t>
      </w:r>
    </w:p>
    <w:p w14:paraId="61386003" w14:textId="77777777" w:rsidR="003B215B" w:rsidRDefault="003B215B">
      <w:pPr>
        <w:pStyle w:val="Heading2"/>
        <w:ind w:left="-5"/>
      </w:pPr>
      <w:bookmarkStart w:id="39" w:name="_Toc68630560"/>
      <w:r>
        <w:t>Vertical Rotation Module</w:t>
      </w:r>
      <w:bookmarkEnd w:id="39"/>
      <w:r>
        <w:t xml:space="preserve"> </w:t>
      </w:r>
    </w:p>
    <w:p w14:paraId="4AC849ED" w14:textId="77777777" w:rsidR="003B215B" w:rsidRDefault="003B215B">
      <w:pPr>
        <w:ind w:left="-5" w:right="57"/>
      </w:pPr>
      <w:r>
        <w:t xml:space="preserve">This module controls rotation about the vertical axis using a linear actuator in conjunction with a rack and pinion gear system. The rack and pinion system is used to convert the linear motion of the actuator to rotational motion. The gears also allow for the force transmitted by the linear actuator to be increased threefold. The additional gearing is required for the system to output the required torque. This system is used to rotate the turntable mount plate. The motion of this module allows the LSMS to be rotated the required 90 degrees. </w:t>
      </w:r>
    </w:p>
    <w:p w14:paraId="00C8E616" w14:textId="77777777" w:rsidR="003B215B" w:rsidRDefault="003B215B">
      <w:pPr>
        <w:pStyle w:val="Heading2"/>
        <w:ind w:left="-5"/>
      </w:pPr>
      <w:bookmarkStart w:id="40" w:name="_Toc68630561"/>
      <w:r>
        <w:t>Horizontal Rotation module</w:t>
      </w:r>
      <w:bookmarkEnd w:id="40"/>
      <w:r>
        <w:t xml:space="preserve">  </w:t>
      </w:r>
    </w:p>
    <w:p w14:paraId="362F9D6E" w14:textId="77777777" w:rsidR="003B215B" w:rsidRDefault="003B215B">
      <w:pPr>
        <w:ind w:left="-5" w:right="57"/>
      </w:pPr>
      <w:r>
        <w:t xml:space="preserve">This module controls rotation about the horizontal axis using a linear actuator in conjunction with the LSMS connector plate. The horizontal rotation module is mounted on top of the turntable mount plate, tower side plates are used to secure the system to this plate. The linear actuator for this system is at angle to allow the system to rotate down 44 degrees while still minimizing the device height.  </w:t>
      </w:r>
    </w:p>
    <w:p w14:paraId="5BB74AB8" w14:textId="77777777" w:rsidR="003B215B" w:rsidRDefault="003B215B">
      <w:pPr>
        <w:pStyle w:val="Heading2"/>
        <w:ind w:left="-5"/>
      </w:pPr>
      <w:bookmarkStart w:id="41" w:name="_Toc68630562"/>
      <w:r>
        <w:t>Demonstration Module</w:t>
      </w:r>
      <w:bookmarkEnd w:id="41"/>
      <w:r>
        <w:t xml:space="preserve"> </w:t>
      </w:r>
    </w:p>
    <w:p w14:paraId="21BA5E45" w14:textId="77777777" w:rsidR="003B215B" w:rsidRDefault="003B215B">
      <w:pPr>
        <w:spacing w:after="2" w:line="394" w:lineRule="auto"/>
        <w:ind w:left="705" w:right="57" w:hanging="720"/>
      </w:pPr>
      <w:r>
        <w:t xml:space="preserve">This module contains components that are used to demonstrate the ARROWs functionality. </w:t>
      </w:r>
      <w:r>
        <w:rPr>
          <w:rFonts w:eastAsia="Times New Roman" w:cs="Times New Roman"/>
          <w:b/>
        </w:rPr>
        <w:t xml:space="preserve">  LSMS model </w:t>
      </w:r>
    </w:p>
    <w:p w14:paraId="05BF465A" w14:textId="77777777" w:rsidR="003B215B" w:rsidRDefault="003B215B">
      <w:pPr>
        <w:spacing w:after="111"/>
        <w:ind w:left="-5" w:right="57"/>
      </w:pPr>
      <w:r>
        <w:t xml:space="preserve">The LSMS model consists of three sections: the kingpost, shoulder, and forearm. The model simulates the weight distribution of the miniature LSMS on the moon. The next figure depicts the crane model. </w:t>
      </w:r>
    </w:p>
    <w:p w14:paraId="15FA9089" w14:textId="77777777" w:rsidR="003B215B" w:rsidRDefault="003B215B">
      <w:pPr>
        <w:spacing w:after="112" w:line="259" w:lineRule="auto"/>
        <w:ind w:right="10" w:firstLine="0"/>
        <w:jc w:val="center"/>
      </w:pPr>
      <w:r>
        <w:rPr>
          <w:noProof/>
        </w:rPr>
        <w:lastRenderedPageBreak/>
        <w:drawing>
          <wp:inline distT="0" distB="0" distL="0" distR="0" wp14:anchorId="088D2509" wp14:editId="29D28850">
            <wp:extent cx="1857375" cy="3111500"/>
            <wp:effectExtent l="0" t="0" r="0" b="0"/>
            <wp:docPr id="489" name="Picture 489"/>
            <wp:cNvGraphicFramePr/>
            <a:graphic xmlns:a="http://schemas.openxmlformats.org/drawingml/2006/main">
              <a:graphicData uri="http://schemas.openxmlformats.org/drawingml/2006/picture">
                <pic:pic xmlns:pic="http://schemas.openxmlformats.org/drawingml/2006/picture">
                  <pic:nvPicPr>
                    <pic:cNvPr id="489" name="Picture 489"/>
                    <pic:cNvPicPr/>
                  </pic:nvPicPr>
                  <pic:blipFill>
                    <a:blip r:embed="rId33"/>
                    <a:stretch>
                      <a:fillRect/>
                    </a:stretch>
                  </pic:blipFill>
                  <pic:spPr>
                    <a:xfrm rot="5399999">
                      <a:off x="0" y="0"/>
                      <a:ext cx="1857375" cy="3111500"/>
                    </a:xfrm>
                    <a:prstGeom prst="rect">
                      <a:avLst/>
                    </a:prstGeom>
                  </pic:spPr>
                </pic:pic>
              </a:graphicData>
            </a:graphic>
          </wp:inline>
        </w:drawing>
      </w:r>
      <w:r>
        <w:rPr>
          <w:rFonts w:ascii="Calibri" w:eastAsia="Calibri" w:hAnsi="Calibri" w:cs="Calibri"/>
          <w:sz w:val="22"/>
        </w:rPr>
        <w:t xml:space="preserve"> </w:t>
      </w:r>
    </w:p>
    <w:p w14:paraId="4887A731" w14:textId="77777777" w:rsidR="003B215B" w:rsidRDefault="003B215B">
      <w:pPr>
        <w:spacing w:after="156" w:line="259" w:lineRule="auto"/>
        <w:ind w:left="95" w:right="148"/>
        <w:jc w:val="center"/>
      </w:pPr>
      <w:r>
        <w:t xml:space="preserve">Figure 8: LSMS model </w:t>
      </w:r>
    </w:p>
    <w:p w14:paraId="1725F153" w14:textId="77777777" w:rsidR="003B215B" w:rsidRDefault="003B215B">
      <w:pPr>
        <w:pStyle w:val="Heading2"/>
        <w:ind w:left="730"/>
      </w:pPr>
      <w:bookmarkStart w:id="42" w:name="_Toc68630563"/>
      <w:r>
        <w:t>Payload Deck model</w:t>
      </w:r>
      <w:bookmarkEnd w:id="42"/>
      <w:r>
        <w:t xml:space="preserve"> </w:t>
      </w:r>
    </w:p>
    <w:p w14:paraId="25A7AD8F" w14:textId="77777777" w:rsidR="003B215B" w:rsidRDefault="003B215B">
      <w:pPr>
        <w:ind w:left="-5" w:right="57"/>
      </w:pPr>
      <w:r>
        <w:t xml:space="preserve">The payload deck model is used to simulate the height and shape of the payload landing deck on the peregrine lander. The model of the payload deck is shown next.  </w:t>
      </w:r>
    </w:p>
    <w:p w14:paraId="2CBA0777" w14:textId="77777777" w:rsidR="003B215B" w:rsidRDefault="003B215B">
      <w:pPr>
        <w:spacing w:after="115" w:line="259" w:lineRule="auto"/>
        <w:ind w:left="2034" w:firstLine="0"/>
      </w:pPr>
      <w:r>
        <w:rPr>
          <w:noProof/>
        </w:rPr>
        <w:drawing>
          <wp:inline distT="0" distB="0" distL="0" distR="0" wp14:anchorId="0CC427D4" wp14:editId="5C389D6C">
            <wp:extent cx="3687826" cy="3357880"/>
            <wp:effectExtent l="0" t="0" r="0" b="0"/>
            <wp:docPr id="524" name="Picture 524"/>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34"/>
                    <a:stretch>
                      <a:fillRect/>
                    </a:stretch>
                  </pic:blipFill>
                  <pic:spPr>
                    <a:xfrm rot="5399999">
                      <a:off x="0" y="0"/>
                      <a:ext cx="3687826" cy="3357880"/>
                    </a:xfrm>
                    <a:prstGeom prst="rect">
                      <a:avLst/>
                    </a:prstGeom>
                  </pic:spPr>
                </pic:pic>
              </a:graphicData>
            </a:graphic>
          </wp:inline>
        </w:drawing>
      </w:r>
      <w:r>
        <w:rPr>
          <w:rFonts w:ascii="Calibri" w:eastAsia="Calibri" w:hAnsi="Calibri" w:cs="Calibri"/>
          <w:sz w:val="22"/>
        </w:rPr>
        <w:t xml:space="preserve"> </w:t>
      </w:r>
    </w:p>
    <w:p w14:paraId="77BD22C4" w14:textId="77777777" w:rsidR="003B215B" w:rsidRDefault="003B215B">
      <w:pPr>
        <w:spacing w:after="156" w:line="259" w:lineRule="auto"/>
        <w:ind w:left="95" w:right="149"/>
        <w:jc w:val="center"/>
      </w:pPr>
      <w:r>
        <w:t xml:space="preserve">Figure 9: Peregrine Payload Deck Model </w:t>
      </w:r>
    </w:p>
    <w:p w14:paraId="2DEB9E6F" w14:textId="77777777" w:rsidR="003B215B" w:rsidRDefault="003B215B">
      <w:pPr>
        <w:spacing w:after="158" w:line="259" w:lineRule="auto"/>
        <w:ind w:firstLine="0"/>
      </w:pPr>
      <w:r>
        <w:t xml:space="preserve"> </w:t>
      </w:r>
    </w:p>
    <w:p w14:paraId="4329CB16" w14:textId="77777777" w:rsidR="003B215B" w:rsidRDefault="003B215B">
      <w:pPr>
        <w:pStyle w:val="Heading2"/>
        <w:ind w:left="730"/>
      </w:pPr>
      <w:bookmarkStart w:id="43" w:name="_Toc68630564"/>
      <w:r>
        <w:lastRenderedPageBreak/>
        <w:t>Cradle</w:t>
      </w:r>
      <w:bookmarkEnd w:id="43"/>
      <w:r>
        <w:t xml:space="preserve"> </w:t>
      </w:r>
    </w:p>
    <w:p w14:paraId="3560DEC3" w14:textId="77777777" w:rsidR="003B215B" w:rsidRDefault="003B215B">
      <w:pPr>
        <w:ind w:left="-5" w:right="57"/>
      </w:pPr>
      <w:r>
        <w:t>The cradle is a bracket used in the demonstration to mount the ARROW to the payload deck model. It is necessary for simulating a properly mounted ARROW that is ready for use.</w:t>
      </w:r>
      <w:r>
        <w:rPr>
          <w:rFonts w:eastAsia="Times New Roman" w:cs="Times New Roman"/>
          <w:b/>
        </w:rPr>
        <w:t xml:space="preserve"> </w:t>
      </w:r>
      <w:r>
        <w:t xml:space="preserve">The cradle is composed of T-slot aluminum profiles. See next figure. </w:t>
      </w:r>
    </w:p>
    <w:p w14:paraId="604EBB86" w14:textId="77777777" w:rsidR="003B215B" w:rsidRDefault="003B215B">
      <w:pPr>
        <w:spacing w:after="105" w:line="259" w:lineRule="auto"/>
        <w:ind w:right="3" w:firstLine="0"/>
        <w:jc w:val="center"/>
      </w:pPr>
      <w:r>
        <w:rPr>
          <w:noProof/>
        </w:rPr>
        <w:drawing>
          <wp:inline distT="0" distB="0" distL="0" distR="0" wp14:anchorId="02FC14ED" wp14:editId="1BBB6FAA">
            <wp:extent cx="3388360" cy="3505200"/>
            <wp:effectExtent l="0" t="0" r="0" b="0"/>
            <wp:docPr id="604" name="Picture 604"/>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35"/>
                    <a:stretch>
                      <a:fillRect/>
                    </a:stretch>
                  </pic:blipFill>
                  <pic:spPr>
                    <a:xfrm>
                      <a:off x="0" y="0"/>
                      <a:ext cx="3388360" cy="3505200"/>
                    </a:xfrm>
                    <a:prstGeom prst="rect">
                      <a:avLst/>
                    </a:prstGeom>
                  </pic:spPr>
                </pic:pic>
              </a:graphicData>
            </a:graphic>
          </wp:inline>
        </w:drawing>
      </w:r>
      <w:r>
        <w:t xml:space="preserve"> </w:t>
      </w:r>
    </w:p>
    <w:p w14:paraId="477CF7F8" w14:textId="77777777" w:rsidR="003B215B" w:rsidRDefault="003B215B">
      <w:pPr>
        <w:spacing w:after="156" w:line="259" w:lineRule="auto"/>
        <w:ind w:left="95" w:right="149"/>
        <w:jc w:val="center"/>
      </w:pPr>
      <w:r>
        <w:t xml:space="preserve">Figure 10: Cradle Design </w:t>
      </w:r>
    </w:p>
    <w:p w14:paraId="2041BB57" w14:textId="77777777" w:rsidR="003B215B" w:rsidRDefault="003B215B">
      <w:pPr>
        <w:pStyle w:val="Heading2"/>
        <w:ind w:left="-5"/>
      </w:pPr>
      <w:bookmarkStart w:id="44" w:name="_Toc68630565"/>
      <w:r>
        <w:t>Automation Code</w:t>
      </w:r>
      <w:bookmarkEnd w:id="44"/>
      <w:r>
        <w:t xml:space="preserve"> </w:t>
      </w:r>
    </w:p>
    <w:p w14:paraId="14BCAEB5" w14:textId="77777777" w:rsidR="003B215B" w:rsidRDefault="003B215B">
      <w:pPr>
        <w:ind w:left="-5" w:right="57"/>
      </w:pPr>
      <w:r>
        <w:t>The following information describes the code that is used to automate the LSMS offloading system. This code can be seen in appendix B.</w:t>
      </w:r>
      <w:r>
        <w:rPr>
          <w:rFonts w:eastAsia="Times New Roman" w:cs="Times New Roman"/>
          <w:b/>
        </w:rPr>
        <w:t xml:space="preserve"> </w:t>
      </w:r>
    </w:p>
    <w:p w14:paraId="25870EC7" w14:textId="77777777" w:rsidR="003B215B" w:rsidRDefault="003B215B">
      <w:pPr>
        <w:pStyle w:val="Heading2"/>
        <w:ind w:left="-5"/>
      </w:pPr>
      <w:bookmarkStart w:id="45" w:name="_Toc68630566"/>
      <w:r>
        <w:t>State Diagram</w:t>
      </w:r>
      <w:bookmarkEnd w:id="45"/>
      <w:r>
        <w:t xml:space="preserve"> </w:t>
      </w:r>
    </w:p>
    <w:p w14:paraId="494EA489" w14:textId="77777777" w:rsidR="003B215B" w:rsidRDefault="003B215B">
      <w:pPr>
        <w:ind w:left="-5" w:right="57"/>
      </w:pPr>
      <w:r>
        <w:t xml:space="preserve">Shown next is the state diagram of the ARROW automation code, which details each state or stage of the automation process. The ARROW starts in the off and idle state 0. When the LSMS is connected to power via the wrist, this triggers the transition to state 1 where the LSMS is powered and sending the “ready” signal to the ARROW. Once the ARROW receives the </w:t>
      </w:r>
      <w:r>
        <w:lastRenderedPageBreak/>
        <w:t xml:space="preserve">ready signal, this triggers the transition to state 2, where the first linear actuator will be activated, and the ARROW will spin the LSMS 90 degrees about the vertical axis. Spinning the LSMS has been defined as </w:t>
      </w:r>
      <w:r>
        <w:rPr>
          <w:rFonts w:eastAsia="Times New Roman" w:cs="Times New Roman"/>
          <w:i/>
        </w:rPr>
        <w:t>Stage 1</w:t>
      </w:r>
      <w:r>
        <w:t xml:space="preserve">. Once </w:t>
      </w:r>
      <w:r>
        <w:rPr>
          <w:rFonts w:eastAsia="Times New Roman" w:cs="Times New Roman"/>
          <w:i/>
        </w:rPr>
        <w:t>Stage 1</w:t>
      </w:r>
      <w:r>
        <w:t xml:space="preserve"> is complete, this triggers the system to move to state 3, which houses </w:t>
      </w:r>
      <w:r>
        <w:rPr>
          <w:rFonts w:eastAsia="Times New Roman" w:cs="Times New Roman"/>
          <w:i/>
        </w:rPr>
        <w:t>Stage 2</w:t>
      </w:r>
      <w:r>
        <w:t xml:space="preserve">: lowering the LSMS. The second linear actuator is activated, pivoting the connector plate 44 degrees towards the ground. Once </w:t>
      </w:r>
      <w:r>
        <w:rPr>
          <w:rFonts w:eastAsia="Times New Roman" w:cs="Times New Roman"/>
          <w:i/>
        </w:rPr>
        <w:t>Stage 2</w:t>
      </w:r>
      <w:r>
        <w:t xml:space="preserve"> is complete, the ARROW will revert to the off and idle state 0. At any given point, if the power connection between the LSMS and the ARROW is severed, the ARROW will revert to the off and idle state 0.  </w:t>
      </w:r>
    </w:p>
    <w:p w14:paraId="690AF71B" w14:textId="77777777" w:rsidR="003B215B" w:rsidRDefault="003B215B">
      <w:pPr>
        <w:spacing w:after="103" w:line="259" w:lineRule="auto"/>
        <w:ind w:right="1080" w:firstLine="0"/>
        <w:jc w:val="right"/>
      </w:pPr>
      <w:r>
        <w:rPr>
          <w:noProof/>
        </w:rPr>
        <w:drawing>
          <wp:inline distT="0" distB="0" distL="0" distR="0" wp14:anchorId="00B77CA5" wp14:editId="1A356CAF">
            <wp:extent cx="4572000" cy="3562350"/>
            <wp:effectExtent l="0" t="0" r="0" b="0"/>
            <wp:docPr id="637" name="Picture 637"/>
            <wp:cNvGraphicFramePr/>
            <a:graphic xmlns:a="http://schemas.openxmlformats.org/drawingml/2006/main">
              <a:graphicData uri="http://schemas.openxmlformats.org/drawingml/2006/picture">
                <pic:pic xmlns:pic="http://schemas.openxmlformats.org/drawingml/2006/picture">
                  <pic:nvPicPr>
                    <pic:cNvPr id="637" name="Picture 637"/>
                    <pic:cNvPicPr/>
                  </pic:nvPicPr>
                  <pic:blipFill>
                    <a:blip r:embed="rId36"/>
                    <a:stretch>
                      <a:fillRect/>
                    </a:stretch>
                  </pic:blipFill>
                  <pic:spPr>
                    <a:xfrm>
                      <a:off x="0" y="0"/>
                      <a:ext cx="4572000" cy="3562350"/>
                    </a:xfrm>
                    <a:prstGeom prst="rect">
                      <a:avLst/>
                    </a:prstGeom>
                  </pic:spPr>
                </pic:pic>
              </a:graphicData>
            </a:graphic>
          </wp:inline>
        </w:drawing>
      </w:r>
      <w:r>
        <w:rPr>
          <w:rFonts w:eastAsia="Times New Roman" w:cs="Times New Roman"/>
          <w:b/>
        </w:rPr>
        <w:t xml:space="preserve"> </w:t>
      </w:r>
    </w:p>
    <w:p w14:paraId="64B6B0C1" w14:textId="77777777" w:rsidR="003B215B" w:rsidRDefault="003B215B">
      <w:pPr>
        <w:spacing w:after="156" w:line="259" w:lineRule="auto"/>
        <w:ind w:left="95" w:right="148"/>
        <w:jc w:val="center"/>
      </w:pPr>
      <w:r>
        <w:t xml:space="preserve">Figure 11: State Diagram </w:t>
      </w:r>
    </w:p>
    <w:p w14:paraId="4FA7D62C" w14:textId="77777777" w:rsidR="003B215B" w:rsidRDefault="003B215B">
      <w:pPr>
        <w:pStyle w:val="Heading1"/>
        <w:ind w:left="-5"/>
      </w:pPr>
      <w:bookmarkStart w:id="46" w:name="_Toc68630567"/>
      <w:r>
        <w:lastRenderedPageBreak/>
        <w:t>Integration</w:t>
      </w:r>
      <w:bookmarkEnd w:id="46"/>
      <w:r>
        <w:rPr>
          <w:u w:color="000000"/>
        </w:rPr>
        <w:t xml:space="preserve">  </w:t>
      </w:r>
    </w:p>
    <w:p w14:paraId="74D02BB3" w14:textId="77777777" w:rsidR="003B215B" w:rsidRDefault="003B215B">
      <w:pPr>
        <w:pStyle w:val="Heading2"/>
        <w:spacing w:after="98"/>
        <w:ind w:left="-5"/>
      </w:pPr>
      <w:bookmarkStart w:id="47" w:name="_Toc68630568"/>
      <w:r>
        <w:t>Assembly</w:t>
      </w:r>
      <w:bookmarkEnd w:id="47"/>
      <w:r>
        <w:t xml:space="preserve"> </w:t>
      </w:r>
    </w:p>
    <w:p w14:paraId="71296A6F" w14:textId="77777777" w:rsidR="003B215B" w:rsidRDefault="003B215B">
      <w:pPr>
        <w:spacing w:after="115" w:line="259" w:lineRule="auto"/>
        <w:ind w:right="1856" w:firstLine="0"/>
        <w:jc w:val="right"/>
      </w:pPr>
      <w:r>
        <w:rPr>
          <w:noProof/>
        </w:rPr>
        <w:drawing>
          <wp:inline distT="0" distB="0" distL="0" distR="0" wp14:anchorId="0E972588" wp14:editId="57879AF9">
            <wp:extent cx="3597910" cy="3381121"/>
            <wp:effectExtent l="0" t="0" r="0" b="0"/>
            <wp:docPr id="639" name="Picture 639"/>
            <wp:cNvGraphicFramePr/>
            <a:graphic xmlns:a="http://schemas.openxmlformats.org/drawingml/2006/main">
              <a:graphicData uri="http://schemas.openxmlformats.org/drawingml/2006/picture">
                <pic:pic xmlns:pic="http://schemas.openxmlformats.org/drawingml/2006/picture">
                  <pic:nvPicPr>
                    <pic:cNvPr id="639" name="Picture 639"/>
                    <pic:cNvPicPr/>
                  </pic:nvPicPr>
                  <pic:blipFill>
                    <a:blip r:embed="rId37"/>
                    <a:stretch>
                      <a:fillRect/>
                    </a:stretch>
                  </pic:blipFill>
                  <pic:spPr>
                    <a:xfrm>
                      <a:off x="0" y="0"/>
                      <a:ext cx="3597910" cy="3381121"/>
                    </a:xfrm>
                    <a:prstGeom prst="rect">
                      <a:avLst/>
                    </a:prstGeom>
                  </pic:spPr>
                </pic:pic>
              </a:graphicData>
            </a:graphic>
          </wp:inline>
        </w:drawing>
      </w:r>
      <w:r>
        <w:rPr>
          <w:rFonts w:ascii="Calibri" w:eastAsia="Calibri" w:hAnsi="Calibri" w:cs="Calibri"/>
          <w:sz w:val="22"/>
        </w:rPr>
        <w:t xml:space="preserve"> </w:t>
      </w:r>
    </w:p>
    <w:p w14:paraId="5CE520A1" w14:textId="77777777" w:rsidR="003B215B" w:rsidRDefault="003B215B">
      <w:pPr>
        <w:spacing w:after="156" w:line="259" w:lineRule="auto"/>
        <w:ind w:left="95" w:right="147"/>
        <w:jc w:val="center"/>
      </w:pPr>
      <w:r>
        <w:t xml:space="preserve">Figure 12: Lower Module Assembly </w:t>
      </w:r>
    </w:p>
    <w:p w14:paraId="5D21A783" w14:textId="77777777" w:rsidR="003B215B" w:rsidRDefault="003B215B">
      <w:pPr>
        <w:ind w:left="-5" w:right="57"/>
      </w:pPr>
      <w:r>
        <w:t xml:space="preserve">For assembling the lower module of the ARROW, 8-32 screws will be used for every bracket. This includes the 16 L-brackets, attaching the lid to the side walls, the bearing brackets to the bottom plate and the lid, and the mounting bracket for the bottom linear actuator. </w:t>
      </w:r>
    </w:p>
    <w:p w14:paraId="6F24436C" w14:textId="77777777" w:rsidR="003B215B" w:rsidRDefault="003B215B">
      <w:pPr>
        <w:ind w:left="-5" w:right="57"/>
      </w:pPr>
      <w:r>
        <w:t xml:space="preserve">Affixing the Arduino and motor driver to the front panel will use 8 4-40 screws and 2 more will be used to attach the rack connector plate to the rack itself. </w:t>
      </w:r>
    </w:p>
    <w:p w14:paraId="5D3B8995" w14:textId="77777777" w:rsidR="003B215B" w:rsidRDefault="003B215B">
      <w:pPr>
        <w:ind w:left="-5" w:right="57"/>
      </w:pPr>
      <w:r>
        <w:t xml:space="preserve">To attach the upper linear actuator mount to the turntable plate as well as the tower to the plate, 8 6-32 screws are utilized. </w:t>
      </w:r>
    </w:p>
    <w:p w14:paraId="501A0300" w14:textId="77777777" w:rsidR="003B215B" w:rsidRDefault="003B215B">
      <w:pPr>
        <w:ind w:left="-5" w:right="57"/>
      </w:pPr>
      <w:r>
        <w:t xml:space="preserve">The 6 screws used to bolt the tower together are size ¼-20. </w:t>
      </w:r>
    </w:p>
    <w:p w14:paraId="10F20A18" w14:textId="77777777" w:rsidR="003B215B" w:rsidRDefault="003B215B">
      <w:pPr>
        <w:spacing w:line="259" w:lineRule="auto"/>
        <w:ind w:right="292" w:firstLine="0"/>
        <w:jc w:val="both"/>
      </w:pPr>
      <w:r>
        <w:t xml:space="preserve">The torque specs for each screw are in Table 1, shown below. Each screw should have a dab of Loc-Tite applied to in to ensure the screws do not back-out during transport or use. </w:t>
      </w:r>
      <w:r>
        <w:rPr>
          <w:sz w:val="22"/>
        </w:rPr>
        <w:t xml:space="preserve">Table </w:t>
      </w:r>
      <w:r>
        <w:t>1</w:t>
      </w:r>
      <w:r>
        <w:rPr>
          <w:sz w:val="22"/>
        </w:rPr>
        <w:t>: Torque Specs</w:t>
      </w:r>
      <w:r>
        <w:t xml:space="preserve"> </w:t>
      </w:r>
    </w:p>
    <w:tbl>
      <w:tblPr>
        <w:tblStyle w:val="TableGrid0"/>
        <w:tblW w:w="9352" w:type="dxa"/>
        <w:tblInd w:w="5" w:type="dxa"/>
        <w:tblCellMar>
          <w:top w:w="14" w:type="dxa"/>
          <w:left w:w="115" w:type="dxa"/>
          <w:right w:w="115" w:type="dxa"/>
        </w:tblCellMar>
        <w:tblLook w:val="04A0" w:firstRow="1" w:lastRow="0" w:firstColumn="1" w:lastColumn="0" w:noHBand="0" w:noVBand="1"/>
      </w:tblPr>
      <w:tblGrid>
        <w:gridCol w:w="4676"/>
        <w:gridCol w:w="4676"/>
      </w:tblGrid>
      <w:tr w:rsidR="003B215B" w14:paraId="1BB97C22" w14:textId="77777777">
        <w:trPr>
          <w:trHeight w:val="286"/>
        </w:trPr>
        <w:tc>
          <w:tcPr>
            <w:tcW w:w="4676" w:type="dxa"/>
            <w:tcBorders>
              <w:top w:val="single" w:sz="4" w:space="0" w:color="000000"/>
              <w:left w:val="single" w:sz="4" w:space="0" w:color="000000"/>
              <w:bottom w:val="single" w:sz="4" w:space="0" w:color="000000"/>
              <w:right w:val="single" w:sz="4" w:space="0" w:color="000000"/>
            </w:tcBorders>
          </w:tcPr>
          <w:p w14:paraId="3079EE32" w14:textId="77777777" w:rsidR="003B215B" w:rsidRDefault="003B215B">
            <w:pPr>
              <w:spacing w:line="259" w:lineRule="auto"/>
              <w:ind w:right="3" w:firstLine="0"/>
              <w:jc w:val="center"/>
            </w:pPr>
            <w:r>
              <w:lastRenderedPageBreak/>
              <w:t xml:space="preserve">Screw </w:t>
            </w:r>
          </w:p>
        </w:tc>
        <w:tc>
          <w:tcPr>
            <w:tcW w:w="4676" w:type="dxa"/>
            <w:tcBorders>
              <w:top w:val="single" w:sz="4" w:space="0" w:color="000000"/>
              <w:left w:val="single" w:sz="4" w:space="0" w:color="000000"/>
              <w:bottom w:val="single" w:sz="4" w:space="0" w:color="000000"/>
              <w:right w:val="single" w:sz="4" w:space="0" w:color="000000"/>
            </w:tcBorders>
          </w:tcPr>
          <w:p w14:paraId="50B3C5D6" w14:textId="77777777" w:rsidR="003B215B" w:rsidRDefault="003B215B">
            <w:pPr>
              <w:spacing w:line="259" w:lineRule="auto"/>
              <w:ind w:right="2" w:firstLine="0"/>
              <w:jc w:val="center"/>
            </w:pPr>
            <w:r>
              <w:t xml:space="preserve">Max Tightening Torque [ft-lbs] </w:t>
            </w:r>
          </w:p>
        </w:tc>
      </w:tr>
      <w:tr w:rsidR="003B215B" w14:paraId="6126314B" w14:textId="77777777">
        <w:trPr>
          <w:trHeight w:val="286"/>
        </w:trPr>
        <w:tc>
          <w:tcPr>
            <w:tcW w:w="4676" w:type="dxa"/>
            <w:tcBorders>
              <w:top w:val="single" w:sz="4" w:space="0" w:color="000000"/>
              <w:left w:val="single" w:sz="4" w:space="0" w:color="000000"/>
              <w:bottom w:val="single" w:sz="4" w:space="0" w:color="000000"/>
              <w:right w:val="single" w:sz="4" w:space="0" w:color="000000"/>
            </w:tcBorders>
          </w:tcPr>
          <w:p w14:paraId="35DBF294" w14:textId="77777777" w:rsidR="003B215B" w:rsidRDefault="003B215B">
            <w:pPr>
              <w:spacing w:line="259" w:lineRule="auto"/>
              <w:ind w:right="3" w:firstLine="0"/>
              <w:jc w:val="center"/>
            </w:pPr>
            <w:r>
              <w:t xml:space="preserve">4-40 </w:t>
            </w:r>
          </w:p>
        </w:tc>
        <w:tc>
          <w:tcPr>
            <w:tcW w:w="4676" w:type="dxa"/>
            <w:tcBorders>
              <w:top w:val="single" w:sz="4" w:space="0" w:color="000000"/>
              <w:left w:val="single" w:sz="4" w:space="0" w:color="000000"/>
              <w:bottom w:val="single" w:sz="4" w:space="0" w:color="000000"/>
              <w:right w:val="single" w:sz="4" w:space="0" w:color="000000"/>
            </w:tcBorders>
          </w:tcPr>
          <w:p w14:paraId="51F5E384" w14:textId="77777777" w:rsidR="003B215B" w:rsidRDefault="003B215B">
            <w:pPr>
              <w:spacing w:line="259" w:lineRule="auto"/>
              <w:ind w:right="3" w:firstLine="0"/>
              <w:jc w:val="center"/>
            </w:pPr>
            <w:r>
              <w:t xml:space="preserve">2.9 </w:t>
            </w:r>
          </w:p>
        </w:tc>
      </w:tr>
      <w:tr w:rsidR="003B215B" w14:paraId="2915C1DF" w14:textId="77777777">
        <w:trPr>
          <w:trHeight w:val="288"/>
        </w:trPr>
        <w:tc>
          <w:tcPr>
            <w:tcW w:w="4676" w:type="dxa"/>
            <w:tcBorders>
              <w:top w:val="single" w:sz="4" w:space="0" w:color="000000"/>
              <w:left w:val="single" w:sz="4" w:space="0" w:color="000000"/>
              <w:bottom w:val="single" w:sz="4" w:space="0" w:color="000000"/>
              <w:right w:val="single" w:sz="4" w:space="0" w:color="000000"/>
            </w:tcBorders>
          </w:tcPr>
          <w:p w14:paraId="113DEB22" w14:textId="77777777" w:rsidR="003B215B" w:rsidRDefault="003B215B">
            <w:pPr>
              <w:spacing w:line="259" w:lineRule="auto"/>
              <w:ind w:right="3" w:firstLine="0"/>
              <w:jc w:val="center"/>
            </w:pPr>
            <w:r>
              <w:t xml:space="preserve">6-32 </w:t>
            </w:r>
          </w:p>
        </w:tc>
        <w:tc>
          <w:tcPr>
            <w:tcW w:w="4676" w:type="dxa"/>
            <w:tcBorders>
              <w:top w:val="single" w:sz="4" w:space="0" w:color="000000"/>
              <w:left w:val="single" w:sz="4" w:space="0" w:color="000000"/>
              <w:bottom w:val="single" w:sz="4" w:space="0" w:color="000000"/>
              <w:right w:val="single" w:sz="4" w:space="0" w:color="000000"/>
            </w:tcBorders>
          </w:tcPr>
          <w:p w14:paraId="0F722583" w14:textId="77777777" w:rsidR="003B215B" w:rsidRDefault="003B215B">
            <w:pPr>
              <w:spacing w:line="259" w:lineRule="auto"/>
              <w:ind w:right="3" w:firstLine="0"/>
              <w:jc w:val="center"/>
            </w:pPr>
            <w:r>
              <w:t xml:space="preserve">5.3 </w:t>
            </w:r>
          </w:p>
        </w:tc>
      </w:tr>
      <w:tr w:rsidR="003B215B" w14:paraId="79A8D693" w14:textId="77777777">
        <w:trPr>
          <w:trHeight w:val="286"/>
        </w:trPr>
        <w:tc>
          <w:tcPr>
            <w:tcW w:w="4676" w:type="dxa"/>
            <w:tcBorders>
              <w:top w:val="single" w:sz="4" w:space="0" w:color="000000"/>
              <w:left w:val="single" w:sz="4" w:space="0" w:color="000000"/>
              <w:bottom w:val="single" w:sz="4" w:space="0" w:color="000000"/>
              <w:right w:val="single" w:sz="4" w:space="0" w:color="000000"/>
            </w:tcBorders>
          </w:tcPr>
          <w:p w14:paraId="42BB5317" w14:textId="77777777" w:rsidR="003B215B" w:rsidRDefault="003B215B">
            <w:pPr>
              <w:spacing w:line="259" w:lineRule="auto"/>
              <w:ind w:right="3" w:firstLine="0"/>
              <w:jc w:val="center"/>
            </w:pPr>
            <w:r>
              <w:t xml:space="preserve">8-32 </w:t>
            </w:r>
          </w:p>
        </w:tc>
        <w:tc>
          <w:tcPr>
            <w:tcW w:w="4676" w:type="dxa"/>
            <w:tcBorders>
              <w:top w:val="single" w:sz="4" w:space="0" w:color="000000"/>
              <w:left w:val="single" w:sz="4" w:space="0" w:color="000000"/>
              <w:bottom w:val="single" w:sz="4" w:space="0" w:color="000000"/>
              <w:right w:val="single" w:sz="4" w:space="0" w:color="000000"/>
            </w:tcBorders>
          </w:tcPr>
          <w:p w14:paraId="276F7359" w14:textId="77777777" w:rsidR="003B215B" w:rsidRDefault="003B215B">
            <w:pPr>
              <w:spacing w:line="259" w:lineRule="auto"/>
              <w:ind w:right="3" w:firstLine="0"/>
              <w:jc w:val="center"/>
            </w:pPr>
            <w:r>
              <w:t xml:space="preserve">10.8 </w:t>
            </w:r>
          </w:p>
        </w:tc>
      </w:tr>
      <w:tr w:rsidR="003B215B" w14:paraId="662F0720" w14:textId="77777777">
        <w:trPr>
          <w:trHeight w:val="286"/>
        </w:trPr>
        <w:tc>
          <w:tcPr>
            <w:tcW w:w="4676" w:type="dxa"/>
            <w:tcBorders>
              <w:top w:val="single" w:sz="4" w:space="0" w:color="000000"/>
              <w:left w:val="single" w:sz="4" w:space="0" w:color="000000"/>
              <w:bottom w:val="single" w:sz="4" w:space="0" w:color="000000"/>
              <w:right w:val="single" w:sz="4" w:space="0" w:color="000000"/>
            </w:tcBorders>
          </w:tcPr>
          <w:p w14:paraId="5D3CBCE9" w14:textId="77777777" w:rsidR="003B215B" w:rsidRDefault="003B215B">
            <w:pPr>
              <w:spacing w:line="259" w:lineRule="auto"/>
              <w:ind w:right="1" w:firstLine="0"/>
              <w:jc w:val="center"/>
            </w:pPr>
            <w:r>
              <w:t xml:space="preserve">¼-20 </w:t>
            </w:r>
          </w:p>
        </w:tc>
        <w:tc>
          <w:tcPr>
            <w:tcW w:w="4676" w:type="dxa"/>
            <w:tcBorders>
              <w:top w:val="single" w:sz="4" w:space="0" w:color="000000"/>
              <w:left w:val="single" w:sz="4" w:space="0" w:color="000000"/>
              <w:bottom w:val="single" w:sz="4" w:space="0" w:color="000000"/>
              <w:right w:val="single" w:sz="4" w:space="0" w:color="000000"/>
            </w:tcBorders>
          </w:tcPr>
          <w:p w14:paraId="7E282C0E" w14:textId="77777777" w:rsidR="003B215B" w:rsidRDefault="003B215B">
            <w:pPr>
              <w:spacing w:line="259" w:lineRule="auto"/>
              <w:ind w:right="3" w:firstLine="0"/>
              <w:jc w:val="center"/>
            </w:pPr>
            <w:r>
              <w:t xml:space="preserve">45.6 </w:t>
            </w:r>
          </w:p>
        </w:tc>
      </w:tr>
    </w:tbl>
    <w:p w14:paraId="35314226" w14:textId="77777777" w:rsidR="003B215B" w:rsidRDefault="003B215B">
      <w:pPr>
        <w:spacing w:after="158" w:line="259" w:lineRule="auto"/>
        <w:ind w:firstLine="0"/>
      </w:pPr>
      <w:r>
        <w:t xml:space="preserve"> </w:t>
      </w:r>
    </w:p>
    <w:p w14:paraId="3DC37862" w14:textId="77777777" w:rsidR="003B215B" w:rsidRDefault="003B215B">
      <w:pPr>
        <w:pStyle w:val="Heading1"/>
        <w:ind w:left="-5"/>
      </w:pPr>
      <w:bookmarkStart w:id="48" w:name="_Toc68630569"/>
      <w:r>
        <w:t>Operation</w:t>
      </w:r>
      <w:bookmarkEnd w:id="48"/>
      <w:r>
        <w:rPr>
          <w:u w:color="000000"/>
        </w:rPr>
        <w:t xml:space="preserve"> </w:t>
      </w:r>
    </w:p>
    <w:p w14:paraId="0EEE1382" w14:textId="77777777" w:rsidR="003B215B" w:rsidRDefault="003B215B">
      <w:pPr>
        <w:ind w:left="-5" w:right="57"/>
      </w:pPr>
      <w:r>
        <w:t xml:space="preserve">The cradle will be attached to the corner of the payload deck on the side that is 28 inches or 0.71 meters. It will be at the far edge of it so that the ARROW can be 0.95 meters from the LSMS when the crane is attached. The ARROW will have the front panel with the Arduino away from the payload deck as this allows the proper rotation direction. The port for feeding power from the lander to the ARROW will be free to have a cable run along the cradle into the ARROW. The top of the connection plate, once the ARROW is attached to the cradle, should be near the corner of the deck and they should be level with each other. See Figure 1 for what the final result should look like. </w:t>
      </w:r>
    </w:p>
    <w:p w14:paraId="5E6F15C7" w14:textId="77777777" w:rsidR="003B215B" w:rsidRDefault="003B215B">
      <w:pPr>
        <w:ind w:left="-5" w:right="57"/>
      </w:pPr>
      <w:r>
        <w:t xml:space="preserve">When the lander has touched down on the lunar surface, the LSMS will offload the payloads. Once this process is complete, the LSMS will attach to the connection plate of the ARROW. The dovetail connection will support the crane as it is rotated 90 degrees off the lander and then lowered to the Chariot mobility chassis. </w:t>
      </w:r>
    </w:p>
    <w:p w14:paraId="66A34BEE" w14:textId="77777777" w:rsidR="003B215B" w:rsidRDefault="003B215B">
      <w:pPr>
        <w:spacing w:after="158" w:line="259" w:lineRule="auto"/>
        <w:ind w:firstLine="0"/>
      </w:pPr>
      <w:r>
        <w:t xml:space="preserve"> </w:t>
      </w:r>
    </w:p>
    <w:p w14:paraId="21A4E518" w14:textId="77777777" w:rsidR="003B215B" w:rsidRDefault="003B215B">
      <w:pPr>
        <w:pStyle w:val="Heading1"/>
        <w:ind w:left="-5"/>
      </w:pPr>
      <w:bookmarkStart w:id="49" w:name="_Toc68630570"/>
      <w:r>
        <w:t>Troubleshooting</w:t>
      </w:r>
      <w:bookmarkEnd w:id="49"/>
      <w:r>
        <w:rPr>
          <w:u w:color="000000"/>
        </w:rPr>
        <w:t xml:space="preserve"> </w:t>
      </w:r>
    </w:p>
    <w:p w14:paraId="4DA40297" w14:textId="2C083B3F" w:rsidR="003B215B" w:rsidRDefault="003B215B" w:rsidP="008B6B9C">
      <w:pPr>
        <w:ind w:left="-5" w:right="57"/>
      </w:pPr>
      <w:r>
        <w:t xml:space="preserve">If there are issues running the full offloading operation, there are a few aspects to check for that may be causing the problem. First, it would be a good idea to check the wiring connections between the Arduino, the linear actuators, the motor driver, and the power supply. You can double check that the wiring is properly arranged by referring to the wiring diagram </w:t>
      </w:r>
      <w:r>
        <w:lastRenderedPageBreak/>
        <w:t xml:space="preserve">shown in the Component/Module section.  Another troubleshooting problem may involve automation errors, which you can check to see by debugging the code or redownloading the code found in the Component/Module section. When using the ARROW for the first time, select “no” when prompted to reset the arrow. This will allow for verification that the ARROW has been set up properly and there are no snags in the wiring, stuck bearings, loose screws, etc. Another possible issue would be any obstructions in the way of the linear actuators being able to rotate and offload the LSMS, in which the surrounding area of the demonstration should be cleared. </w:t>
      </w:r>
    </w:p>
    <w:p w14:paraId="28042B1B" w14:textId="6EDCFDBE" w:rsidR="003B215B" w:rsidRDefault="003B215B">
      <w:pPr>
        <w:spacing w:line="259" w:lineRule="auto"/>
        <w:ind w:left="90" w:firstLine="0"/>
      </w:pPr>
    </w:p>
    <w:p w14:paraId="42F672E4" w14:textId="2E515C86" w:rsidR="003B215B" w:rsidRDefault="003B215B">
      <w:pPr>
        <w:spacing w:line="259" w:lineRule="auto"/>
        <w:ind w:left="90" w:firstLine="0"/>
      </w:pPr>
    </w:p>
    <w:p w14:paraId="03A264A1" w14:textId="39B25713" w:rsidR="003B215B" w:rsidRDefault="003B215B">
      <w:pPr>
        <w:spacing w:line="259" w:lineRule="auto"/>
        <w:ind w:left="90" w:firstLine="0"/>
      </w:pPr>
    </w:p>
    <w:p w14:paraId="07FB3920" w14:textId="2B8F9BEA" w:rsidR="003B215B" w:rsidRDefault="003B215B">
      <w:pPr>
        <w:spacing w:line="259" w:lineRule="auto"/>
        <w:ind w:left="90" w:firstLine="0"/>
      </w:pPr>
    </w:p>
    <w:p w14:paraId="4BCB42C9" w14:textId="6C5951CE" w:rsidR="003B215B" w:rsidRDefault="003B215B">
      <w:pPr>
        <w:spacing w:line="259" w:lineRule="auto"/>
        <w:ind w:left="90" w:firstLine="0"/>
        <w:jc w:val="both"/>
      </w:pPr>
      <w:r>
        <w:rPr>
          <w:rFonts w:eastAsia="Times New Roman" w:cs="Times New Roman"/>
          <w:b/>
        </w:rPr>
        <w:t xml:space="preserve"> </w:t>
      </w:r>
    </w:p>
    <w:p w14:paraId="4FCE01C5" w14:textId="598A22A7" w:rsidR="003B215B" w:rsidRDefault="003B215B">
      <w:pPr>
        <w:spacing w:line="259" w:lineRule="auto"/>
        <w:ind w:left="90" w:firstLine="0"/>
      </w:pPr>
    </w:p>
    <w:p w14:paraId="2D26B9DC" w14:textId="5BA45260" w:rsidR="003B215B" w:rsidRDefault="003B215B">
      <w:pPr>
        <w:spacing w:line="259" w:lineRule="auto"/>
        <w:ind w:left="90" w:firstLine="0"/>
      </w:pPr>
    </w:p>
    <w:p w14:paraId="41B4F7DA" w14:textId="66B98CC0" w:rsidR="003B215B" w:rsidRDefault="003B215B">
      <w:pPr>
        <w:spacing w:line="259" w:lineRule="auto"/>
        <w:ind w:left="90" w:firstLine="0"/>
      </w:pPr>
    </w:p>
    <w:p w14:paraId="5695323F" w14:textId="1E488575" w:rsidR="003B215B" w:rsidRDefault="003B215B">
      <w:pPr>
        <w:spacing w:line="259" w:lineRule="auto"/>
        <w:ind w:left="90" w:firstLine="0"/>
      </w:pPr>
    </w:p>
    <w:p w14:paraId="34B582BD" w14:textId="33254069" w:rsidR="003B215B" w:rsidRDefault="003B215B">
      <w:pPr>
        <w:spacing w:line="259" w:lineRule="auto"/>
        <w:ind w:left="90" w:firstLine="0"/>
      </w:pPr>
    </w:p>
    <w:p w14:paraId="32655D0F" w14:textId="3D3A7828" w:rsidR="003B215B" w:rsidRDefault="003B215B">
      <w:pPr>
        <w:spacing w:line="259" w:lineRule="auto"/>
        <w:ind w:left="90" w:firstLine="0"/>
        <w:jc w:val="both"/>
      </w:pPr>
      <w:r>
        <w:rPr>
          <w:rFonts w:eastAsia="Times New Roman" w:cs="Times New Roman"/>
          <w:b/>
        </w:rPr>
        <w:t xml:space="preserve"> </w:t>
      </w:r>
    </w:p>
    <w:p w14:paraId="1B78C9EE" w14:textId="738FCFF2" w:rsidR="00585719" w:rsidRDefault="00585719" w:rsidP="003B215B">
      <w:pPr>
        <w:ind w:firstLine="0"/>
      </w:pPr>
    </w:p>
    <w:p w14:paraId="7C75648F" w14:textId="22BC7B4E" w:rsidR="00585719" w:rsidRDefault="00585719" w:rsidP="00585719">
      <w:pPr>
        <w:pStyle w:val="Heading1"/>
      </w:pPr>
      <w:bookmarkStart w:id="50" w:name="_Toc68630571"/>
      <w:r>
        <w:lastRenderedPageBreak/>
        <w:t xml:space="preserve">Appendix </w:t>
      </w:r>
      <w:r w:rsidR="003B215B">
        <w:t>F: Engineering Drawings</w:t>
      </w:r>
      <w:bookmarkEnd w:id="50"/>
    </w:p>
    <w:p w14:paraId="15A52B28" w14:textId="32AA5F8B" w:rsidR="00585719" w:rsidRDefault="00605789" w:rsidP="00605789">
      <w:pPr>
        <w:ind w:firstLine="0"/>
        <w:jc w:val="center"/>
      </w:pPr>
      <w:r w:rsidRPr="00605789">
        <w:rPr>
          <w:noProof/>
        </w:rPr>
        <w:drawing>
          <wp:inline distT="0" distB="0" distL="0" distR="0" wp14:anchorId="6381BDC2" wp14:editId="15BDEFEF">
            <wp:extent cx="5740400" cy="7433331"/>
            <wp:effectExtent l="0" t="0" r="0" b="0"/>
            <wp:docPr id="277" name="Picture 4" descr="A picture containing diagram&#10;&#10;Description automatically generated">
              <a:extLst xmlns:a="http://schemas.openxmlformats.org/drawingml/2006/main">
                <a:ext uri="{FF2B5EF4-FFF2-40B4-BE49-F238E27FC236}">
                  <a16:creationId xmlns:a16="http://schemas.microsoft.com/office/drawing/2014/main" id="{C84BC85B-1F32-411D-80FD-9C64C1B2A6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diagram&#10;&#10;Description automatically generated">
                      <a:extLst>
                        <a:ext uri="{FF2B5EF4-FFF2-40B4-BE49-F238E27FC236}">
                          <a16:creationId xmlns:a16="http://schemas.microsoft.com/office/drawing/2014/main" id="{C84BC85B-1F32-411D-80FD-9C64C1B2A64E}"/>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775836" cy="7479218"/>
                    </a:xfrm>
                    <a:prstGeom prst="rect">
                      <a:avLst/>
                    </a:prstGeom>
                  </pic:spPr>
                </pic:pic>
              </a:graphicData>
            </a:graphic>
          </wp:inline>
        </w:drawing>
      </w:r>
    </w:p>
    <w:p w14:paraId="4D20286B" w14:textId="63ED59BE" w:rsidR="00605789" w:rsidRDefault="00605789" w:rsidP="00605789">
      <w:pPr>
        <w:ind w:firstLine="0"/>
        <w:jc w:val="center"/>
      </w:pPr>
      <w:r w:rsidRPr="00605789">
        <w:rPr>
          <w:noProof/>
        </w:rPr>
        <w:lastRenderedPageBreak/>
        <w:drawing>
          <wp:inline distT="0" distB="0" distL="0" distR="0" wp14:anchorId="2984619D" wp14:editId="458394B9">
            <wp:extent cx="6107579" cy="7905750"/>
            <wp:effectExtent l="0" t="0" r="7620" b="0"/>
            <wp:docPr id="10" name="Picture 9" descr="Diagram, engineering drawing&#10;&#10;Description automatically generated">
              <a:extLst xmlns:a="http://schemas.openxmlformats.org/drawingml/2006/main">
                <a:ext uri="{FF2B5EF4-FFF2-40B4-BE49-F238E27FC236}">
                  <a16:creationId xmlns:a16="http://schemas.microsoft.com/office/drawing/2014/main" id="{A1805EF4-645A-4DC2-B363-6F1CC5D230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Diagram, engineering drawing&#10;&#10;Description automatically generated">
                      <a:extLst>
                        <a:ext uri="{FF2B5EF4-FFF2-40B4-BE49-F238E27FC236}">
                          <a16:creationId xmlns:a16="http://schemas.microsoft.com/office/drawing/2014/main" id="{A1805EF4-645A-4DC2-B363-6F1CC5D230F8}"/>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134006" cy="7939957"/>
                    </a:xfrm>
                    <a:prstGeom prst="rect">
                      <a:avLst/>
                    </a:prstGeom>
                  </pic:spPr>
                </pic:pic>
              </a:graphicData>
            </a:graphic>
          </wp:inline>
        </w:drawing>
      </w:r>
    </w:p>
    <w:p w14:paraId="2398B461" w14:textId="7F25B718" w:rsidR="00605789" w:rsidRDefault="00605789" w:rsidP="00605789">
      <w:pPr>
        <w:ind w:firstLine="0"/>
        <w:jc w:val="center"/>
      </w:pPr>
      <w:r w:rsidRPr="00605789">
        <w:rPr>
          <w:noProof/>
        </w:rPr>
        <w:lastRenderedPageBreak/>
        <w:drawing>
          <wp:inline distT="0" distB="0" distL="0" distR="0" wp14:anchorId="13C62634" wp14:editId="2BC7DA70">
            <wp:extent cx="6113482" cy="7886700"/>
            <wp:effectExtent l="0" t="0" r="1905" b="0"/>
            <wp:docPr id="16" name="Picture 15" descr="Diagram, engineering drawing&#10;&#10;Description automatically generated">
              <a:extLst xmlns:a="http://schemas.openxmlformats.org/drawingml/2006/main">
                <a:ext uri="{FF2B5EF4-FFF2-40B4-BE49-F238E27FC236}">
                  <a16:creationId xmlns:a16="http://schemas.microsoft.com/office/drawing/2014/main" id="{91E552E8-99F7-4303-B1CC-9D9868B604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Diagram, engineering drawing&#10;&#10;Description automatically generated">
                      <a:extLst>
                        <a:ext uri="{FF2B5EF4-FFF2-40B4-BE49-F238E27FC236}">
                          <a16:creationId xmlns:a16="http://schemas.microsoft.com/office/drawing/2014/main" id="{91E552E8-99F7-4303-B1CC-9D9868B604C8}"/>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6125479" cy="7902176"/>
                    </a:xfrm>
                    <a:prstGeom prst="rect">
                      <a:avLst/>
                    </a:prstGeom>
                  </pic:spPr>
                </pic:pic>
              </a:graphicData>
            </a:graphic>
          </wp:inline>
        </w:drawing>
      </w:r>
    </w:p>
    <w:p w14:paraId="01FA155B" w14:textId="337DF12D" w:rsidR="008E76E4" w:rsidRDefault="00605789" w:rsidP="00605789">
      <w:pPr>
        <w:ind w:firstLine="0"/>
        <w:jc w:val="center"/>
      </w:pPr>
      <w:r w:rsidRPr="00605789">
        <w:rPr>
          <w:noProof/>
        </w:rPr>
        <w:lastRenderedPageBreak/>
        <w:drawing>
          <wp:inline distT="0" distB="0" distL="0" distR="0" wp14:anchorId="7A755E7F" wp14:editId="342F9F98">
            <wp:extent cx="6090514" cy="7886700"/>
            <wp:effectExtent l="0" t="0" r="5715" b="0"/>
            <wp:docPr id="278" name="Picture 17" descr="Diagram, schematic&#10;&#10;Description automatically generated">
              <a:extLst xmlns:a="http://schemas.openxmlformats.org/drawingml/2006/main">
                <a:ext uri="{FF2B5EF4-FFF2-40B4-BE49-F238E27FC236}">
                  <a16:creationId xmlns:a16="http://schemas.microsoft.com/office/drawing/2014/main" id="{3D0E6CF0-990B-4949-95AF-DA3AB5D98C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Diagram, schematic&#10;&#10;Description automatically generated">
                      <a:extLst>
                        <a:ext uri="{FF2B5EF4-FFF2-40B4-BE49-F238E27FC236}">
                          <a16:creationId xmlns:a16="http://schemas.microsoft.com/office/drawing/2014/main" id="{3D0E6CF0-990B-4949-95AF-DA3AB5D98C49}"/>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6108155" cy="7909543"/>
                    </a:xfrm>
                    <a:prstGeom prst="rect">
                      <a:avLst/>
                    </a:prstGeom>
                  </pic:spPr>
                </pic:pic>
              </a:graphicData>
            </a:graphic>
          </wp:inline>
        </w:drawing>
      </w:r>
      <w:r w:rsidRPr="00605789">
        <w:rPr>
          <w:noProof/>
        </w:rPr>
        <w:lastRenderedPageBreak/>
        <w:drawing>
          <wp:inline distT="0" distB="0" distL="0" distR="0" wp14:anchorId="70743305" wp14:editId="26C6FB36">
            <wp:extent cx="6097684" cy="7867650"/>
            <wp:effectExtent l="0" t="0" r="0" b="0"/>
            <wp:docPr id="21" name="Picture 20" descr="Diagram, schematic&#10;&#10;Description automatically generated">
              <a:extLst xmlns:a="http://schemas.openxmlformats.org/drawingml/2006/main">
                <a:ext uri="{FF2B5EF4-FFF2-40B4-BE49-F238E27FC236}">
                  <a16:creationId xmlns:a16="http://schemas.microsoft.com/office/drawing/2014/main" id="{BC383AD5-2C36-487C-947E-324CB2F1EA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Diagram, schematic&#10;&#10;Description automatically generated">
                      <a:extLst>
                        <a:ext uri="{FF2B5EF4-FFF2-40B4-BE49-F238E27FC236}">
                          <a16:creationId xmlns:a16="http://schemas.microsoft.com/office/drawing/2014/main" id="{BC383AD5-2C36-487C-947E-324CB2F1EA82}"/>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6126723" cy="7905118"/>
                    </a:xfrm>
                    <a:prstGeom prst="rect">
                      <a:avLst/>
                    </a:prstGeom>
                  </pic:spPr>
                </pic:pic>
              </a:graphicData>
            </a:graphic>
          </wp:inline>
        </w:drawing>
      </w:r>
    </w:p>
    <w:p w14:paraId="019A1070" w14:textId="546C6CC0" w:rsidR="00605789" w:rsidRDefault="00605789" w:rsidP="00605789">
      <w:pPr>
        <w:ind w:firstLine="0"/>
        <w:jc w:val="center"/>
      </w:pPr>
      <w:r w:rsidRPr="00605789">
        <w:rPr>
          <w:noProof/>
        </w:rPr>
        <w:lastRenderedPageBreak/>
        <w:drawing>
          <wp:inline distT="0" distB="0" distL="0" distR="0" wp14:anchorId="583039E3" wp14:editId="29CB9156">
            <wp:extent cx="6110139" cy="7886700"/>
            <wp:effectExtent l="0" t="0" r="5080" b="0"/>
            <wp:docPr id="24" name="Picture 23" descr="Diagram&#10;&#10;Description automatically generated">
              <a:extLst xmlns:a="http://schemas.openxmlformats.org/drawingml/2006/main">
                <a:ext uri="{FF2B5EF4-FFF2-40B4-BE49-F238E27FC236}">
                  <a16:creationId xmlns:a16="http://schemas.microsoft.com/office/drawing/2014/main" id="{AACB6198-835E-4D83-84B2-0DA7581B34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Diagram&#10;&#10;Description automatically generated">
                      <a:extLst>
                        <a:ext uri="{FF2B5EF4-FFF2-40B4-BE49-F238E27FC236}">
                          <a16:creationId xmlns:a16="http://schemas.microsoft.com/office/drawing/2014/main" id="{AACB6198-835E-4D83-84B2-0DA7581B349E}"/>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6123066" cy="7903386"/>
                    </a:xfrm>
                    <a:prstGeom prst="rect">
                      <a:avLst/>
                    </a:prstGeom>
                  </pic:spPr>
                </pic:pic>
              </a:graphicData>
            </a:graphic>
          </wp:inline>
        </w:drawing>
      </w:r>
    </w:p>
    <w:p w14:paraId="5E94DE23" w14:textId="4F2DBE93" w:rsidR="00605789" w:rsidRDefault="00605789" w:rsidP="00605789">
      <w:pPr>
        <w:ind w:firstLine="0"/>
        <w:jc w:val="center"/>
      </w:pPr>
      <w:r w:rsidRPr="00605789">
        <w:rPr>
          <w:noProof/>
        </w:rPr>
        <w:lastRenderedPageBreak/>
        <w:drawing>
          <wp:inline distT="0" distB="0" distL="0" distR="0" wp14:anchorId="280804AB" wp14:editId="299B8AEF">
            <wp:extent cx="6114604" cy="7905750"/>
            <wp:effectExtent l="0" t="0" r="635" b="0"/>
            <wp:docPr id="28" name="Picture 27" descr="Diagram, schematic&#10;&#10;Description automatically generated">
              <a:extLst xmlns:a="http://schemas.openxmlformats.org/drawingml/2006/main">
                <a:ext uri="{FF2B5EF4-FFF2-40B4-BE49-F238E27FC236}">
                  <a16:creationId xmlns:a16="http://schemas.microsoft.com/office/drawing/2014/main" id="{EDFB186D-9842-4070-99F8-924F495DE2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Diagram, schematic&#10;&#10;Description automatically generated">
                      <a:extLst>
                        <a:ext uri="{FF2B5EF4-FFF2-40B4-BE49-F238E27FC236}">
                          <a16:creationId xmlns:a16="http://schemas.microsoft.com/office/drawing/2014/main" id="{EDFB186D-9842-4070-99F8-924F495DE2B4}"/>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6123682" cy="7917488"/>
                    </a:xfrm>
                    <a:prstGeom prst="rect">
                      <a:avLst/>
                    </a:prstGeom>
                  </pic:spPr>
                </pic:pic>
              </a:graphicData>
            </a:graphic>
          </wp:inline>
        </w:drawing>
      </w:r>
    </w:p>
    <w:p w14:paraId="28F4FFBF" w14:textId="02113458" w:rsidR="00605789" w:rsidRDefault="00605789" w:rsidP="00605789">
      <w:pPr>
        <w:ind w:firstLine="0"/>
        <w:jc w:val="center"/>
      </w:pPr>
      <w:r w:rsidRPr="00605789">
        <w:rPr>
          <w:noProof/>
        </w:rPr>
        <w:lastRenderedPageBreak/>
        <w:drawing>
          <wp:inline distT="0" distB="0" distL="0" distR="0" wp14:anchorId="28F44F1E" wp14:editId="251DB73F">
            <wp:extent cx="6116933" cy="7905750"/>
            <wp:effectExtent l="0" t="0" r="0" b="0"/>
            <wp:docPr id="30" name="Picture 29">
              <a:extLst xmlns:a="http://schemas.openxmlformats.org/drawingml/2006/main">
                <a:ext uri="{FF2B5EF4-FFF2-40B4-BE49-F238E27FC236}">
                  <a16:creationId xmlns:a16="http://schemas.microsoft.com/office/drawing/2014/main" id="{51D90977-0AA3-4D79-8B28-59E0282BD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51D90977-0AA3-4D79-8B28-59E0282BD5F6}"/>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124837" cy="7915965"/>
                    </a:xfrm>
                    <a:prstGeom prst="rect">
                      <a:avLst/>
                    </a:prstGeom>
                  </pic:spPr>
                </pic:pic>
              </a:graphicData>
            </a:graphic>
          </wp:inline>
        </w:drawing>
      </w:r>
    </w:p>
    <w:p w14:paraId="6911C39F" w14:textId="64C94211" w:rsidR="00935B4A" w:rsidRDefault="00935B4A" w:rsidP="00605789">
      <w:pPr>
        <w:ind w:firstLine="0"/>
        <w:jc w:val="center"/>
      </w:pPr>
      <w:r w:rsidRPr="00935B4A">
        <w:rPr>
          <w:noProof/>
        </w:rPr>
        <w:lastRenderedPageBreak/>
        <w:drawing>
          <wp:inline distT="0" distB="0" distL="0" distR="0" wp14:anchorId="271C2737" wp14:editId="14C85749">
            <wp:extent cx="6137327" cy="7924800"/>
            <wp:effectExtent l="0" t="0" r="0" b="0"/>
            <wp:docPr id="64" name="Picture 63">
              <a:extLst xmlns:a="http://schemas.openxmlformats.org/drawingml/2006/main">
                <a:ext uri="{FF2B5EF4-FFF2-40B4-BE49-F238E27FC236}">
                  <a16:creationId xmlns:a16="http://schemas.microsoft.com/office/drawing/2014/main" id="{C3A505B2-F0B3-421B-A454-84AEAED56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a:extLst>
                        <a:ext uri="{FF2B5EF4-FFF2-40B4-BE49-F238E27FC236}">
                          <a16:creationId xmlns:a16="http://schemas.microsoft.com/office/drawing/2014/main" id="{C3A505B2-F0B3-421B-A454-84AEAED561B8}"/>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6147774" cy="7938290"/>
                    </a:xfrm>
                    <a:prstGeom prst="rect">
                      <a:avLst/>
                    </a:prstGeom>
                  </pic:spPr>
                </pic:pic>
              </a:graphicData>
            </a:graphic>
          </wp:inline>
        </w:drawing>
      </w:r>
    </w:p>
    <w:p w14:paraId="17F86902" w14:textId="4E9501AB" w:rsidR="00935B4A" w:rsidRDefault="00935B4A" w:rsidP="00605789">
      <w:pPr>
        <w:ind w:firstLine="0"/>
        <w:jc w:val="center"/>
      </w:pPr>
      <w:r w:rsidRPr="00935B4A">
        <w:rPr>
          <w:noProof/>
        </w:rPr>
        <w:lastRenderedPageBreak/>
        <w:drawing>
          <wp:inline distT="0" distB="0" distL="0" distR="0" wp14:anchorId="4224DE00" wp14:editId="14C46CF7">
            <wp:extent cx="6163733" cy="7924800"/>
            <wp:effectExtent l="0" t="0" r="8890" b="0"/>
            <wp:docPr id="66" name="Picture 65" descr="Diagram&#10;&#10;Description automatically generated">
              <a:extLst xmlns:a="http://schemas.openxmlformats.org/drawingml/2006/main">
                <a:ext uri="{FF2B5EF4-FFF2-40B4-BE49-F238E27FC236}">
                  <a16:creationId xmlns:a16="http://schemas.microsoft.com/office/drawing/2014/main" id="{6AF3A2FD-4CD0-4EC9-AFEA-B81B0C4482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descr="Diagram&#10;&#10;Description automatically generated">
                      <a:extLst>
                        <a:ext uri="{FF2B5EF4-FFF2-40B4-BE49-F238E27FC236}">
                          <a16:creationId xmlns:a16="http://schemas.microsoft.com/office/drawing/2014/main" id="{6AF3A2FD-4CD0-4EC9-AFEA-B81B0C448264}"/>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6170488" cy="7933486"/>
                    </a:xfrm>
                    <a:prstGeom prst="rect">
                      <a:avLst/>
                    </a:prstGeom>
                  </pic:spPr>
                </pic:pic>
              </a:graphicData>
            </a:graphic>
          </wp:inline>
        </w:drawing>
      </w:r>
    </w:p>
    <w:p w14:paraId="456DD0F7" w14:textId="7B5895D2" w:rsidR="00935B4A" w:rsidRDefault="00935B4A" w:rsidP="00605789">
      <w:pPr>
        <w:ind w:firstLine="0"/>
        <w:jc w:val="center"/>
      </w:pPr>
      <w:r w:rsidRPr="00935B4A">
        <w:rPr>
          <w:noProof/>
        </w:rPr>
        <w:lastRenderedPageBreak/>
        <w:drawing>
          <wp:inline distT="0" distB="0" distL="0" distR="0" wp14:anchorId="47AE5D86" wp14:editId="5957D176">
            <wp:extent cx="6163492" cy="7962900"/>
            <wp:effectExtent l="0" t="0" r="8890" b="0"/>
            <wp:docPr id="68" name="Picture 67" descr="Diagram, schematic&#10;&#10;Description automatically generated">
              <a:extLst xmlns:a="http://schemas.openxmlformats.org/drawingml/2006/main">
                <a:ext uri="{FF2B5EF4-FFF2-40B4-BE49-F238E27FC236}">
                  <a16:creationId xmlns:a16="http://schemas.microsoft.com/office/drawing/2014/main" id="{8D2F82EB-4500-4F25-880A-8450899ED0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descr="Diagram, schematic&#10;&#10;Description automatically generated">
                      <a:extLst>
                        <a:ext uri="{FF2B5EF4-FFF2-40B4-BE49-F238E27FC236}">
                          <a16:creationId xmlns:a16="http://schemas.microsoft.com/office/drawing/2014/main" id="{8D2F82EB-4500-4F25-880A-8450899ED0D4}"/>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6170277" cy="7971666"/>
                    </a:xfrm>
                    <a:prstGeom prst="rect">
                      <a:avLst/>
                    </a:prstGeom>
                  </pic:spPr>
                </pic:pic>
              </a:graphicData>
            </a:graphic>
          </wp:inline>
        </w:drawing>
      </w:r>
    </w:p>
    <w:p w14:paraId="10788EA1" w14:textId="0C6DA35E" w:rsidR="00E50459" w:rsidRDefault="00E50459" w:rsidP="00605789">
      <w:pPr>
        <w:ind w:firstLine="0"/>
        <w:jc w:val="center"/>
      </w:pPr>
      <w:r w:rsidRPr="00E50459">
        <w:rPr>
          <w:noProof/>
        </w:rPr>
        <w:lastRenderedPageBreak/>
        <w:drawing>
          <wp:inline distT="0" distB="0" distL="0" distR="0" wp14:anchorId="048153A5" wp14:editId="44B5C5AF">
            <wp:extent cx="6081638" cy="7848600"/>
            <wp:effectExtent l="0" t="0" r="0" b="0"/>
            <wp:docPr id="279" name="Picture 3">
              <a:extLst xmlns:a="http://schemas.openxmlformats.org/drawingml/2006/main">
                <a:ext uri="{FF2B5EF4-FFF2-40B4-BE49-F238E27FC236}">
                  <a16:creationId xmlns:a16="http://schemas.microsoft.com/office/drawing/2014/main" id="{B9191480-8A72-43FA-88EC-4E603A708F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9191480-8A72-43FA-88EC-4E603A708F84}"/>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091875" cy="7861812"/>
                    </a:xfrm>
                    <a:prstGeom prst="rect">
                      <a:avLst/>
                    </a:prstGeom>
                  </pic:spPr>
                </pic:pic>
              </a:graphicData>
            </a:graphic>
          </wp:inline>
        </w:drawing>
      </w:r>
    </w:p>
    <w:p w14:paraId="652109FD" w14:textId="473D9EBC" w:rsidR="00E50459" w:rsidRDefault="00E50459" w:rsidP="00605789">
      <w:pPr>
        <w:ind w:firstLine="0"/>
        <w:jc w:val="center"/>
      </w:pPr>
      <w:r w:rsidRPr="00E50459">
        <w:rPr>
          <w:noProof/>
        </w:rPr>
        <w:lastRenderedPageBreak/>
        <w:drawing>
          <wp:inline distT="0" distB="0" distL="0" distR="0" wp14:anchorId="48FE630D" wp14:editId="0130C68C">
            <wp:extent cx="6097685" cy="7867650"/>
            <wp:effectExtent l="0" t="0" r="0" b="0"/>
            <wp:docPr id="280" name="Picture 5" descr="Diagram&#10;&#10;Description automatically generated">
              <a:extLst xmlns:a="http://schemas.openxmlformats.org/drawingml/2006/main">
                <a:ext uri="{FF2B5EF4-FFF2-40B4-BE49-F238E27FC236}">
                  <a16:creationId xmlns:a16="http://schemas.microsoft.com/office/drawing/2014/main" id="{672220C9-A32A-44D6-B8C3-DEE16681CD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10;&#10;Description automatically generated">
                      <a:extLst>
                        <a:ext uri="{FF2B5EF4-FFF2-40B4-BE49-F238E27FC236}">
                          <a16:creationId xmlns:a16="http://schemas.microsoft.com/office/drawing/2014/main" id="{672220C9-A32A-44D6-B8C3-DEE16681CDE9}"/>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6106329" cy="7878803"/>
                    </a:xfrm>
                    <a:prstGeom prst="rect">
                      <a:avLst/>
                    </a:prstGeom>
                  </pic:spPr>
                </pic:pic>
              </a:graphicData>
            </a:graphic>
          </wp:inline>
        </w:drawing>
      </w:r>
    </w:p>
    <w:p w14:paraId="21FF5CC7" w14:textId="1B33327A" w:rsidR="00E50459" w:rsidRDefault="00E50459" w:rsidP="00605789">
      <w:pPr>
        <w:ind w:firstLine="0"/>
        <w:jc w:val="center"/>
      </w:pPr>
      <w:r w:rsidRPr="00E50459">
        <w:rPr>
          <w:noProof/>
        </w:rPr>
        <w:lastRenderedPageBreak/>
        <w:drawing>
          <wp:inline distT="0" distB="0" distL="0" distR="0" wp14:anchorId="1A42C851" wp14:editId="66425E94">
            <wp:extent cx="6074892" cy="7867650"/>
            <wp:effectExtent l="0" t="0" r="2540" b="0"/>
            <wp:docPr id="9" name="Picture 8" descr="Diagram&#10;&#10;Description automatically generated">
              <a:extLst xmlns:a="http://schemas.openxmlformats.org/drawingml/2006/main">
                <a:ext uri="{FF2B5EF4-FFF2-40B4-BE49-F238E27FC236}">
                  <a16:creationId xmlns:a16="http://schemas.microsoft.com/office/drawing/2014/main" id="{01C7ED53-4423-45C7-A2AD-171B1B7050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Diagram&#10;&#10;Description automatically generated">
                      <a:extLst>
                        <a:ext uri="{FF2B5EF4-FFF2-40B4-BE49-F238E27FC236}">
                          <a16:creationId xmlns:a16="http://schemas.microsoft.com/office/drawing/2014/main" id="{01C7ED53-4423-45C7-A2AD-171B1B7050A0}"/>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6081365" cy="7876033"/>
                    </a:xfrm>
                    <a:prstGeom prst="rect">
                      <a:avLst/>
                    </a:prstGeom>
                  </pic:spPr>
                </pic:pic>
              </a:graphicData>
            </a:graphic>
          </wp:inline>
        </w:drawing>
      </w:r>
    </w:p>
    <w:p w14:paraId="16243C94" w14:textId="77E3263B" w:rsidR="00E50459" w:rsidRDefault="00E50459" w:rsidP="00605789">
      <w:pPr>
        <w:ind w:firstLine="0"/>
        <w:jc w:val="center"/>
      </w:pPr>
      <w:r w:rsidRPr="00E50459">
        <w:rPr>
          <w:noProof/>
        </w:rPr>
        <w:lastRenderedPageBreak/>
        <w:drawing>
          <wp:inline distT="0" distB="0" distL="0" distR="0" wp14:anchorId="761A3E5B" wp14:editId="2E86792B">
            <wp:extent cx="6124897" cy="7905750"/>
            <wp:effectExtent l="0" t="0" r="9525" b="0"/>
            <wp:docPr id="281" name="Picture 10">
              <a:extLst xmlns:a="http://schemas.openxmlformats.org/drawingml/2006/main">
                <a:ext uri="{FF2B5EF4-FFF2-40B4-BE49-F238E27FC236}">
                  <a16:creationId xmlns:a16="http://schemas.microsoft.com/office/drawing/2014/main" id="{F3C0BE3B-2C80-4A07-AB55-7AA76BFC04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F3C0BE3B-2C80-4A07-AB55-7AA76BFC04F1}"/>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6133296" cy="7916592"/>
                    </a:xfrm>
                    <a:prstGeom prst="rect">
                      <a:avLst/>
                    </a:prstGeom>
                  </pic:spPr>
                </pic:pic>
              </a:graphicData>
            </a:graphic>
          </wp:inline>
        </w:drawing>
      </w:r>
    </w:p>
    <w:p w14:paraId="603EADCD" w14:textId="3CADBAF6" w:rsidR="00E50459" w:rsidRDefault="00E50459" w:rsidP="00605789">
      <w:pPr>
        <w:ind w:firstLine="0"/>
        <w:jc w:val="center"/>
      </w:pPr>
      <w:r w:rsidRPr="00E50459">
        <w:rPr>
          <w:noProof/>
        </w:rPr>
        <w:lastRenderedPageBreak/>
        <w:drawing>
          <wp:inline distT="0" distB="0" distL="0" distR="0" wp14:anchorId="7DE89117" wp14:editId="27C1462C">
            <wp:extent cx="6132883" cy="7905750"/>
            <wp:effectExtent l="0" t="0" r="1270" b="0"/>
            <wp:docPr id="282" name="Picture 12">
              <a:extLst xmlns:a="http://schemas.openxmlformats.org/drawingml/2006/main">
                <a:ext uri="{FF2B5EF4-FFF2-40B4-BE49-F238E27FC236}">
                  <a16:creationId xmlns:a16="http://schemas.microsoft.com/office/drawing/2014/main" id="{01283883-15CC-4679-A432-463C27ABEE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1283883-15CC-4679-A432-463C27ABEED5}"/>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6146618" cy="7923456"/>
                    </a:xfrm>
                    <a:prstGeom prst="rect">
                      <a:avLst/>
                    </a:prstGeom>
                  </pic:spPr>
                </pic:pic>
              </a:graphicData>
            </a:graphic>
          </wp:inline>
        </w:drawing>
      </w:r>
    </w:p>
    <w:p w14:paraId="6FEA32F3" w14:textId="380A4401" w:rsidR="00E50459" w:rsidRDefault="00E50459" w:rsidP="00605789">
      <w:pPr>
        <w:ind w:firstLine="0"/>
        <w:jc w:val="center"/>
      </w:pPr>
      <w:r w:rsidRPr="00E50459">
        <w:rPr>
          <w:noProof/>
        </w:rPr>
        <w:lastRenderedPageBreak/>
        <w:drawing>
          <wp:inline distT="0" distB="0" distL="0" distR="0" wp14:anchorId="56DB3C55" wp14:editId="15F6CC5A">
            <wp:extent cx="6151210" cy="7905750"/>
            <wp:effectExtent l="0" t="0" r="2540" b="0"/>
            <wp:docPr id="283" name="Picture 14">
              <a:extLst xmlns:a="http://schemas.openxmlformats.org/drawingml/2006/main">
                <a:ext uri="{FF2B5EF4-FFF2-40B4-BE49-F238E27FC236}">
                  <a16:creationId xmlns:a16="http://schemas.microsoft.com/office/drawing/2014/main" id="{478E489F-B7F3-464A-A409-979B34153B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78E489F-B7F3-464A-A409-979B34153B03}"/>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6164334" cy="7922618"/>
                    </a:xfrm>
                    <a:prstGeom prst="rect">
                      <a:avLst/>
                    </a:prstGeom>
                  </pic:spPr>
                </pic:pic>
              </a:graphicData>
            </a:graphic>
          </wp:inline>
        </w:drawing>
      </w:r>
    </w:p>
    <w:p w14:paraId="7CDFB3C0" w14:textId="2849C0A1" w:rsidR="00E50459" w:rsidRDefault="00E50459" w:rsidP="00605789">
      <w:pPr>
        <w:ind w:firstLine="0"/>
        <w:jc w:val="center"/>
      </w:pPr>
      <w:r w:rsidRPr="00E50459">
        <w:rPr>
          <w:noProof/>
        </w:rPr>
        <w:lastRenderedPageBreak/>
        <w:drawing>
          <wp:inline distT="0" distB="0" distL="0" distR="0" wp14:anchorId="457FBF84" wp14:editId="63114325">
            <wp:extent cx="6162439" cy="7943850"/>
            <wp:effectExtent l="0" t="0" r="0" b="0"/>
            <wp:docPr id="17" name="Picture 16">
              <a:extLst xmlns:a="http://schemas.openxmlformats.org/drawingml/2006/main">
                <a:ext uri="{FF2B5EF4-FFF2-40B4-BE49-F238E27FC236}">
                  <a16:creationId xmlns:a16="http://schemas.microsoft.com/office/drawing/2014/main" id="{25F4D050-2191-4075-A505-651B94667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25F4D050-2191-4075-A505-651B94667FBB}"/>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6169766" cy="7953296"/>
                    </a:xfrm>
                    <a:prstGeom prst="rect">
                      <a:avLst/>
                    </a:prstGeom>
                  </pic:spPr>
                </pic:pic>
              </a:graphicData>
            </a:graphic>
          </wp:inline>
        </w:drawing>
      </w:r>
    </w:p>
    <w:p w14:paraId="306FB755" w14:textId="09E94A14" w:rsidR="00E50459" w:rsidRDefault="00E50459" w:rsidP="00605789">
      <w:pPr>
        <w:ind w:firstLine="0"/>
        <w:jc w:val="center"/>
      </w:pPr>
      <w:r w:rsidRPr="00E50459">
        <w:rPr>
          <w:noProof/>
        </w:rPr>
        <w:lastRenderedPageBreak/>
        <w:drawing>
          <wp:inline distT="0" distB="0" distL="0" distR="0" wp14:anchorId="4A1CF886" wp14:editId="29CBC8F6">
            <wp:extent cx="6171506" cy="7962900"/>
            <wp:effectExtent l="0" t="0" r="1270" b="0"/>
            <wp:docPr id="19" name="Picture 18" descr="Diagram&#10;&#10;Description automatically generated">
              <a:extLst xmlns:a="http://schemas.openxmlformats.org/drawingml/2006/main">
                <a:ext uri="{FF2B5EF4-FFF2-40B4-BE49-F238E27FC236}">
                  <a16:creationId xmlns:a16="http://schemas.microsoft.com/office/drawing/2014/main" id="{5ECD44ED-F8ED-4557-A2F4-21A873D351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Diagram&#10;&#10;Description automatically generated">
                      <a:extLst>
                        <a:ext uri="{FF2B5EF4-FFF2-40B4-BE49-F238E27FC236}">
                          <a16:creationId xmlns:a16="http://schemas.microsoft.com/office/drawing/2014/main" id="{5ECD44ED-F8ED-4557-A2F4-21A873D351E6}"/>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6181526" cy="7975828"/>
                    </a:xfrm>
                    <a:prstGeom prst="rect">
                      <a:avLst/>
                    </a:prstGeom>
                  </pic:spPr>
                </pic:pic>
              </a:graphicData>
            </a:graphic>
          </wp:inline>
        </w:drawing>
      </w:r>
    </w:p>
    <w:p w14:paraId="55CBAA65" w14:textId="2141AE2E" w:rsidR="00E50459" w:rsidRDefault="00E50459" w:rsidP="00605789">
      <w:pPr>
        <w:ind w:firstLine="0"/>
        <w:jc w:val="center"/>
      </w:pPr>
      <w:r w:rsidRPr="00E50459">
        <w:rPr>
          <w:noProof/>
        </w:rPr>
        <w:lastRenderedPageBreak/>
        <w:drawing>
          <wp:inline distT="0" distB="0" distL="0" distR="0" wp14:anchorId="4C53A633" wp14:editId="76D9EC0D">
            <wp:extent cx="6146412" cy="7943850"/>
            <wp:effectExtent l="0" t="0" r="6985" b="0"/>
            <wp:docPr id="284" name="Picture 20">
              <a:extLst xmlns:a="http://schemas.openxmlformats.org/drawingml/2006/main">
                <a:ext uri="{FF2B5EF4-FFF2-40B4-BE49-F238E27FC236}">
                  <a16:creationId xmlns:a16="http://schemas.microsoft.com/office/drawing/2014/main" id="{1AFDEEFD-AE9D-4BD6-BA52-DFD7D8193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1AFDEEFD-AE9D-4BD6-BA52-DFD7D81931BC}"/>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6155321" cy="7955365"/>
                    </a:xfrm>
                    <a:prstGeom prst="rect">
                      <a:avLst/>
                    </a:prstGeom>
                  </pic:spPr>
                </pic:pic>
              </a:graphicData>
            </a:graphic>
          </wp:inline>
        </w:drawing>
      </w:r>
    </w:p>
    <w:p w14:paraId="6FC3CD23" w14:textId="4AE9C1B4" w:rsidR="00E50459" w:rsidRDefault="00E50459" w:rsidP="00605789">
      <w:pPr>
        <w:ind w:firstLine="0"/>
        <w:jc w:val="center"/>
      </w:pPr>
      <w:r w:rsidRPr="00E50459">
        <w:rPr>
          <w:noProof/>
        </w:rPr>
        <w:lastRenderedPageBreak/>
        <w:drawing>
          <wp:inline distT="0" distB="0" distL="0" distR="0" wp14:anchorId="5EAC8910" wp14:editId="03B8282C">
            <wp:extent cx="6154415" cy="7943850"/>
            <wp:effectExtent l="0" t="0" r="0" b="0"/>
            <wp:docPr id="285" name="Picture 23" descr="Diagram, schematic&#10;&#10;Description automatically generated">
              <a:extLst xmlns:a="http://schemas.openxmlformats.org/drawingml/2006/main">
                <a:ext uri="{FF2B5EF4-FFF2-40B4-BE49-F238E27FC236}">
                  <a16:creationId xmlns:a16="http://schemas.microsoft.com/office/drawing/2014/main" id="{67BCA578-6DDD-4004-BE8B-39B66694E1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Diagram, schematic&#10;&#10;Description automatically generated">
                      <a:extLst>
                        <a:ext uri="{FF2B5EF4-FFF2-40B4-BE49-F238E27FC236}">
                          <a16:creationId xmlns:a16="http://schemas.microsoft.com/office/drawing/2014/main" id="{67BCA578-6DDD-4004-BE8B-39B66694E1BB}"/>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6161704" cy="7953258"/>
                    </a:xfrm>
                    <a:prstGeom prst="rect">
                      <a:avLst/>
                    </a:prstGeom>
                  </pic:spPr>
                </pic:pic>
              </a:graphicData>
            </a:graphic>
          </wp:inline>
        </w:drawing>
      </w:r>
    </w:p>
    <w:p w14:paraId="04B8E631" w14:textId="6235939D" w:rsidR="00E50459" w:rsidRDefault="00E50459" w:rsidP="00605789">
      <w:pPr>
        <w:ind w:firstLine="0"/>
        <w:jc w:val="center"/>
      </w:pPr>
      <w:r w:rsidRPr="00E50459">
        <w:rPr>
          <w:noProof/>
        </w:rPr>
        <w:lastRenderedPageBreak/>
        <w:drawing>
          <wp:inline distT="0" distB="0" distL="0" distR="0" wp14:anchorId="474C7A44" wp14:editId="1838699A">
            <wp:extent cx="6129338" cy="7924800"/>
            <wp:effectExtent l="0" t="0" r="5080" b="0"/>
            <wp:docPr id="26" name="Picture 25" descr="Diagram, engineering drawing&#10;&#10;Description automatically generated">
              <a:extLst xmlns:a="http://schemas.openxmlformats.org/drawingml/2006/main">
                <a:ext uri="{FF2B5EF4-FFF2-40B4-BE49-F238E27FC236}">
                  <a16:creationId xmlns:a16="http://schemas.microsoft.com/office/drawing/2014/main" id="{87ADF5DE-BA31-421F-97A1-9C3AB80ED6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Diagram, engineering drawing&#10;&#10;Description automatically generated">
                      <a:extLst>
                        <a:ext uri="{FF2B5EF4-FFF2-40B4-BE49-F238E27FC236}">
                          <a16:creationId xmlns:a16="http://schemas.microsoft.com/office/drawing/2014/main" id="{87ADF5DE-BA31-421F-97A1-9C3AB80ED634}"/>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6140884" cy="7939728"/>
                    </a:xfrm>
                    <a:prstGeom prst="rect">
                      <a:avLst/>
                    </a:prstGeom>
                  </pic:spPr>
                </pic:pic>
              </a:graphicData>
            </a:graphic>
          </wp:inline>
        </w:drawing>
      </w:r>
    </w:p>
    <w:p w14:paraId="3C6CE9F8" w14:textId="3C3C4D81" w:rsidR="00E50459" w:rsidRDefault="00E50459" w:rsidP="00605789">
      <w:pPr>
        <w:ind w:firstLine="0"/>
        <w:jc w:val="center"/>
      </w:pPr>
      <w:r w:rsidRPr="00E50459">
        <w:rPr>
          <w:noProof/>
        </w:rPr>
        <w:lastRenderedPageBreak/>
        <w:drawing>
          <wp:inline distT="0" distB="0" distL="0" distR="0" wp14:anchorId="117EE0FE" wp14:editId="5F2226ED">
            <wp:extent cx="6096000" cy="7858205"/>
            <wp:effectExtent l="0" t="0" r="0" b="9525"/>
            <wp:docPr id="286" name="Picture 27" descr="Diagram, engineering drawing&#10;&#10;Description automatically generated">
              <a:extLst xmlns:a="http://schemas.openxmlformats.org/drawingml/2006/main">
                <a:ext uri="{FF2B5EF4-FFF2-40B4-BE49-F238E27FC236}">
                  <a16:creationId xmlns:a16="http://schemas.microsoft.com/office/drawing/2014/main" id="{26C22167-94E6-4469-8A64-8C9B124D9C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Diagram, engineering drawing&#10;&#10;Description automatically generated">
                      <a:extLst>
                        <a:ext uri="{FF2B5EF4-FFF2-40B4-BE49-F238E27FC236}">
                          <a16:creationId xmlns:a16="http://schemas.microsoft.com/office/drawing/2014/main" id="{26C22167-94E6-4469-8A64-8C9B124D9C31}"/>
                        </a:ext>
                      </a:extLst>
                    </pic:cNvPr>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6107953" cy="7873613"/>
                    </a:xfrm>
                    <a:prstGeom prst="rect">
                      <a:avLst/>
                    </a:prstGeom>
                  </pic:spPr>
                </pic:pic>
              </a:graphicData>
            </a:graphic>
          </wp:inline>
        </w:drawing>
      </w:r>
    </w:p>
    <w:p w14:paraId="70762DEB" w14:textId="030E6B4F" w:rsidR="00E50459" w:rsidRDefault="00E50459" w:rsidP="00605789">
      <w:pPr>
        <w:ind w:firstLine="0"/>
        <w:jc w:val="center"/>
      </w:pPr>
      <w:r w:rsidRPr="00E50459">
        <w:rPr>
          <w:noProof/>
        </w:rPr>
        <w:lastRenderedPageBreak/>
        <w:drawing>
          <wp:inline distT="0" distB="0" distL="0" distR="0" wp14:anchorId="7DE2EB45" wp14:editId="5B41B6CB">
            <wp:extent cx="6101024" cy="7867650"/>
            <wp:effectExtent l="0" t="0" r="0" b="0"/>
            <wp:docPr id="287" name="Picture 29">
              <a:extLst xmlns:a="http://schemas.openxmlformats.org/drawingml/2006/main">
                <a:ext uri="{FF2B5EF4-FFF2-40B4-BE49-F238E27FC236}">
                  <a16:creationId xmlns:a16="http://schemas.microsoft.com/office/drawing/2014/main" id="{459B61DB-9449-4442-891B-1E04F9F0ED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459B61DB-9449-4442-891B-1E04F9F0ED15}"/>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115567" cy="7886405"/>
                    </a:xfrm>
                    <a:prstGeom prst="rect">
                      <a:avLst/>
                    </a:prstGeom>
                  </pic:spPr>
                </pic:pic>
              </a:graphicData>
            </a:graphic>
          </wp:inline>
        </w:drawing>
      </w:r>
    </w:p>
    <w:p w14:paraId="5B376CD8" w14:textId="209281F1" w:rsidR="00E50459" w:rsidRDefault="00E50459" w:rsidP="00605789">
      <w:pPr>
        <w:ind w:firstLine="0"/>
        <w:jc w:val="center"/>
      </w:pPr>
      <w:r w:rsidRPr="00E50459">
        <w:rPr>
          <w:noProof/>
        </w:rPr>
        <w:lastRenderedPageBreak/>
        <w:drawing>
          <wp:inline distT="0" distB="0" distL="0" distR="0" wp14:anchorId="435E7A26" wp14:editId="7A577F2F">
            <wp:extent cx="6124897" cy="7905750"/>
            <wp:effectExtent l="0" t="0" r="9525" b="0"/>
            <wp:docPr id="214016" name="Picture 63">
              <a:extLst xmlns:a="http://schemas.openxmlformats.org/drawingml/2006/main">
                <a:ext uri="{FF2B5EF4-FFF2-40B4-BE49-F238E27FC236}">
                  <a16:creationId xmlns:a16="http://schemas.microsoft.com/office/drawing/2014/main" id="{291C262C-597A-4DAA-B0E6-DDB13EBF17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a:extLst>
                        <a:ext uri="{FF2B5EF4-FFF2-40B4-BE49-F238E27FC236}">
                          <a16:creationId xmlns:a16="http://schemas.microsoft.com/office/drawing/2014/main" id="{291C262C-597A-4DAA-B0E6-DDB13EBF1777}"/>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6139617" cy="7924750"/>
                    </a:xfrm>
                    <a:prstGeom prst="rect">
                      <a:avLst/>
                    </a:prstGeom>
                  </pic:spPr>
                </pic:pic>
              </a:graphicData>
            </a:graphic>
          </wp:inline>
        </w:drawing>
      </w:r>
    </w:p>
    <w:p w14:paraId="2F8FBD77" w14:textId="7C65417B" w:rsidR="00E50459" w:rsidRDefault="00E50459" w:rsidP="00605789">
      <w:pPr>
        <w:ind w:firstLine="0"/>
        <w:jc w:val="center"/>
      </w:pPr>
      <w:r w:rsidRPr="00E50459">
        <w:rPr>
          <w:noProof/>
        </w:rPr>
        <w:lastRenderedPageBreak/>
        <w:drawing>
          <wp:inline distT="0" distB="0" distL="0" distR="0" wp14:anchorId="4E121D14" wp14:editId="59C88363">
            <wp:extent cx="6123710" cy="7924800"/>
            <wp:effectExtent l="0" t="0" r="0" b="0"/>
            <wp:docPr id="214017" name="Picture 65">
              <a:extLst xmlns:a="http://schemas.openxmlformats.org/drawingml/2006/main">
                <a:ext uri="{FF2B5EF4-FFF2-40B4-BE49-F238E27FC236}">
                  <a16:creationId xmlns:a16="http://schemas.microsoft.com/office/drawing/2014/main" id="{0DA0BD37-8C2C-4496-B8E8-3BA84649FC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a:extLst>
                        <a:ext uri="{FF2B5EF4-FFF2-40B4-BE49-F238E27FC236}">
                          <a16:creationId xmlns:a16="http://schemas.microsoft.com/office/drawing/2014/main" id="{0DA0BD37-8C2C-4496-B8E8-3BA84649FCF8}"/>
                        </a:ext>
                      </a:extLst>
                    </pic:cNvPr>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6134098" cy="7938243"/>
                    </a:xfrm>
                    <a:prstGeom prst="rect">
                      <a:avLst/>
                    </a:prstGeom>
                  </pic:spPr>
                </pic:pic>
              </a:graphicData>
            </a:graphic>
          </wp:inline>
        </w:drawing>
      </w:r>
    </w:p>
    <w:p w14:paraId="538E07B0" w14:textId="1E8F7602" w:rsidR="00E50459" w:rsidRDefault="00E50459" w:rsidP="00605789">
      <w:pPr>
        <w:ind w:firstLine="0"/>
        <w:jc w:val="center"/>
      </w:pPr>
      <w:r w:rsidRPr="00E50459">
        <w:rPr>
          <w:noProof/>
        </w:rPr>
        <w:lastRenderedPageBreak/>
        <w:drawing>
          <wp:inline distT="0" distB="0" distL="0" distR="0" wp14:anchorId="1B6B2790" wp14:editId="609A67DD">
            <wp:extent cx="6079549" cy="7867650"/>
            <wp:effectExtent l="0" t="0" r="0" b="0"/>
            <wp:docPr id="214018" name="Picture 67">
              <a:extLst xmlns:a="http://schemas.openxmlformats.org/drawingml/2006/main">
                <a:ext uri="{FF2B5EF4-FFF2-40B4-BE49-F238E27FC236}">
                  <a16:creationId xmlns:a16="http://schemas.microsoft.com/office/drawing/2014/main" id="{18BDC2F9-682A-4F36-9804-95E9B00515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a:extLst>
                        <a:ext uri="{FF2B5EF4-FFF2-40B4-BE49-F238E27FC236}">
                          <a16:creationId xmlns:a16="http://schemas.microsoft.com/office/drawing/2014/main" id="{18BDC2F9-682A-4F36-9804-95E9B005152B}"/>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087673" cy="7878164"/>
                    </a:xfrm>
                    <a:prstGeom prst="rect">
                      <a:avLst/>
                    </a:prstGeom>
                  </pic:spPr>
                </pic:pic>
              </a:graphicData>
            </a:graphic>
          </wp:inline>
        </w:drawing>
      </w:r>
    </w:p>
    <w:p w14:paraId="00AEF3B6" w14:textId="506C6A83" w:rsidR="00E50459" w:rsidRDefault="00E50459" w:rsidP="00605789">
      <w:pPr>
        <w:ind w:firstLine="0"/>
        <w:jc w:val="center"/>
      </w:pPr>
      <w:r w:rsidRPr="00E50459">
        <w:rPr>
          <w:noProof/>
        </w:rPr>
        <w:lastRenderedPageBreak/>
        <w:drawing>
          <wp:inline distT="0" distB="0" distL="0" distR="0" wp14:anchorId="7AE14EBB" wp14:editId="51364706">
            <wp:extent cx="6132883" cy="7905750"/>
            <wp:effectExtent l="0" t="0" r="1270" b="0"/>
            <wp:docPr id="70" name="Picture 69">
              <a:extLst xmlns:a="http://schemas.openxmlformats.org/drawingml/2006/main">
                <a:ext uri="{FF2B5EF4-FFF2-40B4-BE49-F238E27FC236}">
                  <a16:creationId xmlns:a16="http://schemas.microsoft.com/office/drawing/2014/main" id="{4AEE6EA2-31BE-4715-85F5-A0EAEE5F21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a:extLst>
                        <a:ext uri="{FF2B5EF4-FFF2-40B4-BE49-F238E27FC236}">
                          <a16:creationId xmlns:a16="http://schemas.microsoft.com/office/drawing/2014/main" id="{4AEE6EA2-31BE-4715-85F5-A0EAEE5F2152}"/>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6142448" cy="7918080"/>
                    </a:xfrm>
                    <a:prstGeom prst="rect">
                      <a:avLst/>
                    </a:prstGeom>
                  </pic:spPr>
                </pic:pic>
              </a:graphicData>
            </a:graphic>
          </wp:inline>
        </w:drawing>
      </w:r>
    </w:p>
    <w:p w14:paraId="6A3F1554" w14:textId="5AAB961F" w:rsidR="00FB49A4" w:rsidRDefault="00FB49A4" w:rsidP="00605789">
      <w:pPr>
        <w:ind w:firstLine="0"/>
        <w:jc w:val="center"/>
      </w:pPr>
      <w:r w:rsidRPr="00FB49A4">
        <w:rPr>
          <w:noProof/>
        </w:rPr>
        <w:lastRenderedPageBreak/>
        <w:drawing>
          <wp:inline distT="0" distB="0" distL="0" distR="0" wp14:anchorId="187A0EEB" wp14:editId="629D0986">
            <wp:extent cx="6095380" cy="7867650"/>
            <wp:effectExtent l="0" t="0" r="635" b="0"/>
            <wp:docPr id="72" name="Picture 71">
              <a:extLst xmlns:a="http://schemas.openxmlformats.org/drawingml/2006/main">
                <a:ext uri="{FF2B5EF4-FFF2-40B4-BE49-F238E27FC236}">
                  <a16:creationId xmlns:a16="http://schemas.microsoft.com/office/drawing/2014/main" id="{CDD342B4-884B-4191-A402-4EFD482EB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a:extLst>
                        <a:ext uri="{FF2B5EF4-FFF2-40B4-BE49-F238E27FC236}">
                          <a16:creationId xmlns:a16="http://schemas.microsoft.com/office/drawing/2014/main" id="{CDD342B4-884B-4191-A402-4EFD482EB668}"/>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109001" cy="7885231"/>
                    </a:xfrm>
                    <a:prstGeom prst="rect">
                      <a:avLst/>
                    </a:prstGeom>
                  </pic:spPr>
                </pic:pic>
              </a:graphicData>
            </a:graphic>
          </wp:inline>
        </w:drawing>
      </w:r>
    </w:p>
    <w:p w14:paraId="03AB1AED" w14:textId="40721CE1" w:rsidR="00FB49A4" w:rsidRDefault="00FB49A4" w:rsidP="00605789">
      <w:pPr>
        <w:ind w:firstLine="0"/>
        <w:jc w:val="center"/>
      </w:pPr>
      <w:r w:rsidRPr="00FB49A4">
        <w:rPr>
          <w:noProof/>
        </w:rPr>
        <w:lastRenderedPageBreak/>
        <w:drawing>
          <wp:inline distT="0" distB="0" distL="0" distR="0" wp14:anchorId="3BC96289" wp14:editId="014D2DA5">
            <wp:extent cx="6129523" cy="7905750"/>
            <wp:effectExtent l="0" t="0" r="5080" b="0"/>
            <wp:docPr id="74" name="Picture 73" descr="Diagram, engineering drawing&#10;&#10;Description automatically generated">
              <a:extLst xmlns:a="http://schemas.openxmlformats.org/drawingml/2006/main">
                <a:ext uri="{FF2B5EF4-FFF2-40B4-BE49-F238E27FC236}">
                  <a16:creationId xmlns:a16="http://schemas.microsoft.com/office/drawing/2014/main" id="{5B17D019-7F24-4DB9-ADCD-4A69027C34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3" descr="Diagram, engineering drawing&#10;&#10;Description automatically generated">
                      <a:extLst>
                        <a:ext uri="{FF2B5EF4-FFF2-40B4-BE49-F238E27FC236}">
                          <a16:creationId xmlns:a16="http://schemas.microsoft.com/office/drawing/2014/main" id="{5B17D019-7F24-4DB9-ADCD-4A69027C34D6}"/>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6140255" cy="7919592"/>
                    </a:xfrm>
                    <a:prstGeom prst="rect">
                      <a:avLst/>
                    </a:prstGeom>
                  </pic:spPr>
                </pic:pic>
              </a:graphicData>
            </a:graphic>
          </wp:inline>
        </w:drawing>
      </w:r>
    </w:p>
    <w:p w14:paraId="74CAB422" w14:textId="702B2F94" w:rsidR="00FB49A4" w:rsidRDefault="00FB49A4" w:rsidP="00605789">
      <w:pPr>
        <w:ind w:firstLine="0"/>
        <w:jc w:val="center"/>
      </w:pPr>
      <w:r w:rsidRPr="00FB49A4">
        <w:rPr>
          <w:noProof/>
        </w:rPr>
        <w:lastRenderedPageBreak/>
        <w:drawing>
          <wp:inline distT="0" distB="0" distL="0" distR="0" wp14:anchorId="4658B9C4" wp14:editId="2FBFE7C5">
            <wp:extent cx="6126092" cy="7886700"/>
            <wp:effectExtent l="0" t="0" r="8255" b="0"/>
            <wp:docPr id="76" name="Picture 75">
              <a:extLst xmlns:a="http://schemas.openxmlformats.org/drawingml/2006/main">
                <a:ext uri="{FF2B5EF4-FFF2-40B4-BE49-F238E27FC236}">
                  <a16:creationId xmlns:a16="http://schemas.microsoft.com/office/drawing/2014/main" id="{903BA532-751E-4F67-B4DF-F501FD3B8F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a:extLst>
                        <a:ext uri="{FF2B5EF4-FFF2-40B4-BE49-F238E27FC236}">
                          <a16:creationId xmlns:a16="http://schemas.microsoft.com/office/drawing/2014/main" id="{903BA532-751E-4F67-B4DF-F501FD3B8F07}"/>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135460" cy="7898761"/>
                    </a:xfrm>
                    <a:prstGeom prst="rect">
                      <a:avLst/>
                    </a:prstGeom>
                  </pic:spPr>
                </pic:pic>
              </a:graphicData>
            </a:graphic>
          </wp:inline>
        </w:drawing>
      </w:r>
    </w:p>
    <w:p w14:paraId="43CD37C0" w14:textId="4D0A4DBA" w:rsidR="00FB49A4" w:rsidRDefault="00FB49A4" w:rsidP="00605789">
      <w:pPr>
        <w:ind w:firstLine="0"/>
        <w:jc w:val="center"/>
      </w:pPr>
      <w:r w:rsidRPr="00FB49A4">
        <w:rPr>
          <w:noProof/>
        </w:rPr>
        <w:lastRenderedPageBreak/>
        <w:drawing>
          <wp:inline distT="0" distB="0" distL="0" distR="0" wp14:anchorId="5CF2FA2B" wp14:editId="0A1B1BE8">
            <wp:extent cx="6140889" cy="7905750"/>
            <wp:effectExtent l="0" t="0" r="0" b="0"/>
            <wp:docPr id="78" name="Picture 77" descr="Diagram, schematic&#10;&#10;Description automatically generated">
              <a:extLst xmlns:a="http://schemas.openxmlformats.org/drawingml/2006/main">
                <a:ext uri="{FF2B5EF4-FFF2-40B4-BE49-F238E27FC236}">
                  <a16:creationId xmlns:a16="http://schemas.microsoft.com/office/drawing/2014/main" id="{2418F744-A552-451A-8914-506319E383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descr="Diagram, schematic&#10;&#10;Description automatically generated">
                      <a:extLst>
                        <a:ext uri="{FF2B5EF4-FFF2-40B4-BE49-F238E27FC236}">
                          <a16:creationId xmlns:a16="http://schemas.microsoft.com/office/drawing/2014/main" id="{2418F744-A552-451A-8914-506319E38370}"/>
                        </a:ext>
                      </a:extLst>
                    </pic:cNvPr>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150778" cy="7918481"/>
                    </a:xfrm>
                    <a:prstGeom prst="rect">
                      <a:avLst/>
                    </a:prstGeom>
                  </pic:spPr>
                </pic:pic>
              </a:graphicData>
            </a:graphic>
          </wp:inline>
        </w:drawing>
      </w:r>
    </w:p>
    <w:p w14:paraId="1F54A620" w14:textId="08267F11" w:rsidR="00FB49A4" w:rsidRDefault="00FB49A4" w:rsidP="00605789">
      <w:pPr>
        <w:ind w:firstLine="0"/>
        <w:jc w:val="center"/>
      </w:pPr>
      <w:r w:rsidRPr="00FB49A4">
        <w:rPr>
          <w:noProof/>
        </w:rPr>
        <w:lastRenderedPageBreak/>
        <w:drawing>
          <wp:inline distT="0" distB="0" distL="0" distR="0" wp14:anchorId="64F57FA6" wp14:editId="097C7F26">
            <wp:extent cx="6124897" cy="7905750"/>
            <wp:effectExtent l="0" t="0" r="9525" b="0"/>
            <wp:docPr id="80" name="Picture 79">
              <a:extLst xmlns:a="http://schemas.openxmlformats.org/drawingml/2006/main">
                <a:ext uri="{FF2B5EF4-FFF2-40B4-BE49-F238E27FC236}">
                  <a16:creationId xmlns:a16="http://schemas.microsoft.com/office/drawing/2014/main" id="{BB5D74F1-ADCD-406A-88BD-E208BE0F58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a:extLst>
                        <a:ext uri="{FF2B5EF4-FFF2-40B4-BE49-F238E27FC236}">
                          <a16:creationId xmlns:a16="http://schemas.microsoft.com/office/drawing/2014/main" id="{BB5D74F1-ADCD-406A-88BD-E208BE0F5821}"/>
                        </a:ext>
                      </a:extLst>
                    </pic:cNvPr>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6135215" cy="7919067"/>
                    </a:xfrm>
                    <a:prstGeom prst="rect">
                      <a:avLst/>
                    </a:prstGeom>
                  </pic:spPr>
                </pic:pic>
              </a:graphicData>
            </a:graphic>
          </wp:inline>
        </w:drawing>
      </w:r>
    </w:p>
    <w:p w14:paraId="47E573BC" w14:textId="58C1CE39" w:rsidR="00FB49A4" w:rsidRDefault="00FB49A4" w:rsidP="00605789">
      <w:pPr>
        <w:ind w:firstLine="0"/>
        <w:jc w:val="center"/>
      </w:pPr>
      <w:r w:rsidRPr="00FB49A4">
        <w:rPr>
          <w:noProof/>
        </w:rPr>
        <w:lastRenderedPageBreak/>
        <w:drawing>
          <wp:inline distT="0" distB="0" distL="0" distR="0" wp14:anchorId="5983E0B7" wp14:editId="3D53F3EE">
            <wp:extent cx="6164760" cy="7943850"/>
            <wp:effectExtent l="0" t="0" r="7620" b="0"/>
            <wp:docPr id="82" name="Picture 81" descr="Diagram, schematic&#10;&#10;Description automatically generated">
              <a:extLst xmlns:a="http://schemas.openxmlformats.org/drawingml/2006/main">
                <a:ext uri="{FF2B5EF4-FFF2-40B4-BE49-F238E27FC236}">
                  <a16:creationId xmlns:a16="http://schemas.microsoft.com/office/drawing/2014/main" id="{5D5F600F-91A5-4C45-89FD-8B49C0738C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Diagram, schematic&#10;&#10;Description automatically generated">
                      <a:extLst>
                        <a:ext uri="{FF2B5EF4-FFF2-40B4-BE49-F238E27FC236}">
                          <a16:creationId xmlns:a16="http://schemas.microsoft.com/office/drawing/2014/main" id="{5D5F600F-91A5-4C45-89FD-8B49C0738CDA}"/>
                        </a:ext>
                      </a:extLst>
                    </pic:cNvPr>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6171021" cy="7951918"/>
                    </a:xfrm>
                    <a:prstGeom prst="rect">
                      <a:avLst/>
                    </a:prstGeom>
                  </pic:spPr>
                </pic:pic>
              </a:graphicData>
            </a:graphic>
          </wp:inline>
        </w:drawing>
      </w:r>
    </w:p>
    <w:p w14:paraId="1E11359A" w14:textId="44A28F07" w:rsidR="00FB49A4" w:rsidRDefault="00FB49A4" w:rsidP="00605789">
      <w:pPr>
        <w:ind w:firstLine="0"/>
        <w:jc w:val="center"/>
      </w:pPr>
      <w:r w:rsidRPr="00FB49A4">
        <w:rPr>
          <w:noProof/>
        </w:rPr>
        <w:lastRenderedPageBreak/>
        <w:drawing>
          <wp:inline distT="0" distB="0" distL="0" distR="0" wp14:anchorId="1C80C9EE" wp14:editId="49545DE2">
            <wp:extent cx="6151075" cy="7943850"/>
            <wp:effectExtent l="0" t="0" r="2540" b="0"/>
            <wp:docPr id="84" name="Picture 83" descr="Diagram, engineering drawing&#10;&#10;Description automatically generated">
              <a:extLst xmlns:a="http://schemas.openxmlformats.org/drawingml/2006/main">
                <a:ext uri="{FF2B5EF4-FFF2-40B4-BE49-F238E27FC236}">
                  <a16:creationId xmlns:a16="http://schemas.microsoft.com/office/drawing/2014/main" id="{BB98DD76-B503-43C8-89B1-EBD5DA78B6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3" descr="Diagram, engineering drawing&#10;&#10;Description automatically generated">
                      <a:extLst>
                        <a:ext uri="{FF2B5EF4-FFF2-40B4-BE49-F238E27FC236}">
                          <a16:creationId xmlns:a16="http://schemas.microsoft.com/office/drawing/2014/main" id="{BB98DD76-B503-43C8-89B1-EBD5DA78B6A9}"/>
                        </a:ext>
                      </a:extLst>
                    </pic:cNvPr>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6162528" cy="7958641"/>
                    </a:xfrm>
                    <a:prstGeom prst="rect">
                      <a:avLst/>
                    </a:prstGeom>
                  </pic:spPr>
                </pic:pic>
              </a:graphicData>
            </a:graphic>
          </wp:inline>
        </w:drawing>
      </w:r>
    </w:p>
    <w:p w14:paraId="2B55D6E9" w14:textId="181AAF96" w:rsidR="00FB49A4" w:rsidRDefault="00FB49A4" w:rsidP="00605789">
      <w:pPr>
        <w:ind w:firstLine="0"/>
        <w:jc w:val="center"/>
      </w:pPr>
      <w:r w:rsidRPr="00FB49A4">
        <w:rPr>
          <w:noProof/>
        </w:rPr>
        <w:lastRenderedPageBreak/>
        <w:drawing>
          <wp:inline distT="0" distB="0" distL="0" distR="0" wp14:anchorId="7E0688E9" wp14:editId="1F6C4834">
            <wp:extent cx="6149976" cy="7924800"/>
            <wp:effectExtent l="0" t="0" r="3175" b="0"/>
            <wp:docPr id="86" name="Picture 85">
              <a:extLst xmlns:a="http://schemas.openxmlformats.org/drawingml/2006/main">
                <a:ext uri="{FF2B5EF4-FFF2-40B4-BE49-F238E27FC236}">
                  <a16:creationId xmlns:a16="http://schemas.microsoft.com/office/drawing/2014/main" id="{4E795F21-2CFA-4E9F-812D-C089CA8B74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5">
                      <a:extLst>
                        <a:ext uri="{FF2B5EF4-FFF2-40B4-BE49-F238E27FC236}">
                          <a16:creationId xmlns:a16="http://schemas.microsoft.com/office/drawing/2014/main" id="{4E795F21-2CFA-4E9F-812D-C089CA8B747D}"/>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6155536" cy="7931965"/>
                    </a:xfrm>
                    <a:prstGeom prst="rect">
                      <a:avLst/>
                    </a:prstGeom>
                  </pic:spPr>
                </pic:pic>
              </a:graphicData>
            </a:graphic>
          </wp:inline>
        </w:drawing>
      </w:r>
    </w:p>
    <w:p w14:paraId="52CEC5EA" w14:textId="08A9CA5C" w:rsidR="00FB49A4" w:rsidRDefault="00FB49A4" w:rsidP="00605789">
      <w:pPr>
        <w:ind w:firstLine="0"/>
        <w:jc w:val="center"/>
      </w:pPr>
      <w:r w:rsidRPr="00FB49A4">
        <w:rPr>
          <w:noProof/>
        </w:rPr>
        <w:lastRenderedPageBreak/>
        <w:drawing>
          <wp:inline distT="0" distB="0" distL="0" distR="0" wp14:anchorId="5F5D9172" wp14:editId="0943CA05">
            <wp:extent cx="6102193" cy="7886700"/>
            <wp:effectExtent l="0" t="0" r="0" b="0"/>
            <wp:docPr id="105" name="Picture 104">
              <a:extLst xmlns:a="http://schemas.openxmlformats.org/drawingml/2006/main">
                <a:ext uri="{FF2B5EF4-FFF2-40B4-BE49-F238E27FC236}">
                  <a16:creationId xmlns:a16="http://schemas.microsoft.com/office/drawing/2014/main" id="{776E24AF-1215-409B-ABFE-E64585EA6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4">
                      <a:extLst>
                        <a:ext uri="{FF2B5EF4-FFF2-40B4-BE49-F238E27FC236}">
                          <a16:creationId xmlns:a16="http://schemas.microsoft.com/office/drawing/2014/main" id="{776E24AF-1215-409B-ABFE-E64585EA6AE9}"/>
                        </a:ext>
                      </a:extLst>
                    </pic:cNvPr>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6113363" cy="7901136"/>
                    </a:xfrm>
                    <a:prstGeom prst="rect">
                      <a:avLst/>
                    </a:prstGeom>
                  </pic:spPr>
                </pic:pic>
              </a:graphicData>
            </a:graphic>
          </wp:inline>
        </w:drawing>
      </w:r>
    </w:p>
    <w:p w14:paraId="74C4CE4C" w14:textId="292499CF" w:rsidR="00FB49A4" w:rsidRDefault="00FB49A4" w:rsidP="00605789">
      <w:pPr>
        <w:ind w:firstLine="0"/>
        <w:jc w:val="center"/>
      </w:pPr>
      <w:r w:rsidRPr="00FB49A4">
        <w:rPr>
          <w:noProof/>
        </w:rPr>
        <w:lastRenderedPageBreak/>
        <w:drawing>
          <wp:inline distT="0" distB="0" distL="0" distR="0" wp14:anchorId="55CE2053" wp14:editId="4B8785CB">
            <wp:extent cx="6137494" cy="7905750"/>
            <wp:effectExtent l="0" t="0" r="0" b="0"/>
            <wp:docPr id="107" name="Picture 106" descr="Diagram, engineering drawing&#10;&#10;Description automatically generated">
              <a:extLst xmlns:a="http://schemas.openxmlformats.org/drawingml/2006/main">
                <a:ext uri="{FF2B5EF4-FFF2-40B4-BE49-F238E27FC236}">
                  <a16:creationId xmlns:a16="http://schemas.microsoft.com/office/drawing/2014/main" id="{1482F746-6E27-4CE5-BF1F-10DBC8F1FB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6" descr="Diagram, engineering drawing&#10;&#10;Description automatically generated">
                      <a:extLst>
                        <a:ext uri="{FF2B5EF4-FFF2-40B4-BE49-F238E27FC236}">
                          <a16:creationId xmlns:a16="http://schemas.microsoft.com/office/drawing/2014/main" id="{1482F746-6E27-4CE5-BF1F-10DBC8F1FB7D}"/>
                        </a:ext>
                      </a:extLst>
                    </pic:cNvPr>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146327" cy="7917128"/>
                    </a:xfrm>
                    <a:prstGeom prst="rect">
                      <a:avLst/>
                    </a:prstGeom>
                  </pic:spPr>
                </pic:pic>
              </a:graphicData>
            </a:graphic>
          </wp:inline>
        </w:drawing>
      </w:r>
    </w:p>
    <w:p w14:paraId="7C2D649A" w14:textId="69FC94F8" w:rsidR="00FB49A4" w:rsidRDefault="00FB49A4" w:rsidP="00605789">
      <w:pPr>
        <w:ind w:firstLine="0"/>
        <w:jc w:val="center"/>
      </w:pPr>
      <w:r w:rsidRPr="00FB49A4">
        <w:rPr>
          <w:noProof/>
        </w:rPr>
        <w:lastRenderedPageBreak/>
        <w:drawing>
          <wp:inline distT="0" distB="0" distL="0" distR="0" wp14:anchorId="56820BD1" wp14:editId="5772CBAD">
            <wp:extent cx="6141978" cy="7924800"/>
            <wp:effectExtent l="0" t="0" r="0" b="0"/>
            <wp:docPr id="109" name="Picture 108">
              <a:extLst xmlns:a="http://schemas.openxmlformats.org/drawingml/2006/main">
                <a:ext uri="{FF2B5EF4-FFF2-40B4-BE49-F238E27FC236}">
                  <a16:creationId xmlns:a16="http://schemas.microsoft.com/office/drawing/2014/main" id="{16EDA3B3-7405-4CB9-AD0E-8FB5A39508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8">
                      <a:extLst>
                        <a:ext uri="{FF2B5EF4-FFF2-40B4-BE49-F238E27FC236}">
                          <a16:creationId xmlns:a16="http://schemas.microsoft.com/office/drawing/2014/main" id="{16EDA3B3-7405-4CB9-AD0E-8FB5A39508EC}"/>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6149989" cy="7935137"/>
                    </a:xfrm>
                    <a:prstGeom prst="rect">
                      <a:avLst/>
                    </a:prstGeom>
                  </pic:spPr>
                </pic:pic>
              </a:graphicData>
            </a:graphic>
          </wp:inline>
        </w:drawing>
      </w:r>
    </w:p>
    <w:p w14:paraId="19EBE83B" w14:textId="38D35DE2" w:rsidR="00FB49A4" w:rsidRDefault="00FB49A4" w:rsidP="00605789">
      <w:pPr>
        <w:ind w:firstLine="0"/>
        <w:jc w:val="center"/>
      </w:pPr>
      <w:r w:rsidRPr="00FB49A4">
        <w:rPr>
          <w:noProof/>
        </w:rPr>
        <w:lastRenderedPageBreak/>
        <w:drawing>
          <wp:inline distT="0" distB="0" distL="0" distR="0" wp14:anchorId="690F9C15" wp14:editId="3BBF66B1">
            <wp:extent cx="6122574" cy="7905750"/>
            <wp:effectExtent l="0" t="0" r="0" b="0"/>
            <wp:docPr id="111" name="Picture 110" descr="Diagram, engineering drawing&#10;&#10;Description automatically generated">
              <a:extLst xmlns:a="http://schemas.openxmlformats.org/drawingml/2006/main">
                <a:ext uri="{FF2B5EF4-FFF2-40B4-BE49-F238E27FC236}">
                  <a16:creationId xmlns:a16="http://schemas.microsoft.com/office/drawing/2014/main" id="{72FFDF8B-75E0-4E82-955E-A25AE27FF5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0" descr="Diagram, engineering drawing&#10;&#10;Description automatically generated">
                      <a:extLst>
                        <a:ext uri="{FF2B5EF4-FFF2-40B4-BE49-F238E27FC236}">
                          <a16:creationId xmlns:a16="http://schemas.microsoft.com/office/drawing/2014/main" id="{72FFDF8B-75E0-4E82-955E-A25AE27FF5CC}"/>
                        </a:ext>
                      </a:extLst>
                    </pic:cNvPr>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6140295" cy="7928632"/>
                    </a:xfrm>
                    <a:prstGeom prst="rect">
                      <a:avLst/>
                    </a:prstGeom>
                  </pic:spPr>
                </pic:pic>
              </a:graphicData>
            </a:graphic>
          </wp:inline>
        </w:drawing>
      </w:r>
    </w:p>
    <w:p w14:paraId="1FC568D1" w14:textId="41C98A8C" w:rsidR="00FB49A4" w:rsidRDefault="00FB49A4" w:rsidP="00605789">
      <w:pPr>
        <w:ind w:firstLine="0"/>
        <w:jc w:val="center"/>
      </w:pPr>
      <w:r w:rsidRPr="00FB49A4">
        <w:rPr>
          <w:noProof/>
        </w:rPr>
        <w:lastRenderedPageBreak/>
        <w:drawing>
          <wp:inline distT="0" distB="0" distL="0" distR="0" wp14:anchorId="6213B705" wp14:editId="12C59A9F">
            <wp:extent cx="6139656" cy="7924800"/>
            <wp:effectExtent l="0" t="0" r="0" b="0"/>
            <wp:docPr id="113" name="Picture 112">
              <a:extLst xmlns:a="http://schemas.openxmlformats.org/drawingml/2006/main">
                <a:ext uri="{FF2B5EF4-FFF2-40B4-BE49-F238E27FC236}">
                  <a16:creationId xmlns:a16="http://schemas.microsoft.com/office/drawing/2014/main" id="{D10CAA5A-3472-495A-B704-F96EFAD93D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2">
                      <a:extLst>
                        <a:ext uri="{FF2B5EF4-FFF2-40B4-BE49-F238E27FC236}">
                          <a16:creationId xmlns:a16="http://schemas.microsoft.com/office/drawing/2014/main" id="{D10CAA5A-3472-495A-B704-F96EFAD93D4B}"/>
                        </a:ext>
                      </a:extLst>
                    </pic:cNvPr>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150614" cy="7938944"/>
                    </a:xfrm>
                    <a:prstGeom prst="rect">
                      <a:avLst/>
                    </a:prstGeom>
                  </pic:spPr>
                </pic:pic>
              </a:graphicData>
            </a:graphic>
          </wp:inline>
        </w:drawing>
      </w:r>
    </w:p>
    <w:p w14:paraId="56707679" w14:textId="3B48AF5C" w:rsidR="00605789" w:rsidRDefault="00FB49A4" w:rsidP="00FB49A4">
      <w:pPr>
        <w:ind w:firstLine="0"/>
        <w:jc w:val="center"/>
      </w:pPr>
      <w:r w:rsidRPr="00FB49A4">
        <w:rPr>
          <w:noProof/>
        </w:rPr>
        <w:lastRenderedPageBreak/>
        <w:drawing>
          <wp:inline distT="0" distB="0" distL="0" distR="0" wp14:anchorId="0A03EACD" wp14:editId="710715DC">
            <wp:extent cx="6162439" cy="7943850"/>
            <wp:effectExtent l="0" t="0" r="0" b="0"/>
            <wp:docPr id="115" name="Picture 114" descr="Diagram, schematic&#10;&#10;Description automatically generated">
              <a:extLst xmlns:a="http://schemas.openxmlformats.org/drawingml/2006/main">
                <a:ext uri="{FF2B5EF4-FFF2-40B4-BE49-F238E27FC236}">
                  <a16:creationId xmlns:a16="http://schemas.microsoft.com/office/drawing/2014/main" id="{ECF15E95-3572-4694-B77E-73BCFC6E66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4" descr="Diagram, schematic&#10;&#10;Description automatically generated">
                      <a:extLst>
                        <a:ext uri="{FF2B5EF4-FFF2-40B4-BE49-F238E27FC236}">
                          <a16:creationId xmlns:a16="http://schemas.microsoft.com/office/drawing/2014/main" id="{ECF15E95-3572-4694-B77E-73BCFC6E66E1}"/>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6173026" cy="7957497"/>
                    </a:xfrm>
                    <a:prstGeom prst="rect">
                      <a:avLst/>
                    </a:prstGeom>
                  </pic:spPr>
                </pic:pic>
              </a:graphicData>
            </a:graphic>
          </wp:inline>
        </w:drawing>
      </w:r>
    </w:p>
    <w:p w14:paraId="56214667" w14:textId="77CE962B" w:rsidR="003B215B" w:rsidRDefault="008E76E4" w:rsidP="00FB49A4">
      <w:pPr>
        <w:pStyle w:val="Heading1"/>
      </w:pPr>
      <w:bookmarkStart w:id="51" w:name="_Toc68630572"/>
      <w:r>
        <w:lastRenderedPageBreak/>
        <w:t xml:space="preserve">Appendix </w:t>
      </w:r>
      <w:r w:rsidR="003B215B">
        <w:t>G: Calculations</w:t>
      </w:r>
      <w:bookmarkEnd w:id="51"/>
    </w:p>
    <w:p w14:paraId="4B63F73E" w14:textId="6C7F0CB7" w:rsidR="00D41C95" w:rsidRDefault="00D41C95" w:rsidP="00D41C95">
      <w:r w:rsidRPr="00D41C95">
        <w:rPr>
          <w:noProof/>
        </w:rPr>
        <w:drawing>
          <wp:inline distT="0" distB="0" distL="0" distR="0" wp14:anchorId="504F52D8" wp14:editId="0794A4B3">
            <wp:extent cx="5562600" cy="7582418"/>
            <wp:effectExtent l="0" t="0" r="0" b="0"/>
            <wp:docPr id="119" name="Picture 118" descr="Text&#10;&#10;Description automatically generated">
              <a:extLst xmlns:a="http://schemas.openxmlformats.org/drawingml/2006/main">
                <a:ext uri="{FF2B5EF4-FFF2-40B4-BE49-F238E27FC236}">
                  <a16:creationId xmlns:a16="http://schemas.microsoft.com/office/drawing/2014/main" id="{CAAA3AE9-43AF-4A51-B0E3-492A5C14B8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8" descr="Text&#10;&#10;Description automatically generated">
                      <a:extLst>
                        <a:ext uri="{FF2B5EF4-FFF2-40B4-BE49-F238E27FC236}">
                          <a16:creationId xmlns:a16="http://schemas.microsoft.com/office/drawing/2014/main" id="{CAAA3AE9-43AF-4A51-B0E3-492A5C14B87D}"/>
                        </a:ext>
                      </a:extLst>
                    </pic:cNvPr>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5571445" cy="7594475"/>
                    </a:xfrm>
                    <a:prstGeom prst="rect">
                      <a:avLst/>
                    </a:prstGeom>
                  </pic:spPr>
                </pic:pic>
              </a:graphicData>
            </a:graphic>
          </wp:inline>
        </w:drawing>
      </w:r>
    </w:p>
    <w:p w14:paraId="6117B054" w14:textId="72748C69" w:rsidR="00D41C95" w:rsidRDefault="00D41C95" w:rsidP="00D41C95">
      <w:r w:rsidRPr="00D41C95">
        <w:rPr>
          <w:noProof/>
        </w:rPr>
        <w:lastRenderedPageBreak/>
        <w:drawing>
          <wp:inline distT="0" distB="0" distL="0" distR="0" wp14:anchorId="0C83915A" wp14:editId="2CC09082">
            <wp:extent cx="5599289" cy="7721600"/>
            <wp:effectExtent l="0" t="0" r="1905" b="0"/>
            <wp:docPr id="121" name="Picture 120">
              <a:extLst xmlns:a="http://schemas.openxmlformats.org/drawingml/2006/main">
                <a:ext uri="{FF2B5EF4-FFF2-40B4-BE49-F238E27FC236}">
                  <a16:creationId xmlns:a16="http://schemas.microsoft.com/office/drawing/2014/main" id="{58937951-F968-4A1F-9365-63D0C8B5E8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0">
                      <a:extLst>
                        <a:ext uri="{FF2B5EF4-FFF2-40B4-BE49-F238E27FC236}">
                          <a16:creationId xmlns:a16="http://schemas.microsoft.com/office/drawing/2014/main" id="{58937951-F968-4A1F-9365-63D0C8B5E840}"/>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5612063" cy="7739216"/>
                    </a:xfrm>
                    <a:prstGeom prst="rect">
                      <a:avLst/>
                    </a:prstGeom>
                  </pic:spPr>
                </pic:pic>
              </a:graphicData>
            </a:graphic>
          </wp:inline>
        </w:drawing>
      </w:r>
    </w:p>
    <w:p w14:paraId="7C3B9964" w14:textId="0D6C3F72" w:rsidR="00D41C95" w:rsidRDefault="00D41C95" w:rsidP="00D41C95">
      <w:r w:rsidRPr="00D41C95">
        <w:rPr>
          <w:noProof/>
        </w:rPr>
        <w:lastRenderedPageBreak/>
        <w:drawing>
          <wp:inline distT="0" distB="0" distL="0" distR="0" wp14:anchorId="69EFFB23" wp14:editId="16BDE0F8">
            <wp:extent cx="5307268" cy="7569200"/>
            <wp:effectExtent l="0" t="0" r="8255" b="0"/>
            <wp:docPr id="123" name="Picture 122" descr="Text&#10;&#10;Description automatically generated">
              <a:extLst xmlns:a="http://schemas.openxmlformats.org/drawingml/2006/main">
                <a:ext uri="{FF2B5EF4-FFF2-40B4-BE49-F238E27FC236}">
                  <a16:creationId xmlns:a16="http://schemas.microsoft.com/office/drawing/2014/main" id="{2407DCB9-E998-401C-BFFA-26D5F8A27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2" descr="Text&#10;&#10;Description automatically generated">
                      <a:extLst>
                        <a:ext uri="{FF2B5EF4-FFF2-40B4-BE49-F238E27FC236}">
                          <a16:creationId xmlns:a16="http://schemas.microsoft.com/office/drawing/2014/main" id="{2407DCB9-E998-401C-BFFA-26D5F8A27538}"/>
                        </a:ext>
                      </a:extLst>
                    </pic:cNvPr>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317140" cy="7583279"/>
                    </a:xfrm>
                    <a:prstGeom prst="rect">
                      <a:avLst/>
                    </a:prstGeom>
                  </pic:spPr>
                </pic:pic>
              </a:graphicData>
            </a:graphic>
          </wp:inline>
        </w:drawing>
      </w:r>
    </w:p>
    <w:p w14:paraId="0CCAB87B" w14:textId="474C6F71" w:rsidR="00D41C95" w:rsidRDefault="00D41C95" w:rsidP="00D41C95"/>
    <w:p w14:paraId="05329C98" w14:textId="173D8C06" w:rsidR="008749CC" w:rsidRDefault="00D41C95" w:rsidP="008B6B9C">
      <w:pPr>
        <w:sectPr w:rsidR="008749CC" w:rsidSect="00103904">
          <w:footerReference w:type="default" r:id="rId83"/>
          <w:type w:val="continuous"/>
          <w:pgSz w:w="12240" w:h="15840"/>
          <w:pgMar w:top="1440" w:right="1440" w:bottom="1440" w:left="1440" w:header="720" w:footer="720" w:gutter="0"/>
          <w:pgNumType w:start="1"/>
          <w:cols w:space="720"/>
          <w:docGrid w:linePitch="360"/>
        </w:sectPr>
      </w:pPr>
      <w:r w:rsidRPr="00D41C95">
        <w:rPr>
          <w:noProof/>
        </w:rPr>
        <w:lastRenderedPageBreak/>
        <w:drawing>
          <wp:inline distT="0" distB="0" distL="0" distR="0" wp14:anchorId="3F926480" wp14:editId="12A9992C">
            <wp:extent cx="5281962" cy="7467600"/>
            <wp:effectExtent l="0" t="0" r="0" b="0"/>
            <wp:docPr id="125" name="Picture 124" descr="Text&#10;&#10;Description automatically generated with medium confidence">
              <a:extLst xmlns:a="http://schemas.openxmlformats.org/drawingml/2006/main">
                <a:ext uri="{FF2B5EF4-FFF2-40B4-BE49-F238E27FC236}">
                  <a16:creationId xmlns:a16="http://schemas.microsoft.com/office/drawing/2014/main" id="{5E3399B9-77F7-4EBF-B2F1-9E315D6BAC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4" descr="Text&#10;&#10;Description automatically generated with medium confidence">
                      <a:extLst>
                        <a:ext uri="{FF2B5EF4-FFF2-40B4-BE49-F238E27FC236}">
                          <a16:creationId xmlns:a16="http://schemas.microsoft.com/office/drawing/2014/main" id="{5E3399B9-77F7-4EBF-B2F1-9E315D6BAC9D}"/>
                        </a:ext>
                      </a:extLst>
                    </pic:cNvP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301519" cy="7495250"/>
                    </a:xfrm>
                    <a:prstGeom prst="rect">
                      <a:avLst/>
                    </a:prstGeom>
                  </pic:spPr>
                </pic:pic>
              </a:graphicData>
            </a:graphic>
          </wp:inline>
        </w:drawing>
      </w:r>
    </w:p>
    <w:p w14:paraId="496CE5DE" w14:textId="4AE9C4E0" w:rsidR="003B215B" w:rsidRDefault="003B215B" w:rsidP="003B215B">
      <w:pPr>
        <w:pStyle w:val="Heading1"/>
      </w:pPr>
      <w:bookmarkStart w:id="52" w:name="_Toc68630573"/>
      <w:r>
        <w:lastRenderedPageBreak/>
        <w:t>Appendix H: Risk Assessment</w:t>
      </w:r>
      <w:bookmarkEnd w:id="52"/>
    </w:p>
    <w:p w14:paraId="53526719" w14:textId="77777777" w:rsidR="008749CC" w:rsidRPr="00D33F47" w:rsidRDefault="008749CC" w:rsidP="00922FB4">
      <w:pPr>
        <w:spacing w:line="240" w:lineRule="auto"/>
        <w:contextualSpacing/>
        <w:jc w:val="center"/>
        <w:rPr>
          <w:rFonts w:cs="Times New Roman"/>
          <w:b/>
          <w:szCs w:val="24"/>
        </w:rPr>
      </w:pPr>
      <w:r w:rsidRPr="00D33F47">
        <w:rPr>
          <w:rFonts w:cs="Times New Roman"/>
          <w:b/>
          <w:szCs w:val="24"/>
        </w:rPr>
        <w:t>FAMU-FSU College of Engineering</w:t>
      </w:r>
    </w:p>
    <w:p w14:paraId="1B4A00ED" w14:textId="77777777" w:rsidR="008749CC" w:rsidRPr="00D33F47" w:rsidRDefault="008749CC" w:rsidP="00922FB4">
      <w:pPr>
        <w:spacing w:line="240" w:lineRule="auto"/>
        <w:contextualSpacing/>
        <w:jc w:val="center"/>
        <w:rPr>
          <w:rFonts w:cs="Times New Roman"/>
          <w:b/>
          <w:szCs w:val="24"/>
        </w:rPr>
      </w:pPr>
      <w:r w:rsidRPr="00D33F47">
        <w:rPr>
          <w:rFonts w:cs="Times New Roman"/>
          <w:b/>
          <w:szCs w:val="24"/>
        </w:rPr>
        <w:t>Project Hazard Assessment Policy and Procedures</w:t>
      </w:r>
    </w:p>
    <w:p w14:paraId="01124B95" w14:textId="77777777" w:rsidR="008749CC" w:rsidRPr="003E4196" w:rsidRDefault="008749CC" w:rsidP="00922FB4">
      <w:pPr>
        <w:spacing w:line="276" w:lineRule="auto"/>
        <w:ind w:left="-634"/>
        <w:contextualSpacing/>
        <w:rPr>
          <w:rFonts w:cs="Times New Roman"/>
          <w:b/>
          <w:szCs w:val="24"/>
        </w:rPr>
      </w:pPr>
      <w:r>
        <w:rPr>
          <w:rFonts w:cs="Times New Roman"/>
          <w:b/>
          <w:szCs w:val="24"/>
        </w:rPr>
        <w:t>INTRODUCTION</w:t>
      </w:r>
    </w:p>
    <w:p w14:paraId="35EA518C" w14:textId="77777777" w:rsidR="008749CC" w:rsidRDefault="008749CC" w:rsidP="00922FB4">
      <w:pPr>
        <w:spacing w:line="276" w:lineRule="auto"/>
        <w:ind w:left="-634" w:right="-900"/>
        <w:contextualSpacing/>
        <w:jc w:val="both"/>
        <w:rPr>
          <w:rFonts w:cs="Times New Roman"/>
          <w:szCs w:val="24"/>
        </w:rPr>
      </w:pPr>
      <w:r w:rsidRPr="003E4196">
        <w:rPr>
          <w:rFonts w:cs="Times New Roman"/>
          <w:szCs w:val="24"/>
        </w:rPr>
        <w:t xml:space="preserve">University laboratories are not without safety hazards. Those circumstances or conditions that might go wrong must be predicted and reasonable control methods must be determined to prevent incident and injury. The FAMU-FSU College of Engineering is committed to </w:t>
      </w:r>
      <w:r>
        <w:rPr>
          <w:rFonts w:cs="Times New Roman"/>
          <w:szCs w:val="24"/>
        </w:rPr>
        <w:t>achieving</w:t>
      </w:r>
      <w:r w:rsidRPr="003E4196">
        <w:rPr>
          <w:rFonts w:cs="Times New Roman"/>
          <w:szCs w:val="24"/>
        </w:rPr>
        <w:t xml:space="preserve"> and maintain</w:t>
      </w:r>
      <w:r>
        <w:rPr>
          <w:rFonts w:cs="Times New Roman"/>
          <w:szCs w:val="24"/>
        </w:rPr>
        <w:t>ing</w:t>
      </w:r>
      <w:r w:rsidRPr="003E4196">
        <w:rPr>
          <w:rFonts w:cs="Times New Roman"/>
          <w:szCs w:val="24"/>
        </w:rPr>
        <w:t xml:space="preserve"> safety in all level</w:t>
      </w:r>
      <w:r>
        <w:rPr>
          <w:rFonts w:cs="Times New Roman"/>
          <w:szCs w:val="24"/>
        </w:rPr>
        <w:t>s</w:t>
      </w:r>
      <w:r w:rsidRPr="003E4196">
        <w:rPr>
          <w:rFonts w:cs="Times New Roman"/>
          <w:szCs w:val="24"/>
        </w:rPr>
        <w:t xml:space="preserve"> of </w:t>
      </w:r>
      <w:r>
        <w:rPr>
          <w:rFonts w:cs="Times New Roman"/>
          <w:szCs w:val="24"/>
        </w:rPr>
        <w:t>work</w:t>
      </w:r>
      <w:r w:rsidRPr="003E4196">
        <w:rPr>
          <w:rFonts w:cs="Times New Roman"/>
          <w:szCs w:val="24"/>
        </w:rPr>
        <w:t xml:space="preserve"> activities. </w:t>
      </w:r>
    </w:p>
    <w:p w14:paraId="79472719" w14:textId="77777777" w:rsidR="008749CC" w:rsidRDefault="008749CC" w:rsidP="00922FB4">
      <w:pPr>
        <w:spacing w:line="276" w:lineRule="auto"/>
        <w:ind w:left="-634" w:right="-900"/>
        <w:contextualSpacing/>
        <w:jc w:val="both"/>
        <w:rPr>
          <w:rFonts w:cs="Times New Roman"/>
          <w:szCs w:val="24"/>
        </w:rPr>
      </w:pPr>
    </w:p>
    <w:p w14:paraId="39B3DB13" w14:textId="77777777" w:rsidR="008749CC" w:rsidRPr="001F6C4A" w:rsidRDefault="008749CC" w:rsidP="00922FB4">
      <w:pPr>
        <w:spacing w:line="276" w:lineRule="auto"/>
        <w:ind w:left="-630" w:right="-900"/>
        <w:contextualSpacing/>
        <w:jc w:val="both"/>
        <w:rPr>
          <w:rFonts w:cs="Times New Roman"/>
          <w:b/>
          <w:szCs w:val="24"/>
        </w:rPr>
      </w:pPr>
      <w:r w:rsidRPr="003E4196">
        <w:rPr>
          <w:rFonts w:cs="Times New Roman"/>
          <w:b/>
          <w:szCs w:val="24"/>
        </w:rPr>
        <w:t xml:space="preserve">PROJECT HAZARD </w:t>
      </w:r>
      <w:r w:rsidRPr="00BD78D6">
        <w:rPr>
          <w:rFonts w:cs="Times New Roman"/>
          <w:b/>
          <w:szCs w:val="24"/>
        </w:rPr>
        <w:t xml:space="preserve">ASSESSMENT </w:t>
      </w:r>
      <w:r w:rsidRPr="001F6C4A">
        <w:rPr>
          <w:rFonts w:cs="Times New Roman"/>
          <w:b/>
          <w:szCs w:val="24"/>
        </w:rPr>
        <w:t>POLICY</w:t>
      </w:r>
    </w:p>
    <w:p w14:paraId="43E83E72" w14:textId="77777777" w:rsidR="008749CC" w:rsidRPr="00F64547" w:rsidRDefault="008749CC" w:rsidP="00922FB4">
      <w:pPr>
        <w:spacing w:line="276" w:lineRule="auto"/>
        <w:ind w:left="-630" w:right="-900"/>
        <w:contextualSpacing/>
        <w:jc w:val="both"/>
        <w:rPr>
          <w:rFonts w:cs="Times New Roman"/>
          <w:szCs w:val="24"/>
        </w:rPr>
      </w:pPr>
      <w:r>
        <w:rPr>
          <w:rFonts w:cs="Times New Roman"/>
          <w:szCs w:val="24"/>
        </w:rPr>
        <w:t xml:space="preserve">Principal investigator (PI)/instructor are responsible and accountable for safety in the research and teaching laboratory. Prior to starting an experiment, laboratory workers must conduct a project hazard assessment (PHA) </w:t>
      </w:r>
      <w:r w:rsidRPr="003E4196">
        <w:rPr>
          <w:rFonts w:cs="Times New Roman"/>
          <w:szCs w:val="24"/>
        </w:rPr>
        <w:t xml:space="preserve">to identify health, environmental and property hazards and </w:t>
      </w:r>
      <w:r>
        <w:rPr>
          <w:rFonts w:cs="Times New Roman"/>
          <w:szCs w:val="24"/>
        </w:rPr>
        <w:t>the proper control methods to</w:t>
      </w:r>
      <w:r w:rsidRPr="003E4196">
        <w:rPr>
          <w:rFonts w:cs="Times New Roman"/>
          <w:szCs w:val="24"/>
        </w:rPr>
        <w:t xml:space="preserve"> eliminate, reduce or control those hazards</w:t>
      </w:r>
      <w:r>
        <w:rPr>
          <w:rFonts w:cs="Times New Roman"/>
          <w:szCs w:val="24"/>
        </w:rPr>
        <w:t xml:space="preserve">. PI/instructor must review, approve, and sign the written PHA and provide the identified hazard control measures. PI/instructor continually monitor projects to ensure proper controls and safety measures are available, implemented, and followed. PI/instructor are required to reevaluate a project anytime there is a change in scope or scale of a project and at least annually after the initial review. </w:t>
      </w:r>
    </w:p>
    <w:p w14:paraId="3FB06D63" w14:textId="77777777" w:rsidR="008749CC" w:rsidRDefault="008749CC" w:rsidP="00922FB4">
      <w:pPr>
        <w:spacing w:line="276" w:lineRule="auto"/>
        <w:ind w:left="-630" w:right="-900"/>
        <w:contextualSpacing/>
        <w:rPr>
          <w:rFonts w:cs="Times New Roman"/>
          <w:b/>
          <w:szCs w:val="24"/>
        </w:rPr>
      </w:pPr>
    </w:p>
    <w:p w14:paraId="6E613DDD" w14:textId="77777777" w:rsidR="008749CC" w:rsidRPr="00BD78D6" w:rsidRDefault="008749CC" w:rsidP="00922FB4">
      <w:pPr>
        <w:spacing w:line="276" w:lineRule="auto"/>
        <w:ind w:left="-630" w:right="-900"/>
        <w:contextualSpacing/>
        <w:rPr>
          <w:rFonts w:cs="Times New Roman"/>
          <w:b/>
          <w:szCs w:val="24"/>
        </w:rPr>
      </w:pPr>
      <w:r w:rsidRPr="003E4196">
        <w:rPr>
          <w:rFonts w:cs="Times New Roman"/>
          <w:b/>
          <w:szCs w:val="24"/>
        </w:rPr>
        <w:t xml:space="preserve">PROJECT HAZARD </w:t>
      </w:r>
      <w:r w:rsidRPr="00BD78D6">
        <w:rPr>
          <w:rFonts w:cs="Times New Roman"/>
          <w:b/>
          <w:szCs w:val="24"/>
        </w:rPr>
        <w:t>ASSESSMENT P</w:t>
      </w:r>
      <w:r>
        <w:rPr>
          <w:rFonts w:cs="Times New Roman"/>
          <w:b/>
          <w:szCs w:val="24"/>
        </w:rPr>
        <w:t>ROCEDURES</w:t>
      </w:r>
    </w:p>
    <w:p w14:paraId="238F2B64" w14:textId="77777777" w:rsidR="008749CC" w:rsidRPr="003E4196" w:rsidRDefault="008749CC" w:rsidP="00922FB4">
      <w:pPr>
        <w:spacing w:line="276" w:lineRule="auto"/>
        <w:ind w:left="-630" w:right="-900"/>
        <w:contextualSpacing/>
        <w:rPr>
          <w:rFonts w:cs="Times New Roman"/>
          <w:szCs w:val="24"/>
        </w:rPr>
      </w:pPr>
      <w:r w:rsidRPr="003E4196">
        <w:rPr>
          <w:rFonts w:cs="Times New Roman"/>
          <w:szCs w:val="24"/>
        </w:rPr>
        <w:t xml:space="preserve">It is FAMU-FSU </w:t>
      </w:r>
      <w:r>
        <w:rPr>
          <w:rFonts w:cs="Times New Roman"/>
          <w:szCs w:val="24"/>
        </w:rPr>
        <w:t xml:space="preserve">College of Engineering </w:t>
      </w:r>
      <w:r w:rsidRPr="003E4196">
        <w:rPr>
          <w:rFonts w:cs="Times New Roman"/>
          <w:szCs w:val="24"/>
        </w:rPr>
        <w:t>policy to implement following</w:t>
      </w:r>
      <w:r>
        <w:rPr>
          <w:rFonts w:cs="Times New Roman"/>
          <w:szCs w:val="24"/>
        </w:rPr>
        <w:t>s</w:t>
      </w:r>
      <w:r w:rsidRPr="003E4196">
        <w:rPr>
          <w:rFonts w:cs="Times New Roman"/>
          <w:szCs w:val="24"/>
        </w:rPr>
        <w:t xml:space="preserve">: </w:t>
      </w:r>
      <w:r>
        <w:rPr>
          <w:rFonts w:cs="Times New Roman"/>
          <w:szCs w:val="24"/>
        </w:rPr>
        <w:t xml:space="preserve"> </w:t>
      </w:r>
    </w:p>
    <w:p w14:paraId="46806894" w14:textId="77777777" w:rsidR="008749CC" w:rsidRPr="003E4196" w:rsidRDefault="008749CC" w:rsidP="00433CA6">
      <w:pPr>
        <w:pStyle w:val="ListParagraph"/>
        <w:numPr>
          <w:ilvl w:val="0"/>
          <w:numId w:val="28"/>
        </w:numPr>
        <w:autoSpaceDE w:val="0"/>
        <w:autoSpaceDN w:val="0"/>
        <w:adjustRightInd w:val="0"/>
        <w:spacing w:line="276" w:lineRule="auto"/>
        <w:ind w:right="-900"/>
        <w:jc w:val="both"/>
        <w:rPr>
          <w:rFonts w:cs="Times New Roman"/>
          <w:szCs w:val="24"/>
        </w:rPr>
      </w:pPr>
      <w:r w:rsidRPr="003E4196">
        <w:rPr>
          <w:rFonts w:cs="Times New Roman"/>
          <w:szCs w:val="24"/>
        </w:rPr>
        <w:t>Laboratory workers (</w:t>
      </w:r>
      <w:r>
        <w:rPr>
          <w:rFonts w:cs="Times New Roman"/>
          <w:szCs w:val="24"/>
        </w:rPr>
        <w:t xml:space="preserve">i.e. </w:t>
      </w:r>
      <w:r w:rsidRPr="003E4196">
        <w:rPr>
          <w:rFonts w:cs="Times New Roman"/>
          <w:szCs w:val="24"/>
        </w:rPr>
        <w:t>graduate students, undergraduate students, postdoctoral, volunteers, etc.) performing a research</w:t>
      </w:r>
      <w:r>
        <w:rPr>
          <w:rFonts w:cs="Times New Roman"/>
          <w:szCs w:val="24"/>
        </w:rPr>
        <w:t xml:space="preserve"> </w:t>
      </w:r>
      <w:r w:rsidRPr="003E4196">
        <w:rPr>
          <w:rFonts w:cs="Times New Roman"/>
          <w:szCs w:val="24"/>
        </w:rPr>
        <w:t xml:space="preserve">in FAMU-FSU College of Engineering are required to conduct PHA prior to commencement of an experiment or any project change in order to identify existing or potential hazards and to determine proper measures to control those hazards.  </w:t>
      </w:r>
    </w:p>
    <w:p w14:paraId="4738DA05" w14:textId="77777777" w:rsidR="008749CC" w:rsidRPr="003E4196" w:rsidRDefault="008749CC" w:rsidP="00433CA6">
      <w:pPr>
        <w:pStyle w:val="ListParagraph"/>
        <w:numPr>
          <w:ilvl w:val="0"/>
          <w:numId w:val="28"/>
        </w:numPr>
        <w:autoSpaceDE w:val="0"/>
        <w:autoSpaceDN w:val="0"/>
        <w:adjustRightInd w:val="0"/>
        <w:spacing w:line="276" w:lineRule="auto"/>
        <w:ind w:right="-900"/>
        <w:jc w:val="both"/>
        <w:rPr>
          <w:rFonts w:cs="Times New Roman"/>
          <w:szCs w:val="24"/>
        </w:rPr>
      </w:pPr>
      <w:r>
        <w:rPr>
          <w:rFonts w:cs="Times New Roman"/>
          <w:szCs w:val="24"/>
        </w:rPr>
        <w:t xml:space="preserve">PI/instructor must review, </w:t>
      </w:r>
      <w:r w:rsidRPr="003E4196">
        <w:rPr>
          <w:rFonts w:cs="Times New Roman"/>
          <w:szCs w:val="24"/>
        </w:rPr>
        <w:t xml:space="preserve">approve </w:t>
      </w:r>
      <w:r>
        <w:rPr>
          <w:rFonts w:cs="Times New Roman"/>
          <w:szCs w:val="24"/>
        </w:rPr>
        <w:t xml:space="preserve">and sign </w:t>
      </w:r>
      <w:r w:rsidRPr="003E4196">
        <w:rPr>
          <w:rFonts w:cs="Times New Roman"/>
          <w:szCs w:val="24"/>
        </w:rPr>
        <w:t>the written PHA.</w:t>
      </w:r>
    </w:p>
    <w:p w14:paraId="6B10CD00" w14:textId="77777777" w:rsidR="008749CC" w:rsidRDefault="008749CC" w:rsidP="00433CA6">
      <w:pPr>
        <w:pStyle w:val="ListParagraph"/>
        <w:numPr>
          <w:ilvl w:val="0"/>
          <w:numId w:val="28"/>
        </w:numPr>
        <w:autoSpaceDE w:val="0"/>
        <w:autoSpaceDN w:val="0"/>
        <w:adjustRightInd w:val="0"/>
        <w:spacing w:line="276" w:lineRule="auto"/>
        <w:ind w:right="-900"/>
        <w:jc w:val="both"/>
        <w:rPr>
          <w:rFonts w:cs="Times New Roman"/>
          <w:szCs w:val="24"/>
        </w:rPr>
      </w:pPr>
      <w:r>
        <w:rPr>
          <w:rFonts w:cs="Times New Roman"/>
          <w:szCs w:val="24"/>
        </w:rPr>
        <w:t>PI/instructor must ensure all the control methods identified in PHA are available and implemented in the laboratory.</w:t>
      </w:r>
    </w:p>
    <w:p w14:paraId="7E957B5F" w14:textId="77777777" w:rsidR="008749CC" w:rsidRDefault="008749CC" w:rsidP="00433CA6">
      <w:pPr>
        <w:pStyle w:val="ListParagraph"/>
        <w:numPr>
          <w:ilvl w:val="0"/>
          <w:numId w:val="28"/>
        </w:numPr>
        <w:autoSpaceDE w:val="0"/>
        <w:autoSpaceDN w:val="0"/>
        <w:adjustRightInd w:val="0"/>
        <w:spacing w:line="276" w:lineRule="auto"/>
        <w:ind w:right="-900"/>
        <w:jc w:val="both"/>
        <w:rPr>
          <w:rFonts w:cs="Times New Roman"/>
          <w:szCs w:val="24"/>
        </w:rPr>
      </w:pPr>
      <w:r w:rsidRPr="00567D89">
        <w:rPr>
          <w:rFonts w:cs="Times New Roman"/>
          <w:szCs w:val="24"/>
        </w:rPr>
        <w:t xml:space="preserve">In the event laboratory personnel are not following the safety precautions, PI/instructor must take firm actions (e.g. stop the work, set a meeting to discuss potential hazards and consequences, ask personnel to review the safety rules, etc.) to clarify the </w:t>
      </w:r>
      <w:r>
        <w:rPr>
          <w:rFonts w:cs="Times New Roman"/>
          <w:szCs w:val="24"/>
        </w:rPr>
        <w:t>safety expectations.</w:t>
      </w:r>
    </w:p>
    <w:p w14:paraId="47AAEDD0" w14:textId="77777777" w:rsidR="008749CC" w:rsidRPr="00567D89" w:rsidRDefault="008749CC" w:rsidP="00433CA6">
      <w:pPr>
        <w:pStyle w:val="ListParagraph"/>
        <w:numPr>
          <w:ilvl w:val="0"/>
          <w:numId w:val="28"/>
        </w:numPr>
        <w:autoSpaceDE w:val="0"/>
        <w:autoSpaceDN w:val="0"/>
        <w:adjustRightInd w:val="0"/>
        <w:spacing w:line="276" w:lineRule="auto"/>
        <w:ind w:right="-900"/>
        <w:jc w:val="both"/>
        <w:rPr>
          <w:rFonts w:cs="Times New Roman"/>
          <w:szCs w:val="24"/>
        </w:rPr>
      </w:pPr>
      <w:r w:rsidRPr="00567D89">
        <w:rPr>
          <w:rFonts w:cs="Times New Roman"/>
          <w:szCs w:val="24"/>
        </w:rPr>
        <w:lastRenderedPageBreak/>
        <w:t xml:space="preserve">PI/instructor must document all the incidents/accidents happened in the laboratory along with the PHA document to ensure that PHA is reviewed/modified to prevent reoccurrence.  In the event of PHA modification a revision number should be given to the PHA, so project members know the latest PHA revision they should follow. </w:t>
      </w:r>
    </w:p>
    <w:p w14:paraId="0372199C" w14:textId="77777777" w:rsidR="008749CC" w:rsidRDefault="008749CC" w:rsidP="00433CA6">
      <w:pPr>
        <w:pStyle w:val="ListParagraph"/>
        <w:numPr>
          <w:ilvl w:val="0"/>
          <w:numId w:val="28"/>
        </w:numPr>
        <w:autoSpaceDE w:val="0"/>
        <w:autoSpaceDN w:val="0"/>
        <w:adjustRightInd w:val="0"/>
        <w:spacing w:line="276" w:lineRule="auto"/>
        <w:ind w:right="-900"/>
        <w:jc w:val="both"/>
        <w:rPr>
          <w:rFonts w:cs="Times New Roman"/>
          <w:szCs w:val="24"/>
        </w:rPr>
      </w:pPr>
      <w:r w:rsidRPr="000127DF">
        <w:rPr>
          <w:rFonts w:cs="Times New Roman"/>
          <w:szCs w:val="24"/>
        </w:rPr>
        <w:t>PI</w:t>
      </w:r>
      <w:r>
        <w:rPr>
          <w:rFonts w:cs="Times New Roman"/>
          <w:szCs w:val="24"/>
        </w:rPr>
        <w:t>/instructor</w:t>
      </w:r>
      <w:r w:rsidRPr="000127DF">
        <w:rPr>
          <w:rFonts w:cs="Times New Roman"/>
          <w:szCs w:val="24"/>
        </w:rPr>
        <w:t xml:space="preserve"> must ensure that those findings</w:t>
      </w:r>
      <w:r>
        <w:rPr>
          <w:rFonts w:cs="Times New Roman"/>
          <w:szCs w:val="24"/>
        </w:rPr>
        <w:t xml:space="preserve"> in PHA</w:t>
      </w:r>
      <w:r w:rsidRPr="000127DF">
        <w:rPr>
          <w:rFonts w:cs="Times New Roman"/>
          <w:szCs w:val="24"/>
        </w:rPr>
        <w:t xml:space="preserve"> are communicated with other students working in the same lab</w:t>
      </w:r>
      <w:r>
        <w:rPr>
          <w:rFonts w:cs="Times New Roman"/>
          <w:szCs w:val="24"/>
        </w:rPr>
        <w:t>oratory</w:t>
      </w:r>
      <w:r w:rsidRPr="000127DF">
        <w:rPr>
          <w:rFonts w:cs="Times New Roman"/>
          <w:szCs w:val="24"/>
        </w:rPr>
        <w:t xml:space="preserve"> (affected users).</w:t>
      </w:r>
    </w:p>
    <w:p w14:paraId="4B4D2F5E" w14:textId="77777777" w:rsidR="008749CC" w:rsidRPr="003E4196" w:rsidRDefault="008749CC" w:rsidP="00433CA6">
      <w:pPr>
        <w:pStyle w:val="ListParagraph"/>
        <w:numPr>
          <w:ilvl w:val="0"/>
          <w:numId w:val="28"/>
        </w:numPr>
        <w:autoSpaceDE w:val="0"/>
        <w:autoSpaceDN w:val="0"/>
        <w:adjustRightInd w:val="0"/>
        <w:spacing w:line="276" w:lineRule="auto"/>
        <w:ind w:right="-900"/>
        <w:jc w:val="both"/>
        <w:rPr>
          <w:rFonts w:cs="Times New Roman"/>
          <w:szCs w:val="24"/>
        </w:rPr>
      </w:pPr>
      <w:r w:rsidRPr="003E4196">
        <w:rPr>
          <w:rFonts w:cs="Times New Roman"/>
          <w:szCs w:val="24"/>
        </w:rPr>
        <w:t>PI</w:t>
      </w:r>
      <w:r>
        <w:rPr>
          <w:rFonts w:cs="Times New Roman"/>
          <w:szCs w:val="24"/>
        </w:rPr>
        <w:t>/instructor</w:t>
      </w:r>
      <w:r w:rsidRPr="003E4196">
        <w:rPr>
          <w:rFonts w:cs="Times New Roman"/>
          <w:szCs w:val="24"/>
        </w:rPr>
        <w:t xml:space="preserve"> must ensure that approved methods and precautions are being followed by : </w:t>
      </w:r>
    </w:p>
    <w:p w14:paraId="6B1EFDBD" w14:textId="77777777" w:rsidR="008749CC" w:rsidRPr="003E4196" w:rsidRDefault="008749CC" w:rsidP="00433CA6">
      <w:pPr>
        <w:pStyle w:val="ListParagraph"/>
        <w:numPr>
          <w:ilvl w:val="1"/>
          <w:numId w:val="28"/>
        </w:numPr>
        <w:autoSpaceDE w:val="0"/>
        <w:autoSpaceDN w:val="0"/>
        <w:adjustRightInd w:val="0"/>
        <w:spacing w:line="276" w:lineRule="auto"/>
        <w:ind w:right="-900"/>
        <w:jc w:val="both"/>
        <w:rPr>
          <w:rFonts w:cs="Times New Roman"/>
          <w:szCs w:val="24"/>
        </w:rPr>
      </w:pPr>
      <w:r w:rsidRPr="003E4196">
        <w:rPr>
          <w:rFonts w:cs="Times New Roman"/>
          <w:szCs w:val="24"/>
        </w:rPr>
        <w:t>Performing periodic lab</w:t>
      </w:r>
      <w:r>
        <w:rPr>
          <w:rFonts w:cs="Times New Roman"/>
          <w:szCs w:val="24"/>
        </w:rPr>
        <w:t>oratory</w:t>
      </w:r>
      <w:r w:rsidRPr="003E4196">
        <w:rPr>
          <w:rFonts w:cs="Times New Roman"/>
          <w:szCs w:val="24"/>
        </w:rPr>
        <w:t xml:space="preserve"> visits to prevent the development of unsafe practice.</w:t>
      </w:r>
    </w:p>
    <w:p w14:paraId="1EF93EA3" w14:textId="77777777" w:rsidR="008749CC" w:rsidRPr="003E4196" w:rsidRDefault="008749CC" w:rsidP="00433CA6">
      <w:pPr>
        <w:pStyle w:val="ListParagraph"/>
        <w:numPr>
          <w:ilvl w:val="1"/>
          <w:numId w:val="28"/>
        </w:numPr>
        <w:autoSpaceDE w:val="0"/>
        <w:autoSpaceDN w:val="0"/>
        <w:adjustRightInd w:val="0"/>
        <w:spacing w:line="276" w:lineRule="auto"/>
        <w:ind w:right="-900"/>
        <w:jc w:val="both"/>
        <w:rPr>
          <w:rFonts w:cs="Times New Roman"/>
          <w:szCs w:val="24"/>
        </w:rPr>
      </w:pPr>
      <w:r w:rsidRPr="003E4196">
        <w:rPr>
          <w:rFonts w:cs="Times New Roman"/>
          <w:szCs w:val="24"/>
        </w:rPr>
        <w:t xml:space="preserve">Quick reviewing of the safety rules and precautions in </w:t>
      </w:r>
      <w:r>
        <w:rPr>
          <w:rFonts w:cs="Times New Roman"/>
          <w:szCs w:val="24"/>
        </w:rPr>
        <w:t>the laboratory members</w:t>
      </w:r>
      <w:r w:rsidRPr="003E4196">
        <w:rPr>
          <w:rFonts w:cs="Times New Roman"/>
          <w:szCs w:val="24"/>
        </w:rPr>
        <w:t xml:space="preserve"> meetings. </w:t>
      </w:r>
    </w:p>
    <w:p w14:paraId="5AE4BA2C" w14:textId="77777777" w:rsidR="008749CC" w:rsidRPr="003E4196" w:rsidRDefault="008749CC" w:rsidP="00433CA6">
      <w:pPr>
        <w:pStyle w:val="ListParagraph"/>
        <w:numPr>
          <w:ilvl w:val="1"/>
          <w:numId w:val="28"/>
        </w:numPr>
        <w:autoSpaceDE w:val="0"/>
        <w:autoSpaceDN w:val="0"/>
        <w:adjustRightInd w:val="0"/>
        <w:spacing w:line="276" w:lineRule="auto"/>
        <w:ind w:right="-900"/>
        <w:jc w:val="both"/>
        <w:rPr>
          <w:rFonts w:cs="Times New Roman"/>
          <w:szCs w:val="24"/>
        </w:rPr>
      </w:pPr>
      <w:r w:rsidRPr="003E4196">
        <w:rPr>
          <w:rFonts w:cs="Times New Roman"/>
          <w:szCs w:val="24"/>
        </w:rPr>
        <w:t>Assigning a safety representative to assist in implementing the expectations.</w:t>
      </w:r>
    </w:p>
    <w:p w14:paraId="13C7045A" w14:textId="77777777" w:rsidR="008749CC" w:rsidRPr="003E4196" w:rsidRDefault="008749CC" w:rsidP="00433CA6">
      <w:pPr>
        <w:pStyle w:val="ListParagraph"/>
        <w:numPr>
          <w:ilvl w:val="1"/>
          <w:numId w:val="28"/>
        </w:numPr>
        <w:autoSpaceDE w:val="0"/>
        <w:autoSpaceDN w:val="0"/>
        <w:adjustRightInd w:val="0"/>
        <w:spacing w:line="276" w:lineRule="auto"/>
        <w:ind w:right="-900"/>
        <w:jc w:val="both"/>
        <w:rPr>
          <w:rFonts w:cs="Times New Roman"/>
          <w:szCs w:val="24"/>
        </w:rPr>
      </w:pPr>
      <w:r w:rsidRPr="003E4196">
        <w:rPr>
          <w:rFonts w:cs="Times New Roman"/>
          <w:szCs w:val="24"/>
        </w:rPr>
        <w:t xml:space="preserve">Etc. </w:t>
      </w:r>
    </w:p>
    <w:p w14:paraId="54FEA66B" w14:textId="77777777" w:rsidR="008749CC" w:rsidRPr="00BD78D6" w:rsidRDefault="008749CC" w:rsidP="00433CA6">
      <w:pPr>
        <w:pStyle w:val="ListParagraph"/>
        <w:numPr>
          <w:ilvl w:val="0"/>
          <w:numId w:val="28"/>
        </w:numPr>
        <w:autoSpaceDE w:val="0"/>
        <w:autoSpaceDN w:val="0"/>
        <w:adjustRightInd w:val="0"/>
        <w:spacing w:line="276" w:lineRule="auto"/>
        <w:ind w:right="-900"/>
        <w:jc w:val="both"/>
        <w:rPr>
          <w:rFonts w:cs="Times New Roman"/>
          <w:szCs w:val="24"/>
        </w:rPr>
      </w:pPr>
      <w:r>
        <w:rPr>
          <w:rFonts w:cs="Times New Roman"/>
          <w:szCs w:val="24"/>
        </w:rPr>
        <w:t>A c</w:t>
      </w:r>
      <w:r w:rsidRPr="005B1368">
        <w:rPr>
          <w:rFonts w:cs="Times New Roman"/>
          <w:szCs w:val="24"/>
        </w:rPr>
        <w:t>opy of this PHA must be kept in a binder inside the lab</w:t>
      </w:r>
      <w:r>
        <w:rPr>
          <w:rFonts w:cs="Times New Roman"/>
          <w:szCs w:val="24"/>
        </w:rPr>
        <w:t>oratory or PI/instructor’s office (if experiment steps are confidential)</w:t>
      </w:r>
      <w:r w:rsidRPr="005B1368">
        <w:rPr>
          <w:rFonts w:cs="Times New Roman"/>
          <w:szCs w:val="24"/>
        </w:rPr>
        <w:t>.</w:t>
      </w:r>
    </w:p>
    <w:p w14:paraId="484339C7" w14:textId="77777777" w:rsidR="008749CC" w:rsidRDefault="008749CC" w:rsidP="00922FB4">
      <w:pPr>
        <w:spacing w:line="300" w:lineRule="auto"/>
        <w:ind w:right="-907"/>
        <w:contextualSpacing/>
        <w:jc w:val="both"/>
        <w:rPr>
          <w:rFonts w:cs="Times New Roman"/>
          <w:b/>
          <w:szCs w:val="24"/>
        </w:rPr>
      </w:pPr>
    </w:p>
    <w:p w14:paraId="560C5824" w14:textId="77777777" w:rsidR="008749CC" w:rsidRDefault="008749CC" w:rsidP="00922FB4">
      <w:pPr>
        <w:spacing w:line="300" w:lineRule="auto"/>
        <w:ind w:right="-907"/>
        <w:contextualSpacing/>
        <w:jc w:val="both"/>
        <w:rPr>
          <w:rFonts w:cs="Times New Roman"/>
          <w:b/>
          <w:szCs w:val="24"/>
        </w:rPr>
      </w:pPr>
    </w:p>
    <w:p w14:paraId="329E368B" w14:textId="77777777" w:rsidR="008749CC" w:rsidRPr="009C23BC" w:rsidRDefault="008749CC" w:rsidP="00922FB4">
      <w:pPr>
        <w:spacing w:line="240" w:lineRule="auto"/>
        <w:ind w:right="-907"/>
        <w:jc w:val="both"/>
        <w:rPr>
          <w:rFonts w:cs="Times New Roman"/>
          <w:szCs w:val="24"/>
        </w:rPr>
      </w:pPr>
    </w:p>
    <w:tbl>
      <w:tblPr>
        <w:tblStyle w:val="TableGrid"/>
        <w:tblW w:w="14370" w:type="dxa"/>
        <w:tblInd w:w="-635" w:type="dxa"/>
        <w:tblLook w:val="04A0" w:firstRow="1" w:lastRow="0" w:firstColumn="1" w:lastColumn="0" w:noHBand="0" w:noVBand="1"/>
      </w:tblPr>
      <w:tblGrid>
        <w:gridCol w:w="3690"/>
        <w:gridCol w:w="2520"/>
        <w:gridCol w:w="1962"/>
        <w:gridCol w:w="2694"/>
        <w:gridCol w:w="3504"/>
      </w:tblGrid>
      <w:tr w:rsidR="008749CC" w:rsidRPr="00955A6F" w14:paraId="4B8E18EF" w14:textId="77777777" w:rsidTr="00922FB4">
        <w:trPr>
          <w:trHeight w:val="193"/>
        </w:trPr>
        <w:tc>
          <w:tcPr>
            <w:tcW w:w="14370" w:type="dxa"/>
            <w:gridSpan w:val="5"/>
          </w:tcPr>
          <w:p w14:paraId="7A9F47B0" w14:textId="77777777" w:rsidR="008749CC" w:rsidRPr="00955A6F" w:rsidRDefault="008749CC" w:rsidP="00922FB4">
            <w:pPr>
              <w:pStyle w:val="Header"/>
              <w:spacing w:after="100" w:afterAutospacing="1"/>
              <w:contextualSpacing/>
              <w:jc w:val="center"/>
              <w:rPr>
                <w:rFonts w:cs="Times New Roman"/>
                <w:b/>
                <w:szCs w:val="24"/>
              </w:rPr>
            </w:pPr>
            <w:r w:rsidRPr="00955A6F">
              <w:rPr>
                <w:rFonts w:cs="Times New Roman"/>
                <w:b/>
                <w:szCs w:val="24"/>
              </w:rPr>
              <w:t>Project Hazard Assessment Worksheet</w:t>
            </w:r>
          </w:p>
        </w:tc>
      </w:tr>
      <w:tr w:rsidR="008749CC" w:rsidRPr="00955A6F" w14:paraId="54C4193A" w14:textId="77777777" w:rsidTr="00922FB4">
        <w:trPr>
          <w:trHeight w:val="196"/>
        </w:trPr>
        <w:tc>
          <w:tcPr>
            <w:tcW w:w="3690" w:type="dxa"/>
          </w:tcPr>
          <w:p w14:paraId="255F552E" w14:textId="77777777" w:rsidR="008749CC" w:rsidRPr="00955A6F" w:rsidRDefault="008749CC" w:rsidP="00922FB4">
            <w:pPr>
              <w:spacing w:after="100" w:afterAutospacing="1"/>
              <w:contextualSpacing/>
              <w:rPr>
                <w:rFonts w:cs="Times New Roman"/>
              </w:rPr>
            </w:pPr>
            <w:r w:rsidRPr="26DA2A09">
              <w:rPr>
                <w:rFonts w:cs="Times New Roman"/>
              </w:rPr>
              <w:t>PI</w:t>
            </w:r>
            <w:r w:rsidRPr="26DA2A09">
              <w:rPr>
                <w:rFonts w:cs="Times New Roman"/>
                <w:szCs w:val="24"/>
              </w:rPr>
              <w:t>/instructor</w:t>
            </w:r>
            <w:r w:rsidRPr="26DA2A09">
              <w:rPr>
                <w:rFonts w:cs="Times New Roman"/>
              </w:rPr>
              <w:t>: Dr. Shayne McConomy</w:t>
            </w:r>
          </w:p>
        </w:tc>
        <w:tc>
          <w:tcPr>
            <w:tcW w:w="2520" w:type="dxa"/>
          </w:tcPr>
          <w:p w14:paraId="55537CB5" w14:textId="77777777" w:rsidR="008749CC" w:rsidRPr="00955A6F" w:rsidRDefault="008749CC" w:rsidP="00922FB4">
            <w:pPr>
              <w:spacing w:after="100" w:afterAutospacing="1"/>
              <w:contextualSpacing/>
              <w:rPr>
                <w:rFonts w:cs="Times New Roman"/>
              </w:rPr>
            </w:pPr>
            <w:r w:rsidRPr="26DA2A09">
              <w:rPr>
                <w:rFonts w:cs="Times New Roman"/>
              </w:rPr>
              <w:t>Phone #: 850-410-6624</w:t>
            </w:r>
          </w:p>
        </w:tc>
        <w:tc>
          <w:tcPr>
            <w:tcW w:w="1962" w:type="dxa"/>
          </w:tcPr>
          <w:p w14:paraId="7EE41207" w14:textId="77777777" w:rsidR="008749CC" w:rsidRPr="00955A6F" w:rsidRDefault="008749CC" w:rsidP="00922FB4">
            <w:pPr>
              <w:spacing w:after="100" w:afterAutospacing="1"/>
              <w:contextualSpacing/>
              <w:rPr>
                <w:rFonts w:cs="Times New Roman"/>
              </w:rPr>
            </w:pPr>
            <w:r w:rsidRPr="26DA2A09">
              <w:rPr>
                <w:rFonts w:cs="Times New Roman"/>
              </w:rPr>
              <w:t>Dept.: Mechanical</w:t>
            </w:r>
          </w:p>
        </w:tc>
        <w:tc>
          <w:tcPr>
            <w:tcW w:w="2694" w:type="dxa"/>
          </w:tcPr>
          <w:p w14:paraId="0E94946D" w14:textId="77777777" w:rsidR="008749CC" w:rsidRPr="00955A6F" w:rsidRDefault="008749CC" w:rsidP="00922FB4">
            <w:pPr>
              <w:spacing w:after="100" w:afterAutospacing="1"/>
              <w:contextualSpacing/>
              <w:rPr>
                <w:rFonts w:cs="Times New Roman"/>
              </w:rPr>
            </w:pPr>
            <w:r w:rsidRPr="5D70022F">
              <w:rPr>
                <w:rFonts w:cs="Times New Roman"/>
              </w:rPr>
              <w:t xml:space="preserve">Start Date: </w:t>
            </w:r>
            <w:r>
              <w:rPr>
                <w:rFonts w:cs="Times New Roman"/>
              </w:rPr>
              <w:t>11/30/2020</w:t>
            </w:r>
          </w:p>
        </w:tc>
        <w:tc>
          <w:tcPr>
            <w:tcW w:w="3504" w:type="dxa"/>
          </w:tcPr>
          <w:p w14:paraId="750ED311" w14:textId="77777777" w:rsidR="008749CC" w:rsidRPr="00955A6F" w:rsidRDefault="008749CC" w:rsidP="00922FB4">
            <w:pPr>
              <w:spacing w:after="100" w:afterAutospacing="1"/>
              <w:contextualSpacing/>
              <w:rPr>
                <w:rFonts w:cs="Times New Roman"/>
              </w:rPr>
            </w:pPr>
            <w:r w:rsidRPr="5D70022F">
              <w:rPr>
                <w:rFonts w:cs="Times New Roman"/>
              </w:rPr>
              <w:t>Revision number: 1</w:t>
            </w:r>
          </w:p>
        </w:tc>
      </w:tr>
      <w:tr w:rsidR="008749CC" w:rsidRPr="00955A6F" w14:paraId="29B80380" w14:textId="77777777" w:rsidTr="00922FB4">
        <w:trPr>
          <w:trHeight w:val="183"/>
        </w:trPr>
        <w:tc>
          <w:tcPr>
            <w:tcW w:w="8172" w:type="dxa"/>
            <w:gridSpan w:val="3"/>
          </w:tcPr>
          <w:p w14:paraId="0208AF33" w14:textId="77777777" w:rsidR="008749CC" w:rsidRPr="00955A6F" w:rsidRDefault="008749CC" w:rsidP="00922FB4">
            <w:pPr>
              <w:spacing w:after="100" w:afterAutospacing="1"/>
              <w:contextualSpacing/>
              <w:rPr>
                <w:rFonts w:cs="Times New Roman"/>
              </w:rPr>
            </w:pPr>
            <w:r w:rsidRPr="26DA2A09">
              <w:rPr>
                <w:rFonts w:cs="Times New Roman"/>
              </w:rPr>
              <w:t xml:space="preserve">Project: </w:t>
            </w:r>
            <w:r>
              <w:rPr>
                <w:rFonts w:cs="Times New Roman"/>
              </w:rPr>
              <w:t xml:space="preserve">Team 517: </w:t>
            </w:r>
            <w:r w:rsidRPr="26DA2A09">
              <w:rPr>
                <w:rFonts w:cs="Times New Roman"/>
              </w:rPr>
              <w:t>Lunar Landing Payload Crane</w:t>
            </w:r>
          </w:p>
        </w:tc>
        <w:tc>
          <w:tcPr>
            <w:tcW w:w="6198" w:type="dxa"/>
            <w:gridSpan w:val="2"/>
          </w:tcPr>
          <w:p w14:paraId="2235E4F0" w14:textId="77777777" w:rsidR="008749CC" w:rsidRPr="00531589" w:rsidRDefault="008749CC" w:rsidP="00922FB4">
            <w:pPr>
              <w:spacing w:after="100" w:afterAutospacing="1"/>
              <w:contextualSpacing/>
              <w:rPr>
                <w:rFonts w:cs="Times New Roman"/>
              </w:rPr>
            </w:pPr>
            <w:r w:rsidRPr="26DA2A09">
              <w:rPr>
                <w:rFonts w:cs="Times New Roman"/>
              </w:rPr>
              <w:t xml:space="preserve">Location(s): </w:t>
            </w:r>
          </w:p>
          <w:p w14:paraId="089C8184" w14:textId="77777777" w:rsidR="008749CC" w:rsidRPr="00955A6F" w:rsidRDefault="008749CC" w:rsidP="00922FB4">
            <w:pPr>
              <w:spacing w:after="100" w:afterAutospacing="1"/>
              <w:contextualSpacing/>
              <w:rPr>
                <w:rFonts w:cs="Times New Roman"/>
              </w:rPr>
            </w:pPr>
          </w:p>
          <w:p w14:paraId="77216384" w14:textId="77777777" w:rsidR="008749CC" w:rsidRPr="00955A6F" w:rsidRDefault="008749CC" w:rsidP="00922FB4">
            <w:pPr>
              <w:spacing w:after="100" w:afterAutospacing="1"/>
              <w:contextualSpacing/>
              <w:rPr>
                <w:rFonts w:cs="Times New Roman"/>
              </w:rPr>
            </w:pPr>
            <w:r w:rsidRPr="26DA2A09">
              <w:rPr>
                <w:rFonts w:cs="Times New Roman"/>
              </w:rPr>
              <w:t xml:space="preserve">FAMU FSU College of Engineering (COE), </w:t>
            </w:r>
            <w:r w:rsidRPr="750D6C91">
              <w:rPr>
                <w:rFonts w:cs="Times New Roman"/>
              </w:rPr>
              <w:t xml:space="preserve">FSU </w:t>
            </w:r>
            <w:r w:rsidRPr="26DA2A09">
              <w:rPr>
                <w:rFonts w:cs="Times New Roman"/>
              </w:rPr>
              <w:t>Innovation Hub</w:t>
            </w:r>
            <w:r w:rsidRPr="750D6C91">
              <w:rPr>
                <w:rFonts w:cs="Times New Roman"/>
              </w:rPr>
              <w:t xml:space="preserve">, NASA Marshal Center </w:t>
            </w:r>
          </w:p>
          <w:p w14:paraId="56F3B27E" w14:textId="77777777" w:rsidR="008749CC" w:rsidRPr="00955A6F" w:rsidRDefault="008749CC" w:rsidP="00922FB4">
            <w:pPr>
              <w:spacing w:after="100" w:afterAutospacing="1"/>
              <w:contextualSpacing/>
              <w:rPr>
                <w:rFonts w:cs="Times New Roman"/>
              </w:rPr>
            </w:pPr>
          </w:p>
          <w:p w14:paraId="5E136935" w14:textId="77777777" w:rsidR="008749CC" w:rsidRPr="00955A6F" w:rsidRDefault="008749CC" w:rsidP="00922FB4">
            <w:pPr>
              <w:spacing w:after="100" w:afterAutospacing="1"/>
              <w:contextualSpacing/>
              <w:rPr>
                <w:rFonts w:cs="Times New Roman"/>
              </w:rPr>
            </w:pPr>
            <w:r w:rsidRPr="1A7F83E9">
              <w:rPr>
                <w:rFonts w:cs="Times New Roman"/>
              </w:rPr>
              <w:lastRenderedPageBreak/>
              <w:t>Marshall Space Flight Center, Martin Rd SW, Huntsville, AL 35808</w:t>
            </w:r>
          </w:p>
        </w:tc>
      </w:tr>
      <w:tr w:rsidR="008749CC" w:rsidRPr="00955A6F" w14:paraId="34D2DEDD" w14:textId="77777777" w:rsidTr="00922FB4">
        <w:trPr>
          <w:trHeight w:val="215"/>
        </w:trPr>
        <w:tc>
          <w:tcPr>
            <w:tcW w:w="8172" w:type="dxa"/>
            <w:gridSpan w:val="3"/>
          </w:tcPr>
          <w:p w14:paraId="136B18E6" w14:textId="77777777" w:rsidR="008749CC" w:rsidRPr="00955A6F" w:rsidRDefault="008749CC" w:rsidP="00922FB4">
            <w:pPr>
              <w:spacing w:after="100" w:afterAutospacing="1"/>
              <w:contextualSpacing/>
              <w:rPr>
                <w:rFonts w:cs="Times New Roman"/>
              </w:rPr>
            </w:pPr>
            <w:r w:rsidRPr="26DA2A09">
              <w:rPr>
                <w:rFonts w:cs="Times New Roman"/>
              </w:rPr>
              <w:lastRenderedPageBreak/>
              <w:t>Team member(s): Jayson Dickinson, Alan</w:t>
            </w:r>
            <w:r>
              <w:rPr>
                <w:rFonts w:cs="Times New Roman"/>
              </w:rPr>
              <w:t>n</w:t>
            </w:r>
            <w:r w:rsidRPr="26DA2A09">
              <w:rPr>
                <w:rFonts w:cs="Times New Roman"/>
              </w:rPr>
              <w:t>a Black, Christina Morrow, Ryker Mullinix</w:t>
            </w:r>
          </w:p>
        </w:tc>
        <w:tc>
          <w:tcPr>
            <w:tcW w:w="2694" w:type="dxa"/>
          </w:tcPr>
          <w:p w14:paraId="0EA6E967" w14:textId="77777777" w:rsidR="008749CC" w:rsidRPr="00955A6F" w:rsidRDefault="008749CC" w:rsidP="00922FB4">
            <w:pPr>
              <w:spacing w:after="100" w:afterAutospacing="1"/>
              <w:contextualSpacing/>
              <w:rPr>
                <w:rFonts w:cs="Times New Roman"/>
              </w:rPr>
            </w:pPr>
            <w:r w:rsidRPr="26DA2A09">
              <w:rPr>
                <w:rFonts w:cs="Times New Roman"/>
              </w:rPr>
              <w:t>Phone #: 980-229-8889</w:t>
            </w:r>
          </w:p>
        </w:tc>
        <w:tc>
          <w:tcPr>
            <w:tcW w:w="3504" w:type="dxa"/>
          </w:tcPr>
          <w:p w14:paraId="3454D096" w14:textId="77777777" w:rsidR="008749CC" w:rsidRPr="00955A6F" w:rsidRDefault="008749CC" w:rsidP="00922FB4">
            <w:pPr>
              <w:spacing w:after="100" w:afterAutospacing="1"/>
              <w:contextualSpacing/>
              <w:rPr>
                <w:rFonts w:cs="Times New Roman"/>
              </w:rPr>
            </w:pPr>
            <w:r w:rsidRPr="26DA2A09">
              <w:rPr>
                <w:rFonts w:cs="Times New Roman"/>
              </w:rPr>
              <w:t>Email: jpd15e@my.fsu.edu</w:t>
            </w:r>
          </w:p>
        </w:tc>
      </w:tr>
    </w:tbl>
    <w:p w14:paraId="18BC8BFF" w14:textId="77777777" w:rsidR="008749CC" w:rsidRPr="00955A6F" w:rsidRDefault="008749CC" w:rsidP="00922FB4">
      <w:pPr>
        <w:spacing w:after="100" w:afterAutospacing="1" w:line="360" w:lineRule="auto"/>
        <w:ind w:right="-900"/>
        <w:contextualSpacing/>
        <w:jc w:val="both"/>
        <w:rPr>
          <w:rFonts w:cs="Times New Roman"/>
          <w:sz w:val="8"/>
          <w:szCs w:val="24"/>
        </w:rPr>
      </w:pPr>
    </w:p>
    <w:tbl>
      <w:tblPr>
        <w:tblStyle w:val="TableGrid"/>
        <w:tblW w:w="14400" w:type="dxa"/>
        <w:tblInd w:w="-635" w:type="dxa"/>
        <w:tblLayout w:type="fixed"/>
        <w:tblLook w:val="04A0" w:firstRow="1" w:lastRow="0" w:firstColumn="1" w:lastColumn="0" w:noHBand="0" w:noVBand="1"/>
      </w:tblPr>
      <w:tblGrid>
        <w:gridCol w:w="1905"/>
        <w:gridCol w:w="1590"/>
        <w:gridCol w:w="1215"/>
        <w:gridCol w:w="1575"/>
        <w:gridCol w:w="2055"/>
        <w:gridCol w:w="1140"/>
        <w:gridCol w:w="1410"/>
        <w:gridCol w:w="1395"/>
        <w:gridCol w:w="2115"/>
      </w:tblGrid>
      <w:tr w:rsidR="008749CC" w:rsidRPr="008B3842" w14:paraId="38086670" w14:textId="77777777" w:rsidTr="00922FB4">
        <w:trPr>
          <w:trHeight w:val="683"/>
        </w:trPr>
        <w:tc>
          <w:tcPr>
            <w:tcW w:w="1905" w:type="dxa"/>
          </w:tcPr>
          <w:p w14:paraId="14536299" w14:textId="77777777" w:rsidR="008749CC" w:rsidRPr="008B3842" w:rsidRDefault="008749CC" w:rsidP="00922FB4">
            <w:pPr>
              <w:spacing w:after="100" w:afterAutospacing="1"/>
              <w:contextualSpacing/>
              <w:rPr>
                <w:rFonts w:cs="Times New Roman"/>
                <w:b/>
                <w:sz w:val="20"/>
              </w:rPr>
            </w:pPr>
            <w:r w:rsidRPr="008B3842">
              <w:rPr>
                <w:rFonts w:cs="Times New Roman"/>
                <w:b/>
                <w:sz w:val="20"/>
              </w:rPr>
              <w:t xml:space="preserve">Experiment Steps  </w:t>
            </w:r>
          </w:p>
          <w:p w14:paraId="5DFA3A75" w14:textId="77777777" w:rsidR="008749CC" w:rsidRPr="008B3842" w:rsidRDefault="008749CC" w:rsidP="00922FB4">
            <w:pPr>
              <w:spacing w:after="100" w:afterAutospacing="1"/>
              <w:contextualSpacing/>
              <w:rPr>
                <w:rFonts w:cs="Times New Roman"/>
                <w:b/>
                <w:sz w:val="20"/>
              </w:rPr>
            </w:pPr>
          </w:p>
        </w:tc>
        <w:tc>
          <w:tcPr>
            <w:tcW w:w="1590" w:type="dxa"/>
          </w:tcPr>
          <w:p w14:paraId="63A18127" w14:textId="77777777" w:rsidR="008749CC" w:rsidRPr="008B3842" w:rsidRDefault="008749CC" w:rsidP="00922FB4">
            <w:pPr>
              <w:spacing w:after="100" w:afterAutospacing="1"/>
              <w:contextualSpacing/>
              <w:rPr>
                <w:rFonts w:cs="Times New Roman"/>
                <w:b/>
                <w:sz w:val="20"/>
              </w:rPr>
            </w:pPr>
            <w:r w:rsidRPr="008B3842">
              <w:rPr>
                <w:rFonts w:cs="Times New Roman"/>
                <w:b/>
                <w:sz w:val="20"/>
              </w:rPr>
              <w:t>Location</w:t>
            </w:r>
          </w:p>
        </w:tc>
        <w:tc>
          <w:tcPr>
            <w:tcW w:w="1215" w:type="dxa"/>
          </w:tcPr>
          <w:p w14:paraId="45E4AF87" w14:textId="77777777" w:rsidR="008749CC" w:rsidRDefault="008749CC" w:rsidP="00922FB4">
            <w:pPr>
              <w:spacing w:after="100" w:afterAutospacing="1"/>
              <w:contextualSpacing/>
              <w:rPr>
                <w:rFonts w:cs="Times New Roman"/>
                <w:b/>
                <w:sz w:val="20"/>
              </w:rPr>
            </w:pPr>
            <w:r>
              <w:rPr>
                <w:rFonts w:cs="Times New Roman"/>
                <w:b/>
                <w:sz w:val="20"/>
              </w:rPr>
              <w:t>Person assigned</w:t>
            </w:r>
          </w:p>
        </w:tc>
        <w:tc>
          <w:tcPr>
            <w:tcW w:w="1575" w:type="dxa"/>
          </w:tcPr>
          <w:p w14:paraId="712E9945" w14:textId="77777777" w:rsidR="008749CC" w:rsidRPr="008B3842" w:rsidRDefault="008749CC" w:rsidP="00922FB4">
            <w:pPr>
              <w:spacing w:after="100" w:afterAutospacing="1"/>
              <w:contextualSpacing/>
              <w:rPr>
                <w:rFonts w:cs="Times New Roman"/>
                <w:b/>
                <w:sz w:val="20"/>
              </w:rPr>
            </w:pPr>
            <w:r>
              <w:rPr>
                <w:rFonts w:cs="Times New Roman"/>
                <w:b/>
                <w:sz w:val="20"/>
              </w:rPr>
              <w:t>Identify hazards or p</w:t>
            </w:r>
            <w:r w:rsidRPr="008B3842">
              <w:rPr>
                <w:rFonts w:cs="Times New Roman"/>
                <w:b/>
                <w:sz w:val="20"/>
              </w:rPr>
              <w:t xml:space="preserve">otential </w:t>
            </w:r>
            <w:r>
              <w:rPr>
                <w:rFonts w:cs="Times New Roman"/>
                <w:b/>
                <w:sz w:val="20"/>
              </w:rPr>
              <w:t>f</w:t>
            </w:r>
            <w:r w:rsidRPr="008B3842">
              <w:rPr>
                <w:rFonts w:cs="Times New Roman"/>
                <w:b/>
                <w:sz w:val="20"/>
              </w:rPr>
              <w:t>ailure</w:t>
            </w:r>
            <w:r>
              <w:rPr>
                <w:rFonts w:cs="Times New Roman"/>
                <w:b/>
                <w:sz w:val="20"/>
              </w:rPr>
              <w:t xml:space="preserve"> p</w:t>
            </w:r>
            <w:r w:rsidRPr="008B3842">
              <w:rPr>
                <w:rFonts w:cs="Times New Roman"/>
                <w:b/>
                <w:sz w:val="20"/>
              </w:rPr>
              <w:t>oints</w:t>
            </w:r>
          </w:p>
        </w:tc>
        <w:tc>
          <w:tcPr>
            <w:tcW w:w="2055" w:type="dxa"/>
          </w:tcPr>
          <w:p w14:paraId="23BAD3FE" w14:textId="77777777" w:rsidR="008749CC" w:rsidRPr="008B3842" w:rsidRDefault="008749CC" w:rsidP="00922FB4">
            <w:pPr>
              <w:spacing w:after="100" w:afterAutospacing="1"/>
              <w:contextualSpacing/>
              <w:rPr>
                <w:rFonts w:cs="Times New Roman"/>
                <w:b/>
                <w:sz w:val="20"/>
              </w:rPr>
            </w:pPr>
            <w:r>
              <w:rPr>
                <w:rFonts w:cs="Times New Roman"/>
                <w:b/>
                <w:sz w:val="20"/>
              </w:rPr>
              <w:t xml:space="preserve">Control method </w:t>
            </w:r>
          </w:p>
        </w:tc>
        <w:tc>
          <w:tcPr>
            <w:tcW w:w="1140" w:type="dxa"/>
          </w:tcPr>
          <w:p w14:paraId="51638EB7" w14:textId="77777777" w:rsidR="008749CC" w:rsidRPr="008B3842" w:rsidRDefault="008749CC" w:rsidP="00922FB4">
            <w:pPr>
              <w:spacing w:after="100" w:afterAutospacing="1"/>
              <w:contextualSpacing/>
              <w:rPr>
                <w:rFonts w:cs="Times New Roman"/>
                <w:b/>
                <w:sz w:val="20"/>
              </w:rPr>
            </w:pPr>
            <w:r w:rsidRPr="008B3842">
              <w:rPr>
                <w:rFonts w:cs="Times New Roman"/>
                <w:b/>
                <w:sz w:val="20"/>
              </w:rPr>
              <w:t>PPE</w:t>
            </w:r>
          </w:p>
        </w:tc>
        <w:tc>
          <w:tcPr>
            <w:tcW w:w="1410" w:type="dxa"/>
          </w:tcPr>
          <w:p w14:paraId="7366DB58" w14:textId="77777777" w:rsidR="008749CC" w:rsidRPr="008B3842" w:rsidRDefault="008749CC" w:rsidP="00922FB4">
            <w:pPr>
              <w:spacing w:after="100" w:afterAutospacing="1"/>
              <w:contextualSpacing/>
              <w:rPr>
                <w:rFonts w:cs="Times New Roman"/>
                <w:b/>
                <w:sz w:val="20"/>
              </w:rPr>
            </w:pPr>
            <w:r>
              <w:rPr>
                <w:rFonts w:cs="Times New Roman"/>
                <w:b/>
                <w:sz w:val="20"/>
              </w:rPr>
              <w:t>List</w:t>
            </w:r>
            <w:r w:rsidRPr="008B3842">
              <w:rPr>
                <w:rFonts w:cs="Times New Roman"/>
                <w:b/>
                <w:sz w:val="20"/>
              </w:rPr>
              <w:t xml:space="preserve"> proper method of</w:t>
            </w:r>
            <w:r>
              <w:rPr>
                <w:rFonts w:cs="Times New Roman"/>
                <w:b/>
                <w:sz w:val="20"/>
              </w:rPr>
              <w:t xml:space="preserve"> hazardous w</w:t>
            </w:r>
            <w:r w:rsidRPr="008B3842">
              <w:rPr>
                <w:rFonts w:cs="Times New Roman"/>
                <w:b/>
                <w:sz w:val="20"/>
              </w:rPr>
              <w:t>as</w:t>
            </w:r>
            <w:r>
              <w:rPr>
                <w:rFonts w:cs="Times New Roman"/>
                <w:b/>
                <w:sz w:val="20"/>
              </w:rPr>
              <w:t>te disposal, if any.</w:t>
            </w:r>
          </w:p>
        </w:tc>
        <w:tc>
          <w:tcPr>
            <w:tcW w:w="1395" w:type="dxa"/>
          </w:tcPr>
          <w:p w14:paraId="4BF9A924" w14:textId="77777777" w:rsidR="008749CC" w:rsidRDefault="008749CC" w:rsidP="00922FB4">
            <w:pPr>
              <w:spacing w:after="100" w:afterAutospacing="1"/>
              <w:contextualSpacing/>
              <w:rPr>
                <w:rFonts w:cs="Times New Roman"/>
                <w:b/>
                <w:sz w:val="20"/>
              </w:rPr>
            </w:pPr>
            <w:r>
              <w:rPr>
                <w:rFonts w:cs="Times New Roman"/>
                <w:b/>
                <w:sz w:val="20"/>
              </w:rPr>
              <w:t>Residual Risk</w:t>
            </w:r>
          </w:p>
        </w:tc>
        <w:tc>
          <w:tcPr>
            <w:tcW w:w="2115" w:type="dxa"/>
          </w:tcPr>
          <w:p w14:paraId="43DAB2C1" w14:textId="77777777" w:rsidR="008749CC" w:rsidRDefault="008749CC" w:rsidP="00922FB4">
            <w:pPr>
              <w:spacing w:after="100" w:afterAutospacing="1"/>
              <w:contextualSpacing/>
              <w:rPr>
                <w:rFonts w:cs="Times New Roman"/>
                <w:b/>
                <w:sz w:val="20"/>
              </w:rPr>
            </w:pPr>
            <w:r>
              <w:rPr>
                <w:rFonts w:cs="Times New Roman"/>
                <w:b/>
                <w:sz w:val="20"/>
              </w:rPr>
              <w:t>Specific rules based on the residual risk</w:t>
            </w:r>
          </w:p>
        </w:tc>
      </w:tr>
      <w:tr w:rsidR="008749CC" w:rsidRPr="008B3842" w14:paraId="23D214CC" w14:textId="77777777" w:rsidTr="00922FB4">
        <w:trPr>
          <w:trHeight w:val="755"/>
        </w:trPr>
        <w:tc>
          <w:tcPr>
            <w:tcW w:w="1905" w:type="dxa"/>
            <w:vMerge w:val="restart"/>
          </w:tcPr>
          <w:p w14:paraId="354EA5BD" w14:textId="77777777" w:rsidR="008749CC" w:rsidRDefault="008749CC" w:rsidP="00922FB4">
            <w:pPr>
              <w:spacing w:after="100" w:afterAutospacing="1"/>
              <w:contextualSpacing/>
              <w:rPr>
                <w:rFonts w:cs="Times New Roman"/>
              </w:rPr>
            </w:pPr>
            <w:r w:rsidRPr="26DA2A09">
              <w:rPr>
                <w:rFonts w:cs="Times New Roman"/>
              </w:rPr>
              <w:t>Wiring/Soldering</w:t>
            </w:r>
          </w:p>
          <w:p w14:paraId="25390F57" w14:textId="77777777" w:rsidR="008749CC" w:rsidRDefault="008749CC" w:rsidP="00922FB4">
            <w:pPr>
              <w:spacing w:after="100" w:afterAutospacing="1"/>
              <w:contextualSpacing/>
              <w:rPr>
                <w:rFonts w:cs="Times New Roman"/>
              </w:rPr>
            </w:pPr>
          </w:p>
          <w:p w14:paraId="190E419E" w14:textId="77777777" w:rsidR="008749CC" w:rsidRDefault="008749CC" w:rsidP="00922FB4">
            <w:pPr>
              <w:spacing w:after="100" w:afterAutospacing="1"/>
              <w:contextualSpacing/>
              <w:rPr>
                <w:rFonts w:cs="Times New Roman"/>
              </w:rPr>
            </w:pPr>
          </w:p>
          <w:p w14:paraId="52F8090A" w14:textId="77777777" w:rsidR="008749CC" w:rsidRPr="00B27B74" w:rsidRDefault="008749CC" w:rsidP="00922FB4">
            <w:pPr>
              <w:spacing w:after="100" w:afterAutospacing="1"/>
              <w:contextualSpacing/>
              <w:rPr>
                <w:rFonts w:cs="Times New Roman"/>
              </w:rPr>
            </w:pPr>
          </w:p>
        </w:tc>
        <w:tc>
          <w:tcPr>
            <w:tcW w:w="1590" w:type="dxa"/>
            <w:vMerge w:val="restart"/>
          </w:tcPr>
          <w:p w14:paraId="107F98C8" w14:textId="77777777" w:rsidR="008749CC" w:rsidRPr="00B27B74" w:rsidRDefault="008749CC" w:rsidP="00922FB4">
            <w:r w:rsidRPr="750D6C91">
              <w:rPr>
                <w:rFonts w:cs="Times New Roman"/>
              </w:rPr>
              <w:t>COE Mechatronics Lab</w:t>
            </w:r>
          </w:p>
        </w:tc>
        <w:tc>
          <w:tcPr>
            <w:tcW w:w="1215" w:type="dxa"/>
            <w:vMerge w:val="restart"/>
          </w:tcPr>
          <w:p w14:paraId="0A14E376" w14:textId="77777777" w:rsidR="008749CC" w:rsidRPr="00B27B74" w:rsidRDefault="008749CC" w:rsidP="00922FB4">
            <w:pPr>
              <w:spacing w:after="100" w:afterAutospacing="1"/>
              <w:contextualSpacing/>
              <w:rPr>
                <w:rFonts w:cs="Times New Roman"/>
              </w:rPr>
            </w:pPr>
            <w:r>
              <w:rPr>
                <w:rFonts w:cs="Times New Roman"/>
              </w:rPr>
              <w:t>Ryker Mullinix</w:t>
            </w:r>
          </w:p>
        </w:tc>
        <w:tc>
          <w:tcPr>
            <w:tcW w:w="1575" w:type="dxa"/>
            <w:vMerge w:val="restart"/>
          </w:tcPr>
          <w:p w14:paraId="5E66DF30" w14:textId="77777777" w:rsidR="008749CC" w:rsidRDefault="008749CC" w:rsidP="00922FB4">
            <w:pPr>
              <w:spacing w:after="100" w:afterAutospacing="1"/>
              <w:contextualSpacing/>
              <w:rPr>
                <w:rFonts w:cs="Times New Roman"/>
              </w:rPr>
            </w:pPr>
            <w:r>
              <w:rPr>
                <w:rFonts w:cs="Times New Roman"/>
              </w:rPr>
              <w:t>Electrocution,</w:t>
            </w:r>
          </w:p>
          <w:p w14:paraId="2B8D0C8E" w14:textId="77777777" w:rsidR="008749CC" w:rsidRDefault="008749CC" w:rsidP="00922FB4">
            <w:pPr>
              <w:spacing w:after="100" w:afterAutospacing="1"/>
              <w:contextualSpacing/>
              <w:rPr>
                <w:rFonts w:cs="Times New Roman"/>
              </w:rPr>
            </w:pPr>
            <w:r>
              <w:rPr>
                <w:rFonts w:cs="Times New Roman"/>
              </w:rPr>
              <w:t>Burns,</w:t>
            </w:r>
          </w:p>
          <w:p w14:paraId="5D276E70" w14:textId="77777777" w:rsidR="008749CC" w:rsidRPr="00B27B74" w:rsidRDefault="008749CC" w:rsidP="00922FB4">
            <w:pPr>
              <w:spacing w:after="100" w:afterAutospacing="1"/>
              <w:contextualSpacing/>
              <w:rPr>
                <w:rFonts w:cs="Times New Roman"/>
              </w:rPr>
            </w:pPr>
            <w:r w:rsidRPr="750D6C91">
              <w:rPr>
                <w:rFonts w:cs="Times New Roman"/>
              </w:rPr>
              <w:lastRenderedPageBreak/>
              <w:t>Hazardous Fume</w:t>
            </w:r>
            <w:r>
              <w:rPr>
                <w:rFonts w:cs="Times New Roman"/>
              </w:rPr>
              <w:t xml:space="preserve"> Inhalation</w:t>
            </w:r>
          </w:p>
        </w:tc>
        <w:tc>
          <w:tcPr>
            <w:tcW w:w="2055" w:type="dxa"/>
            <w:vMerge w:val="restart"/>
          </w:tcPr>
          <w:p w14:paraId="4CC4AA22" w14:textId="77777777" w:rsidR="008749CC" w:rsidRPr="00B27B74" w:rsidRDefault="008749CC" w:rsidP="00922FB4">
            <w:pPr>
              <w:spacing w:after="100" w:afterAutospacing="1"/>
              <w:contextualSpacing/>
              <w:rPr>
                <w:rFonts w:cs="Times New Roman"/>
              </w:rPr>
            </w:pPr>
            <w:r>
              <w:rPr>
                <w:rFonts w:cs="Times New Roman"/>
              </w:rPr>
              <w:lastRenderedPageBreak/>
              <w:t xml:space="preserve">Multimeter for current testing. Manufacturer Specifications will be noted and </w:t>
            </w:r>
            <w:r>
              <w:rPr>
                <w:rFonts w:cs="Times New Roman"/>
              </w:rPr>
              <w:lastRenderedPageBreak/>
              <w:t>followed</w:t>
            </w:r>
            <w:r w:rsidRPr="750D6C91">
              <w:rPr>
                <w:rFonts w:cs="Times New Roman"/>
              </w:rPr>
              <w:t xml:space="preserve">. Multisim or other program may </w:t>
            </w:r>
            <w:r>
              <w:rPr>
                <w:rFonts w:cs="Times New Roman"/>
              </w:rPr>
              <w:t xml:space="preserve"> </w:t>
            </w:r>
          </w:p>
        </w:tc>
        <w:tc>
          <w:tcPr>
            <w:tcW w:w="1140" w:type="dxa"/>
            <w:vMerge w:val="restart"/>
          </w:tcPr>
          <w:p w14:paraId="2FBFC653" w14:textId="77777777" w:rsidR="008749CC" w:rsidRPr="00B27B74" w:rsidRDefault="008749CC" w:rsidP="00922FB4">
            <w:pPr>
              <w:spacing w:after="100" w:afterAutospacing="1"/>
              <w:contextualSpacing/>
              <w:rPr>
                <w:rFonts w:cs="Times New Roman"/>
              </w:rPr>
            </w:pPr>
            <w:r w:rsidRPr="750D6C91">
              <w:rPr>
                <w:rFonts w:cs="Times New Roman"/>
              </w:rPr>
              <w:lastRenderedPageBreak/>
              <w:t>Safety</w:t>
            </w:r>
          </w:p>
          <w:p w14:paraId="6B282E2C" w14:textId="77777777" w:rsidR="008749CC" w:rsidRPr="00B27B74" w:rsidRDefault="008749CC" w:rsidP="00922FB4">
            <w:pPr>
              <w:spacing w:after="100" w:afterAutospacing="1"/>
              <w:contextualSpacing/>
              <w:rPr>
                <w:rFonts w:cs="Times New Roman"/>
              </w:rPr>
            </w:pPr>
            <w:r w:rsidRPr="531E6C9D">
              <w:rPr>
                <w:rFonts w:cs="Times New Roman"/>
              </w:rPr>
              <w:t xml:space="preserve">Glasses, </w:t>
            </w:r>
            <w:r w:rsidRPr="750D6C91">
              <w:rPr>
                <w:rFonts w:cs="Times New Roman"/>
              </w:rPr>
              <w:lastRenderedPageBreak/>
              <w:t>Fume Fan</w:t>
            </w:r>
          </w:p>
        </w:tc>
        <w:tc>
          <w:tcPr>
            <w:tcW w:w="1410" w:type="dxa"/>
            <w:vMerge w:val="restart"/>
          </w:tcPr>
          <w:p w14:paraId="7F804DE2" w14:textId="77777777" w:rsidR="008749CC" w:rsidRPr="00B27B74" w:rsidRDefault="008749CC" w:rsidP="00922FB4">
            <w:pPr>
              <w:spacing w:after="100" w:afterAutospacing="1"/>
              <w:contextualSpacing/>
              <w:rPr>
                <w:rFonts w:cs="Times New Roman"/>
              </w:rPr>
            </w:pPr>
            <w:r w:rsidRPr="750D6C91">
              <w:rPr>
                <w:rFonts w:cs="Times New Roman"/>
              </w:rPr>
              <w:lastRenderedPageBreak/>
              <w:t xml:space="preserve">Soldering waste will be properly disposed of </w:t>
            </w:r>
            <w:r w:rsidRPr="750D6C91">
              <w:rPr>
                <w:rFonts w:cs="Times New Roman"/>
              </w:rPr>
              <w:lastRenderedPageBreak/>
              <w:t xml:space="preserve">in the mechatronics lab. </w:t>
            </w:r>
          </w:p>
        </w:tc>
        <w:tc>
          <w:tcPr>
            <w:tcW w:w="1395" w:type="dxa"/>
          </w:tcPr>
          <w:p w14:paraId="7838D9B3" w14:textId="77777777" w:rsidR="008749CC" w:rsidRPr="00C67E20" w:rsidRDefault="008749CC" w:rsidP="00922FB4">
            <w:pPr>
              <w:spacing w:after="100" w:afterAutospacing="1"/>
              <w:contextualSpacing/>
              <w:rPr>
                <w:rFonts w:cs="Times New Roman"/>
              </w:rPr>
            </w:pPr>
            <w:r w:rsidRPr="00C67E20">
              <w:rPr>
                <w:rFonts w:cs="Times New Roman"/>
              </w:rPr>
              <w:lastRenderedPageBreak/>
              <w:t>HAZARD:</w:t>
            </w:r>
            <w:r>
              <w:rPr>
                <w:rFonts w:cs="Times New Roman"/>
              </w:rPr>
              <w:t>3</w:t>
            </w:r>
          </w:p>
          <w:p w14:paraId="380498F2" w14:textId="77777777" w:rsidR="008749CC" w:rsidRDefault="008749CC" w:rsidP="00922FB4">
            <w:pPr>
              <w:spacing w:afterAutospacing="1"/>
              <w:rPr>
                <w:rFonts w:cs="Times New Roman"/>
              </w:rPr>
            </w:pPr>
          </w:p>
          <w:p w14:paraId="236C4B91" w14:textId="77777777" w:rsidR="008749CC" w:rsidRDefault="008749CC" w:rsidP="00922FB4">
            <w:pPr>
              <w:spacing w:after="100" w:afterAutospacing="1"/>
              <w:contextualSpacing/>
              <w:rPr>
                <w:rFonts w:cs="Times New Roman"/>
              </w:rPr>
            </w:pPr>
            <w:r w:rsidRPr="00C67E20">
              <w:rPr>
                <w:rFonts w:cs="Times New Roman"/>
              </w:rPr>
              <w:t>CONSEQ:</w:t>
            </w:r>
          </w:p>
          <w:p w14:paraId="0C9BB060" w14:textId="77777777" w:rsidR="008749CC" w:rsidRPr="00B27B74" w:rsidRDefault="008749CC" w:rsidP="00922FB4">
            <w:pPr>
              <w:spacing w:after="100" w:afterAutospacing="1"/>
              <w:contextualSpacing/>
              <w:rPr>
                <w:rFonts w:eastAsia="Times New Roman" w:cs="Times New Roman"/>
              </w:rPr>
            </w:pPr>
            <w:r w:rsidRPr="750D6C91">
              <w:rPr>
                <w:rFonts w:eastAsia="Times New Roman" w:cs="Times New Roman"/>
              </w:rPr>
              <w:lastRenderedPageBreak/>
              <w:t xml:space="preserve">Significant </w:t>
            </w:r>
          </w:p>
        </w:tc>
        <w:tc>
          <w:tcPr>
            <w:tcW w:w="2115" w:type="dxa"/>
            <w:vMerge w:val="restart"/>
          </w:tcPr>
          <w:p w14:paraId="4BCA1D47" w14:textId="77777777" w:rsidR="008749CC" w:rsidRPr="00C67E20" w:rsidRDefault="008749CC" w:rsidP="00922FB4">
            <w:pPr>
              <w:spacing w:after="100" w:afterAutospacing="1"/>
              <w:contextualSpacing/>
              <w:rPr>
                <w:rFonts w:cs="Times New Roman"/>
              </w:rPr>
            </w:pPr>
            <w:r w:rsidRPr="750D6C91">
              <w:rPr>
                <w:rFonts w:cs="Times New Roman"/>
              </w:rPr>
              <w:lastRenderedPageBreak/>
              <w:t xml:space="preserve">A written Project Hazard Control is required and must be approved by the PI </w:t>
            </w:r>
            <w:r w:rsidRPr="750D6C91">
              <w:rPr>
                <w:rFonts w:cs="Times New Roman"/>
              </w:rPr>
              <w:lastRenderedPageBreak/>
              <w:t xml:space="preserve">before proceeding. A copy must be sent to the Safety Committee before proceeding. </w:t>
            </w:r>
            <w:r w:rsidRPr="750D6C91">
              <w:rPr>
                <w:rFonts w:eastAsia="Times New Roman" w:cs="Times New Roman"/>
              </w:rPr>
              <w:t>A second worker must be in place before work can proceed (buddy system). Limit the number of authorized workers in the hazard area.</w:t>
            </w:r>
          </w:p>
        </w:tc>
      </w:tr>
      <w:tr w:rsidR="008749CC" w:rsidRPr="008B3842" w14:paraId="5B21F7BA" w14:textId="77777777" w:rsidTr="00922FB4">
        <w:trPr>
          <w:trHeight w:val="420"/>
        </w:trPr>
        <w:tc>
          <w:tcPr>
            <w:tcW w:w="1905" w:type="dxa"/>
            <w:vMerge/>
          </w:tcPr>
          <w:p w14:paraId="4D748E15" w14:textId="77777777" w:rsidR="008749CC" w:rsidRPr="00B27B74" w:rsidRDefault="008749CC" w:rsidP="00922FB4">
            <w:pPr>
              <w:spacing w:after="100" w:afterAutospacing="1"/>
              <w:contextualSpacing/>
              <w:rPr>
                <w:rFonts w:cs="Times New Roman"/>
              </w:rPr>
            </w:pPr>
          </w:p>
        </w:tc>
        <w:tc>
          <w:tcPr>
            <w:tcW w:w="1590" w:type="dxa"/>
            <w:vMerge/>
          </w:tcPr>
          <w:p w14:paraId="0B7B8968" w14:textId="77777777" w:rsidR="008749CC" w:rsidRPr="00B27B74" w:rsidRDefault="008749CC" w:rsidP="00922FB4">
            <w:pPr>
              <w:spacing w:after="100" w:afterAutospacing="1"/>
              <w:contextualSpacing/>
              <w:rPr>
                <w:rFonts w:cs="Times New Roman"/>
              </w:rPr>
            </w:pPr>
          </w:p>
        </w:tc>
        <w:tc>
          <w:tcPr>
            <w:tcW w:w="1215" w:type="dxa"/>
            <w:vMerge/>
          </w:tcPr>
          <w:p w14:paraId="1D532317" w14:textId="77777777" w:rsidR="008749CC" w:rsidRPr="00B27B74" w:rsidRDefault="008749CC" w:rsidP="00922FB4">
            <w:pPr>
              <w:spacing w:after="100" w:afterAutospacing="1"/>
              <w:contextualSpacing/>
              <w:rPr>
                <w:rFonts w:cs="Times New Roman"/>
              </w:rPr>
            </w:pPr>
          </w:p>
        </w:tc>
        <w:tc>
          <w:tcPr>
            <w:tcW w:w="1575" w:type="dxa"/>
            <w:vMerge/>
          </w:tcPr>
          <w:p w14:paraId="1975E7B3" w14:textId="77777777" w:rsidR="008749CC" w:rsidRPr="00B27B74" w:rsidRDefault="008749CC" w:rsidP="00922FB4">
            <w:pPr>
              <w:spacing w:after="100" w:afterAutospacing="1"/>
              <w:contextualSpacing/>
              <w:rPr>
                <w:rFonts w:cs="Times New Roman"/>
              </w:rPr>
            </w:pPr>
          </w:p>
        </w:tc>
        <w:tc>
          <w:tcPr>
            <w:tcW w:w="2055" w:type="dxa"/>
            <w:vMerge/>
          </w:tcPr>
          <w:p w14:paraId="5B46764C" w14:textId="77777777" w:rsidR="008749CC" w:rsidRPr="00B27B74" w:rsidRDefault="008749CC" w:rsidP="00922FB4">
            <w:pPr>
              <w:spacing w:after="100" w:afterAutospacing="1"/>
              <w:contextualSpacing/>
              <w:rPr>
                <w:rFonts w:cs="Times New Roman"/>
              </w:rPr>
            </w:pPr>
          </w:p>
        </w:tc>
        <w:tc>
          <w:tcPr>
            <w:tcW w:w="1140" w:type="dxa"/>
            <w:vMerge/>
          </w:tcPr>
          <w:p w14:paraId="39352B42" w14:textId="77777777" w:rsidR="008749CC" w:rsidRPr="00B27B74" w:rsidRDefault="008749CC" w:rsidP="00922FB4">
            <w:pPr>
              <w:spacing w:after="100" w:afterAutospacing="1"/>
              <w:contextualSpacing/>
              <w:rPr>
                <w:rFonts w:cs="Times New Roman"/>
              </w:rPr>
            </w:pPr>
          </w:p>
        </w:tc>
        <w:tc>
          <w:tcPr>
            <w:tcW w:w="1410" w:type="dxa"/>
            <w:vMerge/>
          </w:tcPr>
          <w:p w14:paraId="47C96129" w14:textId="77777777" w:rsidR="008749CC" w:rsidRPr="00B27B74" w:rsidRDefault="008749CC" w:rsidP="00922FB4">
            <w:pPr>
              <w:spacing w:after="100" w:afterAutospacing="1"/>
              <w:contextualSpacing/>
              <w:rPr>
                <w:rFonts w:cs="Times New Roman"/>
              </w:rPr>
            </w:pPr>
          </w:p>
        </w:tc>
        <w:tc>
          <w:tcPr>
            <w:tcW w:w="1395" w:type="dxa"/>
          </w:tcPr>
          <w:p w14:paraId="13A1481A" w14:textId="77777777" w:rsidR="008749CC" w:rsidRPr="00B27B74" w:rsidRDefault="008749CC" w:rsidP="00922FB4">
            <w:pPr>
              <w:spacing w:after="100" w:afterAutospacing="1"/>
              <w:contextualSpacing/>
              <w:rPr>
                <w:rFonts w:cs="Times New Roman"/>
              </w:rPr>
            </w:pPr>
            <w:r>
              <w:rPr>
                <w:rFonts w:cs="Times New Roman"/>
              </w:rPr>
              <w:t>Residual:</w:t>
            </w:r>
          </w:p>
          <w:p w14:paraId="2D57B7A2" w14:textId="77777777" w:rsidR="008749CC" w:rsidRPr="00B27B74" w:rsidRDefault="008749CC" w:rsidP="00922FB4">
            <w:pPr>
              <w:spacing w:after="100" w:afterAutospacing="1"/>
              <w:contextualSpacing/>
              <w:rPr>
                <w:rFonts w:cs="Times New Roman"/>
              </w:rPr>
            </w:pPr>
            <w:r w:rsidRPr="750D6C91">
              <w:rPr>
                <w:rFonts w:cs="Times New Roman"/>
              </w:rPr>
              <w:t>Medium</w:t>
            </w:r>
          </w:p>
        </w:tc>
        <w:tc>
          <w:tcPr>
            <w:tcW w:w="2115" w:type="dxa"/>
            <w:vMerge/>
          </w:tcPr>
          <w:p w14:paraId="192C7F72" w14:textId="77777777" w:rsidR="008749CC" w:rsidRPr="00B27B74" w:rsidRDefault="008749CC" w:rsidP="00922FB4">
            <w:pPr>
              <w:spacing w:after="100" w:afterAutospacing="1"/>
              <w:contextualSpacing/>
              <w:rPr>
                <w:rFonts w:cs="Times New Roman"/>
              </w:rPr>
            </w:pPr>
          </w:p>
        </w:tc>
      </w:tr>
      <w:tr w:rsidR="008749CC" w:rsidRPr="008B3842" w14:paraId="01B0E29F" w14:textId="77777777" w:rsidTr="00922FB4">
        <w:trPr>
          <w:trHeight w:val="737"/>
        </w:trPr>
        <w:tc>
          <w:tcPr>
            <w:tcW w:w="1905" w:type="dxa"/>
            <w:vMerge w:val="restart"/>
          </w:tcPr>
          <w:p w14:paraId="41298711" w14:textId="77777777" w:rsidR="008749CC" w:rsidRDefault="008749CC" w:rsidP="00922FB4">
            <w:pPr>
              <w:spacing w:after="100" w:afterAutospacing="1"/>
              <w:contextualSpacing/>
              <w:rPr>
                <w:rFonts w:cs="Times New Roman"/>
              </w:rPr>
            </w:pPr>
            <w:r w:rsidRPr="26DA2A09">
              <w:rPr>
                <w:rFonts w:cs="Times New Roman"/>
              </w:rPr>
              <w:t>Cutting</w:t>
            </w:r>
            <w:r w:rsidRPr="750D6C91">
              <w:rPr>
                <w:rFonts w:cs="Times New Roman"/>
              </w:rPr>
              <w:t>/Drilling</w:t>
            </w:r>
            <w:r w:rsidRPr="26DA2A09">
              <w:rPr>
                <w:rFonts w:cs="Times New Roman"/>
              </w:rPr>
              <w:t xml:space="preserve"> </w:t>
            </w:r>
            <w:r w:rsidRPr="26DA2A09">
              <w:rPr>
                <w:rFonts w:cs="Times New Roman"/>
              </w:rPr>
              <w:lastRenderedPageBreak/>
              <w:t>Plywood/Aluminum</w:t>
            </w:r>
          </w:p>
          <w:p w14:paraId="712F719D" w14:textId="77777777" w:rsidR="008749CC" w:rsidRDefault="008749CC" w:rsidP="00922FB4">
            <w:pPr>
              <w:spacing w:after="100" w:afterAutospacing="1"/>
              <w:contextualSpacing/>
              <w:rPr>
                <w:rFonts w:cs="Times New Roman"/>
              </w:rPr>
            </w:pPr>
          </w:p>
          <w:p w14:paraId="44267717" w14:textId="77777777" w:rsidR="008749CC" w:rsidRPr="00B27B74" w:rsidRDefault="008749CC" w:rsidP="00922FB4">
            <w:pPr>
              <w:spacing w:after="100" w:afterAutospacing="1"/>
              <w:contextualSpacing/>
              <w:rPr>
                <w:rFonts w:cs="Times New Roman"/>
              </w:rPr>
            </w:pPr>
          </w:p>
        </w:tc>
        <w:tc>
          <w:tcPr>
            <w:tcW w:w="1590" w:type="dxa"/>
            <w:vMerge w:val="restart"/>
          </w:tcPr>
          <w:p w14:paraId="12B38C4B" w14:textId="77777777" w:rsidR="008749CC" w:rsidRPr="00B27B74" w:rsidRDefault="008749CC" w:rsidP="00922FB4">
            <w:pPr>
              <w:spacing w:after="100" w:afterAutospacing="1"/>
              <w:contextualSpacing/>
              <w:rPr>
                <w:rFonts w:cs="Times New Roman"/>
              </w:rPr>
            </w:pPr>
            <w:r w:rsidRPr="750D6C91">
              <w:rPr>
                <w:rFonts w:cs="Times New Roman"/>
              </w:rPr>
              <w:lastRenderedPageBreak/>
              <w:t>COE Machine Shop</w:t>
            </w:r>
          </w:p>
        </w:tc>
        <w:tc>
          <w:tcPr>
            <w:tcW w:w="1215" w:type="dxa"/>
            <w:vMerge w:val="restart"/>
          </w:tcPr>
          <w:p w14:paraId="0D19D20C" w14:textId="77777777" w:rsidR="008749CC" w:rsidRPr="00B27B74" w:rsidRDefault="008749CC" w:rsidP="00922FB4">
            <w:pPr>
              <w:spacing w:afterAutospacing="1" w:line="259" w:lineRule="auto"/>
            </w:pPr>
            <w:r w:rsidRPr="750D6C91">
              <w:rPr>
                <w:rFonts w:cs="Times New Roman"/>
              </w:rPr>
              <w:t xml:space="preserve">Ryker Mullinix </w:t>
            </w:r>
          </w:p>
        </w:tc>
        <w:tc>
          <w:tcPr>
            <w:tcW w:w="1575" w:type="dxa"/>
            <w:vMerge w:val="restart"/>
          </w:tcPr>
          <w:p w14:paraId="329BBDB3" w14:textId="77777777" w:rsidR="008749CC" w:rsidRPr="00B27B74" w:rsidRDefault="008749CC" w:rsidP="00922FB4">
            <w:pPr>
              <w:spacing w:after="100" w:afterAutospacing="1"/>
              <w:contextualSpacing/>
              <w:rPr>
                <w:rFonts w:cs="Times New Roman"/>
              </w:rPr>
            </w:pPr>
            <w:r w:rsidRPr="6E7F3094">
              <w:rPr>
                <w:rFonts w:cs="Times New Roman"/>
              </w:rPr>
              <w:t>Cuts, Splinters,</w:t>
            </w:r>
            <w:r w:rsidRPr="67140CC1">
              <w:rPr>
                <w:rFonts w:cs="Times New Roman"/>
              </w:rPr>
              <w:t xml:space="preserve"> </w:t>
            </w:r>
            <w:r w:rsidRPr="750D6C91">
              <w:rPr>
                <w:rFonts w:cs="Times New Roman"/>
              </w:rPr>
              <w:lastRenderedPageBreak/>
              <w:t xml:space="preserve">Dust </w:t>
            </w:r>
            <w:r w:rsidRPr="18BFC5F1">
              <w:rPr>
                <w:rFonts w:cs="Times New Roman"/>
              </w:rPr>
              <w:t>Inhalation</w:t>
            </w:r>
          </w:p>
        </w:tc>
        <w:tc>
          <w:tcPr>
            <w:tcW w:w="2055" w:type="dxa"/>
            <w:vMerge w:val="restart"/>
          </w:tcPr>
          <w:p w14:paraId="1BC93D5E" w14:textId="77777777" w:rsidR="008749CC" w:rsidRPr="00B27B74" w:rsidRDefault="008749CC" w:rsidP="00922FB4">
            <w:pPr>
              <w:spacing w:after="100" w:afterAutospacing="1"/>
              <w:contextualSpacing/>
              <w:rPr>
                <w:rFonts w:cs="Times New Roman"/>
              </w:rPr>
            </w:pPr>
            <w:r w:rsidRPr="750D6C91">
              <w:rPr>
                <w:rFonts w:cs="Times New Roman"/>
              </w:rPr>
              <w:lastRenderedPageBreak/>
              <w:t xml:space="preserve">Most metalwork will be </w:t>
            </w:r>
            <w:r w:rsidRPr="750D6C91">
              <w:rPr>
                <w:rFonts w:cs="Times New Roman"/>
              </w:rPr>
              <w:lastRenderedPageBreak/>
              <w:t>done by the machine shop. Minor metalwork will be done in the senior design lab. Power Tools used for plywood processing by team members will have blade guards if applicable.</w:t>
            </w:r>
          </w:p>
        </w:tc>
        <w:tc>
          <w:tcPr>
            <w:tcW w:w="1140" w:type="dxa"/>
            <w:vMerge w:val="restart"/>
          </w:tcPr>
          <w:p w14:paraId="1244019D" w14:textId="77777777" w:rsidR="008749CC" w:rsidRPr="00B27B74" w:rsidRDefault="008749CC" w:rsidP="00922FB4">
            <w:pPr>
              <w:spacing w:after="100" w:afterAutospacing="1"/>
              <w:contextualSpacing/>
              <w:rPr>
                <w:rFonts w:cs="Times New Roman"/>
              </w:rPr>
            </w:pPr>
            <w:r w:rsidRPr="750D6C91">
              <w:rPr>
                <w:rFonts w:cs="Times New Roman"/>
              </w:rPr>
              <w:lastRenderedPageBreak/>
              <w:t>Work Gloves,</w:t>
            </w:r>
          </w:p>
          <w:p w14:paraId="55FE9BEE" w14:textId="77777777" w:rsidR="008749CC" w:rsidRPr="00B27B74" w:rsidRDefault="008749CC" w:rsidP="00922FB4">
            <w:pPr>
              <w:spacing w:after="100" w:afterAutospacing="1"/>
              <w:contextualSpacing/>
              <w:rPr>
                <w:rFonts w:cs="Times New Roman"/>
              </w:rPr>
            </w:pPr>
            <w:r w:rsidRPr="750D6C91">
              <w:rPr>
                <w:rFonts w:cs="Times New Roman"/>
              </w:rPr>
              <w:t>Safety</w:t>
            </w:r>
          </w:p>
          <w:p w14:paraId="23B0E6A2" w14:textId="77777777" w:rsidR="008749CC" w:rsidRPr="00B27B74" w:rsidRDefault="008749CC" w:rsidP="00922FB4">
            <w:pPr>
              <w:spacing w:after="100" w:afterAutospacing="1"/>
              <w:contextualSpacing/>
              <w:rPr>
                <w:rFonts w:cs="Times New Roman"/>
              </w:rPr>
            </w:pPr>
            <w:r w:rsidRPr="750D6C91">
              <w:rPr>
                <w:rFonts w:cs="Times New Roman"/>
              </w:rPr>
              <w:t>Glasses, Respirator, Ear Protection</w:t>
            </w:r>
          </w:p>
        </w:tc>
        <w:tc>
          <w:tcPr>
            <w:tcW w:w="1410" w:type="dxa"/>
            <w:vMerge w:val="restart"/>
          </w:tcPr>
          <w:p w14:paraId="548CA147" w14:textId="77777777" w:rsidR="008749CC" w:rsidRPr="00B27B74" w:rsidRDefault="008749CC" w:rsidP="00922FB4">
            <w:pPr>
              <w:spacing w:after="100" w:afterAutospacing="1"/>
              <w:contextualSpacing/>
              <w:rPr>
                <w:rFonts w:cs="Times New Roman"/>
              </w:rPr>
            </w:pPr>
            <w:r w:rsidRPr="750D6C91">
              <w:rPr>
                <w:rFonts w:cs="Times New Roman"/>
              </w:rPr>
              <w:t>N/A</w:t>
            </w:r>
          </w:p>
        </w:tc>
        <w:tc>
          <w:tcPr>
            <w:tcW w:w="1395" w:type="dxa"/>
          </w:tcPr>
          <w:p w14:paraId="32140520" w14:textId="77777777" w:rsidR="008749CC" w:rsidRPr="00B27B74" w:rsidRDefault="008749CC" w:rsidP="00922FB4">
            <w:pPr>
              <w:spacing w:after="100" w:afterAutospacing="1"/>
              <w:contextualSpacing/>
              <w:rPr>
                <w:rFonts w:cs="Times New Roman"/>
              </w:rPr>
            </w:pPr>
            <w:r>
              <w:rPr>
                <w:rFonts w:cs="Times New Roman"/>
              </w:rPr>
              <w:t>HAZARD:</w:t>
            </w:r>
            <w:r w:rsidRPr="750D6C91">
              <w:rPr>
                <w:rFonts w:cs="Times New Roman"/>
              </w:rPr>
              <w:t>3</w:t>
            </w:r>
            <w:r>
              <w:rPr>
                <w:rFonts w:cs="Times New Roman"/>
              </w:rPr>
              <w:t xml:space="preserve"> </w:t>
            </w:r>
          </w:p>
          <w:p w14:paraId="4515586B" w14:textId="77777777" w:rsidR="008749CC" w:rsidRPr="00B27B74" w:rsidRDefault="008749CC" w:rsidP="00922FB4">
            <w:pPr>
              <w:spacing w:after="100" w:afterAutospacing="1"/>
              <w:contextualSpacing/>
              <w:rPr>
                <w:rFonts w:cs="Times New Roman"/>
              </w:rPr>
            </w:pPr>
            <w:r>
              <w:rPr>
                <w:rFonts w:cs="Times New Roman"/>
              </w:rPr>
              <w:lastRenderedPageBreak/>
              <w:t>CONSEQ:</w:t>
            </w:r>
          </w:p>
          <w:p w14:paraId="5EEDD8C3" w14:textId="77777777" w:rsidR="008749CC" w:rsidRPr="00B27B74" w:rsidRDefault="008749CC" w:rsidP="00922FB4">
            <w:pPr>
              <w:spacing w:after="100" w:afterAutospacing="1"/>
              <w:contextualSpacing/>
              <w:rPr>
                <w:rFonts w:cs="Times New Roman"/>
              </w:rPr>
            </w:pPr>
            <w:r w:rsidRPr="750D6C91">
              <w:rPr>
                <w:rFonts w:cs="Times New Roman"/>
              </w:rPr>
              <w:t xml:space="preserve">Significant </w:t>
            </w:r>
          </w:p>
        </w:tc>
        <w:tc>
          <w:tcPr>
            <w:tcW w:w="2115" w:type="dxa"/>
            <w:vMerge w:val="restart"/>
          </w:tcPr>
          <w:p w14:paraId="65A18D26" w14:textId="77777777" w:rsidR="008749CC" w:rsidRDefault="008749CC" w:rsidP="00922FB4">
            <w:pPr>
              <w:spacing w:after="100" w:afterAutospacing="1"/>
              <w:contextualSpacing/>
              <w:rPr>
                <w:rFonts w:cs="Times New Roman"/>
              </w:rPr>
            </w:pPr>
            <w:r w:rsidRPr="750D6C91">
              <w:rPr>
                <w:rFonts w:cs="Times New Roman"/>
              </w:rPr>
              <w:lastRenderedPageBreak/>
              <w:t xml:space="preserve">After approval by the PI, </w:t>
            </w:r>
            <w:r w:rsidRPr="750D6C91">
              <w:rPr>
                <w:rFonts w:cs="Times New Roman"/>
              </w:rPr>
              <w:lastRenderedPageBreak/>
              <w:t xml:space="preserve">a copy must be sent to the Safety Committee. A written Project Hazard Control is required and must be approved by the PI before proceeding. A copy must be sent to the Safety Committee before proceeding. </w:t>
            </w:r>
            <w:r w:rsidRPr="750D6C91">
              <w:rPr>
                <w:rFonts w:eastAsia="Times New Roman" w:cs="Times New Roman"/>
              </w:rPr>
              <w:t xml:space="preserve">A second worker must be in place before work can proceed (buddy </w:t>
            </w:r>
            <w:r w:rsidRPr="750D6C91">
              <w:rPr>
                <w:rFonts w:eastAsia="Times New Roman" w:cs="Times New Roman"/>
              </w:rPr>
              <w:lastRenderedPageBreak/>
              <w:t>system). Limit the number of authorized workers in the hazard area</w:t>
            </w:r>
          </w:p>
        </w:tc>
      </w:tr>
      <w:tr w:rsidR="008749CC" w:rsidRPr="008B3842" w14:paraId="10D3515A" w14:textId="77777777" w:rsidTr="00922FB4">
        <w:trPr>
          <w:trHeight w:val="425"/>
        </w:trPr>
        <w:tc>
          <w:tcPr>
            <w:tcW w:w="1905" w:type="dxa"/>
            <w:vMerge/>
          </w:tcPr>
          <w:p w14:paraId="79F28BE1" w14:textId="77777777" w:rsidR="008749CC" w:rsidRPr="00B27B74" w:rsidRDefault="008749CC" w:rsidP="00922FB4">
            <w:pPr>
              <w:spacing w:after="100" w:afterAutospacing="1"/>
              <w:contextualSpacing/>
              <w:rPr>
                <w:rFonts w:cs="Times New Roman"/>
              </w:rPr>
            </w:pPr>
          </w:p>
        </w:tc>
        <w:tc>
          <w:tcPr>
            <w:tcW w:w="1590" w:type="dxa"/>
            <w:vMerge/>
          </w:tcPr>
          <w:p w14:paraId="68ED37B1" w14:textId="77777777" w:rsidR="008749CC" w:rsidRPr="00B27B74" w:rsidRDefault="008749CC" w:rsidP="00922FB4">
            <w:pPr>
              <w:spacing w:after="100" w:afterAutospacing="1"/>
              <w:contextualSpacing/>
              <w:rPr>
                <w:rFonts w:cs="Times New Roman"/>
              </w:rPr>
            </w:pPr>
          </w:p>
        </w:tc>
        <w:tc>
          <w:tcPr>
            <w:tcW w:w="1215" w:type="dxa"/>
            <w:vMerge/>
          </w:tcPr>
          <w:p w14:paraId="6F7E62EE" w14:textId="77777777" w:rsidR="008749CC" w:rsidRPr="00B27B74" w:rsidRDefault="008749CC" w:rsidP="00922FB4">
            <w:pPr>
              <w:spacing w:after="100" w:afterAutospacing="1"/>
              <w:contextualSpacing/>
              <w:rPr>
                <w:rFonts w:cs="Times New Roman"/>
              </w:rPr>
            </w:pPr>
          </w:p>
        </w:tc>
        <w:tc>
          <w:tcPr>
            <w:tcW w:w="1575" w:type="dxa"/>
            <w:vMerge/>
          </w:tcPr>
          <w:p w14:paraId="5EA6384C" w14:textId="77777777" w:rsidR="008749CC" w:rsidRPr="00B27B74" w:rsidRDefault="008749CC" w:rsidP="00922FB4">
            <w:pPr>
              <w:spacing w:after="100" w:afterAutospacing="1"/>
              <w:contextualSpacing/>
              <w:rPr>
                <w:rFonts w:cs="Times New Roman"/>
              </w:rPr>
            </w:pPr>
          </w:p>
        </w:tc>
        <w:tc>
          <w:tcPr>
            <w:tcW w:w="2055" w:type="dxa"/>
            <w:vMerge/>
          </w:tcPr>
          <w:p w14:paraId="29CAB4EC" w14:textId="77777777" w:rsidR="008749CC" w:rsidRPr="00B27B74" w:rsidRDefault="008749CC" w:rsidP="00922FB4">
            <w:pPr>
              <w:spacing w:after="100" w:afterAutospacing="1"/>
              <w:contextualSpacing/>
              <w:rPr>
                <w:rFonts w:cs="Times New Roman"/>
              </w:rPr>
            </w:pPr>
          </w:p>
        </w:tc>
        <w:tc>
          <w:tcPr>
            <w:tcW w:w="1140" w:type="dxa"/>
            <w:vMerge/>
          </w:tcPr>
          <w:p w14:paraId="608B7821" w14:textId="77777777" w:rsidR="008749CC" w:rsidRPr="00B27B74" w:rsidRDefault="008749CC" w:rsidP="00922FB4">
            <w:pPr>
              <w:spacing w:after="100" w:afterAutospacing="1"/>
              <w:contextualSpacing/>
              <w:rPr>
                <w:rFonts w:cs="Times New Roman"/>
              </w:rPr>
            </w:pPr>
          </w:p>
        </w:tc>
        <w:tc>
          <w:tcPr>
            <w:tcW w:w="1410" w:type="dxa"/>
            <w:vMerge/>
          </w:tcPr>
          <w:p w14:paraId="618C853E" w14:textId="77777777" w:rsidR="008749CC" w:rsidRPr="00B27B74" w:rsidRDefault="008749CC" w:rsidP="00922FB4">
            <w:pPr>
              <w:spacing w:after="100" w:afterAutospacing="1"/>
              <w:contextualSpacing/>
              <w:rPr>
                <w:rFonts w:cs="Times New Roman"/>
              </w:rPr>
            </w:pPr>
          </w:p>
        </w:tc>
        <w:tc>
          <w:tcPr>
            <w:tcW w:w="1395" w:type="dxa"/>
          </w:tcPr>
          <w:p w14:paraId="66E09402" w14:textId="77777777" w:rsidR="008749CC" w:rsidRPr="00B27B74" w:rsidRDefault="008749CC" w:rsidP="00922FB4">
            <w:pPr>
              <w:spacing w:after="100" w:afterAutospacing="1"/>
              <w:contextualSpacing/>
              <w:rPr>
                <w:rFonts w:cs="Times New Roman"/>
              </w:rPr>
            </w:pPr>
            <w:r>
              <w:rPr>
                <w:rFonts w:cs="Times New Roman"/>
              </w:rPr>
              <w:t>Residual:</w:t>
            </w:r>
          </w:p>
          <w:p w14:paraId="509AED90" w14:textId="77777777" w:rsidR="008749CC" w:rsidRPr="00B27B74" w:rsidRDefault="008749CC" w:rsidP="00922FB4">
            <w:pPr>
              <w:spacing w:after="100" w:afterAutospacing="1"/>
              <w:contextualSpacing/>
              <w:rPr>
                <w:rFonts w:cs="Times New Roman"/>
              </w:rPr>
            </w:pPr>
            <w:r w:rsidRPr="750D6C91">
              <w:rPr>
                <w:rFonts w:cs="Times New Roman"/>
              </w:rPr>
              <w:t>Medium</w:t>
            </w:r>
          </w:p>
        </w:tc>
        <w:tc>
          <w:tcPr>
            <w:tcW w:w="2115" w:type="dxa"/>
            <w:vMerge/>
          </w:tcPr>
          <w:p w14:paraId="6298892C" w14:textId="77777777" w:rsidR="008749CC" w:rsidRPr="00B27B74" w:rsidRDefault="008749CC" w:rsidP="00922FB4">
            <w:pPr>
              <w:spacing w:after="100" w:afterAutospacing="1"/>
              <w:contextualSpacing/>
              <w:rPr>
                <w:rFonts w:cs="Times New Roman"/>
              </w:rPr>
            </w:pPr>
          </w:p>
        </w:tc>
      </w:tr>
      <w:tr w:rsidR="008749CC" w:rsidRPr="008B3842" w14:paraId="02CDB2CB" w14:textId="77777777" w:rsidTr="00922FB4">
        <w:trPr>
          <w:trHeight w:val="728"/>
        </w:trPr>
        <w:tc>
          <w:tcPr>
            <w:tcW w:w="1905" w:type="dxa"/>
            <w:vMerge w:val="restart"/>
          </w:tcPr>
          <w:p w14:paraId="15E4A08C" w14:textId="77777777" w:rsidR="008749CC" w:rsidRPr="00B27B74" w:rsidRDefault="008749CC" w:rsidP="00922FB4">
            <w:pPr>
              <w:contextualSpacing/>
              <w:rPr>
                <w:rFonts w:cs="Times New Roman"/>
              </w:rPr>
            </w:pPr>
            <w:r w:rsidRPr="4BD58CA2">
              <w:rPr>
                <w:rFonts w:cs="Times New Roman"/>
              </w:rPr>
              <w:t>Coding and CAD</w:t>
            </w:r>
          </w:p>
          <w:p w14:paraId="7EEFCCD5" w14:textId="77777777" w:rsidR="008749CC" w:rsidRDefault="008749CC" w:rsidP="00922FB4">
            <w:pPr>
              <w:contextualSpacing/>
              <w:rPr>
                <w:rFonts w:cs="Times New Roman"/>
              </w:rPr>
            </w:pPr>
          </w:p>
          <w:p w14:paraId="50920D80" w14:textId="77777777" w:rsidR="008749CC" w:rsidRDefault="008749CC" w:rsidP="00922FB4">
            <w:pPr>
              <w:contextualSpacing/>
              <w:rPr>
                <w:rFonts w:cs="Times New Roman"/>
              </w:rPr>
            </w:pPr>
          </w:p>
          <w:p w14:paraId="0E1CC6BD" w14:textId="77777777" w:rsidR="008749CC" w:rsidRPr="00B27B74" w:rsidRDefault="008749CC" w:rsidP="00922FB4">
            <w:pPr>
              <w:contextualSpacing/>
              <w:rPr>
                <w:rFonts w:cs="Times New Roman"/>
              </w:rPr>
            </w:pPr>
          </w:p>
        </w:tc>
        <w:tc>
          <w:tcPr>
            <w:tcW w:w="1590" w:type="dxa"/>
            <w:vMerge w:val="restart"/>
          </w:tcPr>
          <w:p w14:paraId="0100EEF8" w14:textId="77777777" w:rsidR="008749CC" w:rsidRPr="00B27B74" w:rsidRDefault="008749CC" w:rsidP="00922FB4">
            <w:pPr>
              <w:contextualSpacing/>
              <w:rPr>
                <w:rFonts w:cs="Times New Roman"/>
              </w:rPr>
            </w:pPr>
            <w:r w:rsidRPr="7858D1D8">
              <w:rPr>
                <w:rFonts w:cs="Times New Roman"/>
              </w:rPr>
              <w:t>Remote</w:t>
            </w:r>
          </w:p>
        </w:tc>
        <w:tc>
          <w:tcPr>
            <w:tcW w:w="1215" w:type="dxa"/>
            <w:vMerge w:val="restart"/>
          </w:tcPr>
          <w:p w14:paraId="1BDC5D50" w14:textId="77777777" w:rsidR="008749CC" w:rsidRPr="00B27B74" w:rsidRDefault="008749CC" w:rsidP="00922FB4">
            <w:pPr>
              <w:contextualSpacing/>
              <w:rPr>
                <w:rFonts w:cs="Times New Roman"/>
              </w:rPr>
            </w:pPr>
            <w:r w:rsidRPr="750D6C91">
              <w:rPr>
                <w:rFonts w:cs="Times New Roman"/>
              </w:rPr>
              <w:t>Christina Morrow</w:t>
            </w:r>
          </w:p>
        </w:tc>
        <w:tc>
          <w:tcPr>
            <w:tcW w:w="1575" w:type="dxa"/>
            <w:vMerge w:val="restart"/>
          </w:tcPr>
          <w:p w14:paraId="6FF488E6" w14:textId="77777777" w:rsidR="008749CC" w:rsidRPr="00B27B74" w:rsidRDefault="008749CC" w:rsidP="00922FB4">
            <w:pPr>
              <w:contextualSpacing/>
              <w:rPr>
                <w:rFonts w:cs="Times New Roman"/>
              </w:rPr>
            </w:pPr>
            <w:r w:rsidRPr="1108BAC3">
              <w:rPr>
                <w:rFonts w:cs="Times New Roman"/>
              </w:rPr>
              <w:t xml:space="preserve">Eye strain, </w:t>
            </w:r>
            <w:r w:rsidRPr="45114848">
              <w:rPr>
                <w:rFonts w:cs="Times New Roman"/>
              </w:rPr>
              <w:t>Carpal Tunnel</w:t>
            </w:r>
            <w:r w:rsidRPr="750D6C91">
              <w:rPr>
                <w:rFonts w:cs="Times New Roman"/>
              </w:rPr>
              <w:t xml:space="preserve">, </w:t>
            </w:r>
          </w:p>
        </w:tc>
        <w:tc>
          <w:tcPr>
            <w:tcW w:w="2055" w:type="dxa"/>
            <w:vMerge w:val="restart"/>
          </w:tcPr>
          <w:p w14:paraId="1334C5CC" w14:textId="77777777" w:rsidR="008749CC" w:rsidRPr="00B27B74" w:rsidRDefault="008749CC" w:rsidP="00922FB4">
            <w:pPr>
              <w:contextualSpacing/>
              <w:rPr>
                <w:rFonts w:cs="Times New Roman"/>
              </w:rPr>
            </w:pPr>
            <w:r w:rsidRPr="750D6C91">
              <w:rPr>
                <w:rFonts w:cs="Times New Roman"/>
              </w:rPr>
              <w:t>After every 20 mins of screen time, look away from screen for 20 seconds to reduce eye strain. After every hour of repetitive computer mouse work gently stretch hands and wrists.</w:t>
            </w:r>
          </w:p>
        </w:tc>
        <w:tc>
          <w:tcPr>
            <w:tcW w:w="1140" w:type="dxa"/>
            <w:vMerge w:val="restart"/>
          </w:tcPr>
          <w:p w14:paraId="6A94E412" w14:textId="77777777" w:rsidR="008749CC" w:rsidRPr="00B27B74" w:rsidRDefault="008749CC" w:rsidP="00922FB4">
            <w:pPr>
              <w:contextualSpacing/>
              <w:rPr>
                <w:rFonts w:cs="Times New Roman"/>
              </w:rPr>
            </w:pPr>
            <w:r w:rsidRPr="750D6C91">
              <w:rPr>
                <w:rFonts w:cs="Times New Roman"/>
              </w:rPr>
              <w:t>N/A</w:t>
            </w:r>
          </w:p>
        </w:tc>
        <w:tc>
          <w:tcPr>
            <w:tcW w:w="1410" w:type="dxa"/>
            <w:vMerge w:val="restart"/>
          </w:tcPr>
          <w:p w14:paraId="6CFE72E2" w14:textId="77777777" w:rsidR="008749CC" w:rsidRPr="00B27B74" w:rsidRDefault="008749CC" w:rsidP="00922FB4">
            <w:pPr>
              <w:contextualSpacing/>
              <w:rPr>
                <w:rFonts w:cs="Times New Roman"/>
              </w:rPr>
            </w:pPr>
            <w:r w:rsidRPr="750D6C91">
              <w:rPr>
                <w:rFonts w:cs="Times New Roman"/>
              </w:rPr>
              <w:t>N/A</w:t>
            </w:r>
          </w:p>
        </w:tc>
        <w:tc>
          <w:tcPr>
            <w:tcW w:w="1395" w:type="dxa"/>
          </w:tcPr>
          <w:p w14:paraId="788A3AF7" w14:textId="77777777" w:rsidR="008749CC" w:rsidRPr="00B27B74" w:rsidRDefault="008749CC" w:rsidP="00922FB4">
            <w:pPr>
              <w:spacing w:after="100" w:afterAutospacing="1"/>
              <w:contextualSpacing/>
              <w:rPr>
                <w:rFonts w:cs="Times New Roman"/>
              </w:rPr>
            </w:pPr>
            <w:r>
              <w:rPr>
                <w:rFonts w:cs="Times New Roman"/>
              </w:rPr>
              <w:t>HAZARD:</w:t>
            </w:r>
            <w:r w:rsidRPr="750D6C91">
              <w:rPr>
                <w:rFonts w:cs="Times New Roman"/>
              </w:rPr>
              <w:t>1</w:t>
            </w:r>
            <w:r>
              <w:rPr>
                <w:rFonts w:cs="Times New Roman"/>
              </w:rPr>
              <w:t xml:space="preserve"> </w:t>
            </w:r>
          </w:p>
          <w:p w14:paraId="6A05011A" w14:textId="77777777" w:rsidR="008749CC" w:rsidRPr="00B27B74" w:rsidRDefault="008749CC" w:rsidP="00922FB4">
            <w:pPr>
              <w:contextualSpacing/>
              <w:rPr>
                <w:rFonts w:cs="Times New Roman"/>
              </w:rPr>
            </w:pPr>
            <w:r>
              <w:rPr>
                <w:rFonts w:cs="Times New Roman"/>
              </w:rPr>
              <w:t>CONSEQ:</w:t>
            </w:r>
          </w:p>
          <w:p w14:paraId="5D082786" w14:textId="77777777" w:rsidR="008749CC" w:rsidRPr="00B27B74" w:rsidRDefault="008749CC" w:rsidP="00922FB4">
            <w:pPr>
              <w:contextualSpacing/>
              <w:rPr>
                <w:rFonts w:cs="Times New Roman"/>
              </w:rPr>
            </w:pPr>
            <w:r w:rsidRPr="750D6C91">
              <w:rPr>
                <w:rFonts w:cs="Times New Roman"/>
              </w:rPr>
              <w:t>Negligible</w:t>
            </w:r>
          </w:p>
        </w:tc>
        <w:tc>
          <w:tcPr>
            <w:tcW w:w="2115" w:type="dxa"/>
            <w:vMerge w:val="restart"/>
          </w:tcPr>
          <w:p w14:paraId="1CE11ACC" w14:textId="77777777" w:rsidR="008749CC" w:rsidRDefault="008749CC" w:rsidP="00922FB4">
            <w:pPr>
              <w:spacing w:after="100" w:afterAutospacing="1"/>
              <w:contextualSpacing/>
            </w:pPr>
            <w:r w:rsidRPr="750D6C91">
              <w:rPr>
                <w:rFonts w:eastAsia="Times New Roman" w:cs="Times New Roman"/>
              </w:rPr>
              <w:t>Safety controls are planned by both the worker and supervisor. Proceed with supervisor authorization.</w:t>
            </w:r>
          </w:p>
        </w:tc>
      </w:tr>
      <w:tr w:rsidR="008749CC" w:rsidRPr="008B3842" w14:paraId="3AAF3D88" w14:textId="77777777" w:rsidTr="00922FB4">
        <w:trPr>
          <w:trHeight w:val="425"/>
        </w:trPr>
        <w:tc>
          <w:tcPr>
            <w:tcW w:w="1905" w:type="dxa"/>
            <w:vMerge/>
          </w:tcPr>
          <w:p w14:paraId="2850CF71" w14:textId="77777777" w:rsidR="008749CC" w:rsidRPr="00B27B74" w:rsidRDefault="008749CC" w:rsidP="00922FB4">
            <w:pPr>
              <w:contextualSpacing/>
              <w:rPr>
                <w:rFonts w:cs="Times New Roman"/>
              </w:rPr>
            </w:pPr>
          </w:p>
        </w:tc>
        <w:tc>
          <w:tcPr>
            <w:tcW w:w="1590" w:type="dxa"/>
            <w:vMerge/>
          </w:tcPr>
          <w:p w14:paraId="3F32F6A6" w14:textId="77777777" w:rsidR="008749CC" w:rsidRPr="00B27B74" w:rsidRDefault="008749CC" w:rsidP="00922FB4">
            <w:pPr>
              <w:contextualSpacing/>
              <w:rPr>
                <w:rFonts w:cs="Times New Roman"/>
              </w:rPr>
            </w:pPr>
          </w:p>
        </w:tc>
        <w:tc>
          <w:tcPr>
            <w:tcW w:w="1215" w:type="dxa"/>
            <w:vMerge/>
          </w:tcPr>
          <w:p w14:paraId="212D0B8F" w14:textId="77777777" w:rsidR="008749CC" w:rsidRPr="00B27B74" w:rsidRDefault="008749CC" w:rsidP="00922FB4">
            <w:pPr>
              <w:contextualSpacing/>
              <w:rPr>
                <w:rFonts w:cs="Times New Roman"/>
              </w:rPr>
            </w:pPr>
          </w:p>
        </w:tc>
        <w:tc>
          <w:tcPr>
            <w:tcW w:w="1575" w:type="dxa"/>
            <w:vMerge/>
          </w:tcPr>
          <w:p w14:paraId="58212AD7" w14:textId="77777777" w:rsidR="008749CC" w:rsidRPr="00B27B74" w:rsidRDefault="008749CC" w:rsidP="00922FB4">
            <w:pPr>
              <w:contextualSpacing/>
              <w:rPr>
                <w:rFonts w:cs="Times New Roman"/>
              </w:rPr>
            </w:pPr>
          </w:p>
        </w:tc>
        <w:tc>
          <w:tcPr>
            <w:tcW w:w="2055" w:type="dxa"/>
            <w:vMerge/>
          </w:tcPr>
          <w:p w14:paraId="0B75554C" w14:textId="77777777" w:rsidR="008749CC" w:rsidRPr="00B27B74" w:rsidRDefault="008749CC" w:rsidP="00922FB4">
            <w:pPr>
              <w:contextualSpacing/>
              <w:rPr>
                <w:rFonts w:cs="Times New Roman"/>
              </w:rPr>
            </w:pPr>
          </w:p>
        </w:tc>
        <w:tc>
          <w:tcPr>
            <w:tcW w:w="1140" w:type="dxa"/>
            <w:vMerge/>
          </w:tcPr>
          <w:p w14:paraId="2F55FA42" w14:textId="77777777" w:rsidR="008749CC" w:rsidRPr="00B27B74" w:rsidRDefault="008749CC" w:rsidP="00922FB4">
            <w:pPr>
              <w:contextualSpacing/>
              <w:rPr>
                <w:rFonts w:cs="Times New Roman"/>
              </w:rPr>
            </w:pPr>
          </w:p>
        </w:tc>
        <w:tc>
          <w:tcPr>
            <w:tcW w:w="1410" w:type="dxa"/>
            <w:vMerge/>
          </w:tcPr>
          <w:p w14:paraId="106E91EB" w14:textId="77777777" w:rsidR="008749CC" w:rsidRPr="00B27B74" w:rsidRDefault="008749CC" w:rsidP="00922FB4">
            <w:pPr>
              <w:contextualSpacing/>
              <w:rPr>
                <w:rFonts w:cs="Times New Roman"/>
              </w:rPr>
            </w:pPr>
          </w:p>
        </w:tc>
        <w:tc>
          <w:tcPr>
            <w:tcW w:w="1395" w:type="dxa"/>
          </w:tcPr>
          <w:p w14:paraId="7CE092F9" w14:textId="77777777" w:rsidR="008749CC" w:rsidRPr="00B27B74" w:rsidRDefault="008749CC" w:rsidP="00922FB4">
            <w:pPr>
              <w:contextualSpacing/>
              <w:rPr>
                <w:rFonts w:cs="Times New Roman"/>
              </w:rPr>
            </w:pPr>
            <w:r>
              <w:rPr>
                <w:rFonts w:cs="Times New Roman"/>
              </w:rPr>
              <w:t>Residual:</w:t>
            </w:r>
          </w:p>
          <w:p w14:paraId="4E7359E9" w14:textId="77777777" w:rsidR="008749CC" w:rsidRPr="00B27B74" w:rsidRDefault="008749CC" w:rsidP="00922FB4">
            <w:pPr>
              <w:contextualSpacing/>
              <w:rPr>
                <w:rFonts w:cs="Times New Roman"/>
              </w:rPr>
            </w:pPr>
            <w:r w:rsidRPr="750D6C91">
              <w:rPr>
                <w:rFonts w:cs="Times New Roman"/>
              </w:rPr>
              <w:t>Low</w:t>
            </w:r>
          </w:p>
        </w:tc>
        <w:tc>
          <w:tcPr>
            <w:tcW w:w="2115" w:type="dxa"/>
            <w:vMerge/>
          </w:tcPr>
          <w:p w14:paraId="3A4D186F" w14:textId="77777777" w:rsidR="008749CC" w:rsidRPr="00B27B74" w:rsidRDefault="008749CC" w:rsidP="00922FB4">
            <w:pPr>
              <w:contextualSpacing/>
              <w:rPr>
                <w:rFonts w:cs="Times New Roman"/>
              </w:rPr>
            </w:pPr>
          </w:p>
        </w:tc>
      </w:tr>
      <w:tr w:rsidR="008749CC" w:rsidRPr="008B3842" w14:paraId="69B9D94D" w14:textId="77777777" w:rsidTr="00922FB4">
        <w:trPr>
          <w:trHeight w:val="710"/>
        </w:trPr>
        <w:tc>
          <w:tcPr>
            <w:tcW w:w="1905" w:type="dxa"/>
            <w:vMerge w:val="restart"/>
          </w:tcPr>
          <w:p w14:paraId="6FD850C3" w14:textId="77777777" w:rsidR="008749CC" w:rsidRDefault="008749CC" w:rsidP="00922FB4">
            <w:pPr>
              <w:contextualSpacing/>
              <w:rPr>
                <w:rFonts w:cs="Times New Roman"/>
              </w:rPr>
            </w:pPr>
            <w:r w:rsidRPr="26DA2A09">
              <w:rPr>
                <w:rFonts w:cs="Times New Roman"/>
              </w:rPr>
              <w:lastRenderedPageBreak/>
              <w:t xml:space="preserve">3D Printing </w:t>
            </w:r>
          </w:p>
          <w:p w14:paraId="589F382F" w14:textId="77777777" w:rsidR="008749CC" w:rsidRDefault="008749CC" w:rsidP="00922FB4">
            <w:pPr>
              <w:contextualSpacing/>
              <w:rPr>
                <w:rFonts w:cs="Times New Roman"/>
              </w:rPr>
            </w:pPr>
          </w:p>
          <w:p w14:paraId="6F3B39EA" w14:textId="77777777" w:rsidR="008749CC" w:rsidRDefault="008749CC" w:rsidP="00922FB4">
            <w:pPr>
              <w:contextualSpacing/>
              <w:rPr>
                <w:rFonts w:cs="Times New Roman"/>
              </w:rPr>
            </w:pPr>
          </w:p>
          <w:p w14:paraId="4E29B3DA" w14:textId="77777777" w:rsidR="008749CC" w:rsidRDefault="008749CC" w:rsidP="00922FB4">
            <w:pPr>
              <w:contextualSpacing/>
              <w:rPr>
                <w:rFonts w:cs="Times New Roman"/>
              </w:rPr>
            </w:pPr>
          </w:p>
          <w:p w14:paraId="30E59720" w14:textId="77777777" w:rsidR="008749CC" w:rsidRPr="00B27B74" w:rsidRDefault="008749CC" w:rsidP="00922FB4">
            <w:pPr>
              <w:contextualSpacing/>
              <w:rPr>
                <w:rFonts w:cs="Times New Roman"/>
              </w:rPr>
            </w:pPr>
          </w:p>
        </w:tc>
        <w:tc>
          <w:tcPr>
            <w:tcW w:w="1590" w:type="dxa"/>
            <w:vMerge w:val="restart"/>
          </w:tcPr>
          <w:p w14:paraId="72E373CC" w14:textId="77777777" w:rsidR="008749CC" w:rsidRPr="00B27B74" w:rsidRDefault="008749CC" w:rsidP="00922FB4">
            <w:pPr>
              <w:contextualSpacing/>
              <w:rPr>
                <w:rFonts w:cs="Times New Roman"/>
              </w:rPr>
            </w:pPr>
            <w:r w:rsidRPr="26DA2A09">
              <w:rPr>
                <w:rFonts w:cs="Times New Roman"/>
              </w:rPr>
              <w:t>Innovation Hub</w:t>
            </w:r>
          </w:p>
        </w:tc>
        <w:tc>
          <w:tcPr>
            <w:tcW w:w="1215" w:type="dxa"/>
            <w:vMerge w:val="restart"/>
          </w:tcPr>
          <w:p w14:paraId="1ADE5CC3" w14:textId="77777777" w:rsidR="008749CC" w:rsidRPr="00B27B74" w:rsidRDefault="008749CC" w:rsidP="00922FB4">
            <w:pPr>
              <w:contextualSpacing/>
              <w:rPr>
                <w:rFonts w:cs="Times New Roman"/>
              </w:rPr>
            </w:pPr>
            <w:r w:rsidRPr="750D6C91">
              <w:rPr>
                <w:rFonts w:cs="Times New Roman"/>
              </w:rPr>
              <w:t>Jayson Dickinson</w:t>
            </w:r>
          </w:p>
        </w:tc>
        <w:tc>
          <w:tcPr>
            <w:tcW w:w="1575" w:type="dxa"/>
            <w:vMerge w:val="restart"/>
          </w:tcPr>
          <w:p w14:paraId="5F995DDC" w14:textId="77777777" w:rsidR="008749CC" w:rsidRPr="00B27B74" w:rsidRDefault="008749CC" w:rsidP="00922FB4">
            <w:pPr>
              <w:contextualSpacing/>
              <w:rPr>
                <w:rFonts w:cs="Times New Roman"/>
              </w:rPr>
            </w:pPr>
            <w:r w:rsidRPr="750D6C91">
              <w:rPr>
                <w:rFonts w:cs="Times New Roman"/>
              </w:rPr>
              <w:t xml:space="preserve">Hazardous Fume </w:t>
            </w:r>
            <w:r w:rsidRPr="4FEEEB37">
              <w:rPr>
                <w:rFonts w:cs="Times New Roman"/>
              </w:rPr>
              <w:t>Inhalation</w:t>
            </w:r>
            <w:r w:rsidRPr="69ABBF71">
              <w:rPr>
                <w:rFonts w:cs="Times New Roman"/>
              </w:rPr>
              <w:t>, Burns</w:t>
            </w:r>
          </w:p>
        </w:tc>
        <w:tc>
          <w:tcPr>
            <w:tcW w:w="2055" w:type="dxa"/>
            <w:vMerge w:val="restart"/>
          </w:tcPr>
          <w:p w14:paraId="19B2A388" w14:textId="77777777" w:rsidR="008749CC" w:rsidRPr="00B27B74" w:rsidRDefault="008749CC" w:rsidP="00922FB4">
            <w:pPr>
              <w:contextualSpacing/>
              <w:rPr>
                <w:rFonts w:cs="Times New Roman"/>
              </w:rPr>
            </w:pPr>
            <w:r w:rsidRPr="750D6C91">
              <w:rPr>
                <w:rFonts w:cs="Times New Roman"/>
              </w:rPr>
              <w:t>Innovation hub rules/policies will be followed.</w:t>
            </w:r>
          </w:p>
        </w:tc>
        <w:tc>
          <w:tcPr>
            <w:tcW w:w="1140" w:type="dxa"/>
            <w:vMerge w:val="restart"/>
          </w:tcPr>
          <w:p w14:paraId="75384D61" w14:textId="77777777" w:rsidR="008749CC" w:rsidRPr="00B27B74" w:rsidRDefault="008749CC" w:rsidP="00922FB4">
            <w:pPr>
              <w:contextualSpacing/>
              <w:rPr>
                <w:rFonts w:cs="Times New Roman"/>
              </w:rPr>
            </w:pPr>
            <w:r w:rsidRPr="750D6C91">
              <w:rPr>
                <w:rFonts w:cs="Times New Roman"/>
              </w:rPr>
              <w:t>N/A</w:t>
            </w:r>
          </w:p>
        </w:tc>
        <w:tc>
          <w:tcPr>
            <w:tcW w:w="1410" w:type="dxa"/>
            <w:vMerge w:val="restart"/>
          </w:tcPr>
          <w:p w14:paraId="0BFD6C31" w14:textId="77777777" w:rsidR="008749CC" w:rsidRPr="00B27B74" w:rsidRDefault="008749CC" w:rsidP="00922FB4">
            <w:pPr>
              <w:contextualSpacing/>
              <w:rPr>
                <w:rFonts w:cs="Times New Roman"/>
              </w:rPr>
            </w:pPr>
            <w:r w:rsidRPr="750D6C91">
              <w:rPr>
                <w:rFonts w:cs="Times New Roman"/>
              </w:rPr>
              <w:t>N/A</w:t>
            </w:r>
          </w:p>
        </w:tc>
        <w:tc>
          <w:tcPr>
            <w:tcW w:w="1395" w:type="dxa"/>
          </w:tcPr>
          <w:p w14:paraId="142C4149" w14:textId="77777777" w:rsidR="008749CC" w:rsidRPr="00B27B74" w:rsidRDefault="008749CC" w:rsidP="00922FB4">
            <w:pPr>
              <w:spacing w:after="100" w:afterAutospacing="1"/>
              <w:contextualSpacing/>
              <w:rPr>
                <w:rFonts w:cs="Times New Roman"/>
              </w:rPr>
            </w:pPr>
            <w:r>
              <w:rPr>
                <w:rFonts w:cs="Times New Roman"/>
              </w:rPr>
              <w:t>HAZARD:</w:t>
            </w:r>
            <w:r w:rsidRPr="750D6C91">
              <w:rPr>
                <w:rFonts w:cs="Times New Roman"/>
              </w:rPr>
              <w:t>1</w:t>
            </w:r>
            <w:r>
              <w:rPr>
                <w:rFonts w:cs="Times New Roman"/>
              </w:rPr>
              <w:t xml:space="preserve"> </w:t>
            </w:r>
          </w:p>
          <w:p w14:paraId="00D14AD1" w14:textId="77777777" w:rsidR="008749CC" w:rsidRPr="00B27B74" w:rsidRDefault="008749CC" w:rsidP="00922FB4">
            <w:pPr>
              <w:contextualSpacing/>
              <w:rPr>
                <w:rFonts w:cs="Times New Roman"/>
              </w:rPr>
            </w:pPr>
            <w:r>
              <w:rPr>
                <w:rFonts w:cs="Times New Roman"/>
              </w:rPr>
              <w:t>CONSEQ:</w:t>
            </w:r>
          </w:p>
          <w:p w14:paraId="782FD75D" w14:textId="77777777" w:rsidR="008749CC" w:rsidRPr="00B27B74" w:rsidRDefault="008749CC" w:rsidP="00922FB4">
            <w:pPr>
              <w:contextualSpacing/>
              <w:rPr>
                <w:rFonts w:cs="Times New Roman"/>
              </w:rPr>
            </w:pPr>
            <w:r w:rsidRPr="750D6C91">
              <w:rPr>
                <w:rFonts w:cs="Times New Roman"/>
              </w:rPr>
              <w:t>Negligible</w:t>
            </w:r>
          </w:p>
        </w:tc>
        <w:tc>
          <w:tcPr>
            <w:tcW w:w="2115" w:type="dxa"/>
            <w:vMerge w:val="restart"/>
          </w:tcPr>
          <w:p w14:paraId="5E6607C4" w14:textId="77777777" w:rsidR="008749CC" w:rsidRDefault="008749CC" w:rsidP="00922FB4">
            <w:pPr>
              <w:spacing w:after="100" w:afterAutospacing="1"/>
              <w:contextualSpacing/>
            </w:pPr>
            <w:r w:rsidRPr="750D6C91">
              <w:rPr>
                <w:rFonts w:eastAsia="Times New Roman" w:cs="Times New Roman"/>
              </w:rPr>
              <w:t>Safety controls are planned by both the worker and supervisor. Proceed with supervisor authorization.</w:t>
            </w:r>
          </w:p>
          <w:p w14:paraId="0B44CEAF" w14:textId="77777777" w:rsidR="008749CC" w:rsidRDefault="008749CC" w:rsidP="00922FB4">
            <w:pPr>
              <w:spacing w:after="100" w:afterAutospacing="1"/>
              <w:contextualSpacing/>
              <w:rPr>
                <w:rFonts w:cs="Times New Roman"/>
              </w:rPr>
            </w:pPr>
          </w:p>
        </w:tc>
      </w:tr>
      <w:tr w:rsidR="008749CC" w:rsidRPr="008B3842" w14:paraId="471B055D" w14:textId="77777777" w:rsidTr="00922FB4">
        <w:trPr>
          <w:trHeight w:val="425"/>
        </w:trPr>
        <w:tc>
          <w:tcPr>
            <w:tcW w:w="1905" w:type="dxa"/>
            <w:vMerge/>
          </w:tcPr>
          <w:p w14:paraId="19D254FD" w14:textId="77777777" w:rsidR="008749CC" w:rsidRDefault="008749CC" w:rsidP="00922FB4">
            <w:pPr>
              <w:contextualSpacing/>
              <w:rPr>
                <w:rFonts w:cs="Times New Roman"/>
              </w:rPr>
            </w:pPr>
          </w:p>
        </w:tc>
        <w:tc>
          <w:tcPr>
            <w:tcW w:w="1590" w:type="dxa"/>
            <w:vMerge/>
          </w:tcPr>
          <w:p w14:paraId="3513249C" w14:textId="77777777" w:rsidR="008749CC" w:rsidRPr="00B27B74" w:rsidRDefault="008749CC" w:rsidP="00922FB4">
            <w:pPr>
              <w:contextualSpacing/>
              <w:rPr>
                <w:rFonts w:cs="Times New Roman"/>
              </w:rPr>
            </w:pPr>
          </w:p>
        </w:tc>
        <w:tc>
          <w:tcPr>
            <w:tcW w:w="1215" w:type="dxa"/>
            <w:vMerge/>
          </w:tcPr>
          <w:p w14:paraId="3A703F14" w14:textId="77777777" w:rsidR="008749CC" w:rsidRPr="00B27B74" w:rsidRDefault="008749CC" w:rsidP="00922FB4">
            <w:pPr>
              <w:contextualSpacing/>
              <w:rPr>
                <w:rFonts w:cs="Times New Roman"/>
              </w:rPr>
            </w:pPr>
          </w:p>
        </w:tc>
        <w:tc>
          <w:tcPr>
            <w:tcW w:w="1575" w:type="dxa"/>
            <w:vMerge/>
          </w:tcPr>
          <w:p w14:paraId="7F30A3E6" w14:textId="77777777" w:rsidR="008749CC" w:rsidRPr="00B27B74" w:rsidRDefault="008749CC" w:rsidP="00922FB4">
            <w:pPr>
              <w:contextualSpacing/>
              <w:rPr>
                <w:rFonts w:cs="Times New Roman"/>
              </w:rPr>
            </w:pPr>
          </w:p>
        </w:tc>
        <w:tc>
          <w:tcPr>
            <w:tcW w:w="2055" w:type="dxa"/>
            <w:vMerge/>
          </w:tcPr>
          <w:p w14:paraId="080CB342" w14:textId="77777777" w:rsidR="008749CC" w:rsidRPr="00B27B74" w:rsidRDefault="008749CC" w:rsidP="00922FB4">
            <w:pPr>
              <w:contextualSpacing/>
              <w:rPr>
                <w:rFonts w:cs="Times New Roman"/>
              </w:rPr>
            </w:pPr>
          </w:p>
        </w:tc>
        <w:tc>
          <w:tcPr>
            <w:tcW w:w="1140" w:type="dxa"/>
            <w:vMerge/>
          </w:tcPr>
          <w:p w14:paraId="6A459276" w14:textId="77777777" w:rsidR="008749CC" w:rsidRPr="00B27B74" w:rsidRDefault="008749CC" w:rsidP="00922FB4">
            <w:pPr>
              <w:contextualSpacing/>
              <w:rPr>
                <w:rFonts w:cs="Times New Roman"/>
              </w:rPr>
            </w:pPr>
          </w:p>
        </w:tc>
        <w:tc>
          <w:tcPr>
            <w:tcW w:w="1410" w:type="dxa"/>
            <w:vMerge/>
          </w:tcPr>
          <w:p w14:paraId="0A10AE82" w14:textId="77777777" w:rsidR="008749CC" w:rsidRPr="00B27B74" w:rsidRDefault="008749CC" w:rsidP="00922FB4">
            <w:pPr>
              <w:contextualSpacing/>
              <w:rPr>
                <w:rFonts w:cs="Times New Roman"/>
              </w:rPr>
            </w:pPr>
          </w:p>
        </w:tc>
        <w:tc>
          <w:tcPr>
            <w:tcW w:w="1395" w:type="dxa"/>
          </w:tcPr>
          <w:p w14:paraId="3D036B72" w14:textId="77777777" w:rsidR="008749CC" w:rsidRPr="00B27B74" w:rsidRDefault="008749CC" w:rsidP="00922FB4">
            <w:pPr>
              <w:contextualSpacing/>
              <w:rPr>
                <w:rFonts w:cs="Times New Roman"/>
              </w:rPr>
            </w:pPr>
            <w:r>
              <w:rPr>
                <w:rFonts w:cs="Times New Roman"/>
              </w:rPr>
              <w:t>Residual:</w:t>
            </w:r>
          </w:p>
          <w:p w14:paraId="473DD36C" w14:textId="77777777" w:rsidR="008749CC" w:rsidRPr="00B27B74" w:rsidRDefault="008749CC" w:rsidP="00922FB4">
            <w:pPr>
              <w:contextualSpacing/>
              <w:rPr>
                <w:rFonts w:cs="Times New Roman"/>
              </w:rPr>
            </w:pPr>
            <w:r w:rsidRPr="750D6C91">
              <w:rPr>
                <w:rFonts w:cs="Times New Roman"/>
              </w:rPr>
              <w:t>Low</w:t>
            </w:r>
          </w:p>
        </w:tc>
        <w:tc>
          <w:tcPr>
            <w:tcW w:w="2115" w:type="dxa"/>
            <w:vMerge/>
          </w:tcPr>
          <w:p w14:paraId="29E4BC5D" w14:textId="77777777" w:rsidR="008749CC" w:rsidRPr="00B27B74" w:rsidRDefault="008749CC" w:rsidP="00922FB4">
            <w:pPr>
              <w:contextualSpacing/>
              <w:rPr>
                <w:rFonts w:cs="Times New Roman"/>
              </w:rPr>
            </w:pPr>
          </w:p>
        </w:tc>
      </w:tr>
      <w:tr w:rsidR="008749CC" w:rsidRPr="008B3842" w14:paraId="32BB030C" w14:textId="77777777" w:rsidTr="00922FB4">
        <w:trPr>
          <w:trHeight w:val="782"/>
        </w:trPr>
        <w:tc>
          <w:tcPr>
            <w:tcW w:w="1905" w:type="dxa"/>
            <w:vMerge w:val="restart"/>
          </w:tcPr>
          <w:p w14:paraId="72A9A8DC" w14:textId="77777777" w:rsidR="008749CC" w:rsidRDefault="008749CC" w:rsidP="00922FB4">
            <w:pPr>
              <w:contextualSpacing/>
              <w:rPr>
                <w:rFonts w:cs="Times New Roman"/>
              </w:rPr>
            </w:pPr>
            <w:r w:rsidRPr="26DA2A09">
              <w:rPr>
                <w:rFonts w:cs="Times New Roman"/>
              </w:rPr>
              <w:t>Laser Cutting</w:t>
            </w:r>
          </w:p>
          <w:p w14:paraId="71BFE539" w14:textId="77777777" w:rsidR="008749CC" w:rsidRDefault="008749CC" w:rsidP="00922FB4">
            <w:pPr>
              <w:contextualSpacing/>
              <w:rPr>
                <w:rFonts w:cs="Times New Roman"/>
              </w:rPr>
            </w:pPr>
          </w:p>
          <w:p w14:paraId="69C9ABB9" w14:textId="77777777" w:rsidR="008749CC" w:rsidRDefault="008749CC" w:rsidP="00922FB4">
            <w:pPr>
              <w:contextualSpacing/>
              <w:rPr>
                <w:rFonts w:cs="Times New Roman"/>
              </w:rPr>
            </w:pPr>
          </w:p>
          <w:p w14:paraId="78CDC753" w14:textId="77777777" w:rsidR="008749CC" w:rsidRDefault="008749CC" w:rsidP="00922FB4">
            <w:pPr>
              <w:contextualSpacing/>
              <w:rPr>
                <w:rFonts w:cs="Times New Roman"/>
              </w:rPr>
            </w:pPr>
          </w:p>
          <w:p w14:paraId="0964A34E" w14:textId="77777777" w:rsidR="008749CC" w:rsidRPr="00B27B74" w:rsidRDefault="008749CC" w:rsidP="00922FB4">
            <w:pPr>
              <w:contextualSpacing/>
              <w:rPr>
                <w:rFonts w:cs="Times New Roman"/>
              </w:rPr>
            </w:pPr>
          </w:p>
        </w:tc>
        <w:tc>
          <w:tcPr>
            <w:tcW w:w="1590" w:type="dxa"/>
            <w:vMerge w:val="restart"/>
          </w:tcPr>
          <w:p w14:paraId="74D9AD64" w14:textId="77777777" w:rsidR="008749CC" w:rsidRPr="00B27B74" w:rsidRDefault="008749CC" w:rsidP="00922FB4">
            <w:pPr>
              <w:contextualSpacing/>
              <w:rPr>
                <w:rFonts w:cs="Times New Roman"/>
              </w:rPr>
            </w:pPr>
            <w:r w:rsidRPr="750D6C91">
              <w:rPr>
                <w:rFonts w:cs="Times New Roman"/>
              </w:rPr>
              <w:t>Innovation Hub</w:t>
            </w:r>
          </w:p>
        </w:tc>
        <w:tc>
          <w:tcPr>
            <w:tcW w:w="1215" w:type="dxa"/>
            <w:vMerge w:val="restart"/>
          </w:tcPr>
          <w:p w14:paraId="5DDDCF29" w14:textId="77777777" w:rsidR="008749CC" w:rsidRPr="00B27B74" w:rsidRDefault="008749CC" w:rsidP="00922FB4">
            <w:pPr>
              <w:contextualSpacing/>
              <w:rPr>
                <w:rFonts w:cs="Times New Roman"/>
              </w:rPr>
            </w:pPr>
            <w:r w:rsidRPr="750D6C91">
              <w:rPr>
                <w:rFonts w:cs="Times New Roman"/>
              </w:rPr>
              <w:t>Alanna Black</w:t>
            </w:r>
          </w:p>
        </w:tc>
        <w:tc>
          <w:tcPr>
            <w:tcW w:w="1575" w:type="dxa"/>
            <w:vMerge w:val="restart"/>
          </w:tcPr>
          <w:p w14:paraId="21613F39" w14:textId="77777777" w:rsidR="008749CC" w:rsidRPr="00937749" w:rsidRDefault="008749CC" w:rsidP="00922FB4">
            <w:pPr>
              <w:contextualSpacing/>
              <w:rPr>
                <w:rFonts w:cs="Times New Roman"/>
              </w:rPr>
            </w:pPr>
            <w:r w:rsidRPr="00937749">
              <w:rPr>
                <w:rFonts w:cs="Times New Roman"/>
                <w:color w:val="333333"/>
                <w:shd w:val="clear" w:color="auto" w:fill="FFFFFF"/>
              </w:rPr>
              <w:t xml:space="preserve">Immediate skin hazard and eye hazard from exposure to </w:t>
            </w:r>
            <w:r w:rsidRPr="00937749">
              <w:rPr>
                <w:rFonts w:cs="Times New Roman"/>
                <w:color w:val="333333"/>
                <w:shd w:val="clear" w:color="auto" w:fill="FFFFFF"/>
              </w:rPr>
              <w:lastRenderedPageBreak/>
              <w:t>either the direct or reflected beam; may also present a fire hazard</w:t>
            </w:r>
            <w:r>
              <w:rPr>
                <w:rFonts w:cs="Times New Roman"/>
                <w:color w:val="333333"/>
                <w:shd w:val="clear" w:color="auto" w:fill="FFFFFF"/>
              </w:rPr>
              <w:t xml:space="preserve"> (OSHA)</w:t>
            </w:r>
            <w:r w:rsidRPr="00937749">
              <w:rPr>
                <w:rFonts w:cs="Times New Roman"/>
                <w:color w:val="333333"/>
                <w:shd w:val="clear" w:color="auto" w:fill="FFFFFF"/>
              </w:rPr>
              <w:t>.</w:t>
            </w:r>
          </w:p>
        </w:tc>
        <w:tc>
          <w:tcPr>
            <w:tcW w:w="2055" w:type="dxa"/>
            <w:vMerge w:val="restart"/>
          </w:tcPr>
          <w:p w14:paraId="2AC333B1" w14:textId="77777777" w:rsidR="008749CC" w:rsidRPr="00B27B74" w:rsidRDefault="008749CC" w:rsidP="00922FB4">
            <w:pPr>
              <w:contextualSpacing/>
              <w:rPr>
                <w:rFonts w:cs="Times New Roman"/>
              </w:rPr>
            </w:pPr>
            <w:r w:rsidRPr="750D6C91">
              <w:rPr>
                <w:rFonts w:cs="Times New Roman"/>
              </w:rPr>
              <w:lastRenderedPageBreak/>
              <w:t>Innovation hub rules/policies will be followed.</w:t>
            </w:r>
          </w:p>
          <w:p w14:paraId="1DA2D9CE" w14:textId="77777777" w:rsidR="008749CC" w:rsidRPr="00B27B74" w:rsidRDefault="008749CC" w:rsidP="00922FB4">
            <w:pPr>
              <w:contextualSpacing/>
              <w:rPr>
                <w:rFonts w:cs="Times New Roman"/>
              </w:rPr>
            </w:pPr>
          </w:p>
        </w:tc>
        <w:tc>
          <w:tcPr>
            <w:tcW w:w="1140" w:type="dxa"/>
            <w:vMerge w:val="restart"/>
          </w:tcPr>
          <w:p w14:paraId="0B8A78C6" w14:textId="77777777" w:rsidR="008749CC" w:rsidRPr="00B27B74" w:rsidRDefault="008749CC" w:rsidP="00922FB4">
            <w:pPr>
              <w:contextualSpacing/>
              <w:rPr>
                <w:rFonts w:cs="Times New Roman"/>
              </w:rPr>
            </w:pPr>
            <w:r w:rsidRPr="750D6C91">
              <w:rPr>
                <w:rFonts w:cs="Times New Roman"/>
              </w:rPr>
              <w:t>Eye Protection</w:t>
            </w:r>
          </w:p>
        </w:tc>
        <w:tc>
          <w:tcPr>
            <w:tcW w:w="1410" w:type="dxa"/>
            <w:vMerge w:val="restart"/>
          </w:tcPr>
          <w:p w14:paraId="5A47FB9A" w14:textId="77777777" w:rsidR="008749CC" w:rsidRPr="00B27B74" w:rsidRDefault="008749CC" w:rsidP="00922FB4">
            <w:pPr>
              <w:contextualSpacing/>
              <w:rPr>
                <w:rFonts w:cs="Times New Roman"/>
              </w:rPr>
            </w:pPr>
            <w:r w:rsidRPr="750D6C91">
              <w:rPr>
                <w:rFonts w:cs="Times New Roman"/>
              </w:rPr>
              <w:t>N/A</w:t>
            </w:r>
          </w:p>
        </w:tc>
        <w:tc>
          <w:tcPr>
            <w:tcW w:w="1395" w:type="dxa"/>
          </w:tcPr>
          <w:p w14:paraId="168C1B37" w14:textId="77777777" w:rsidR="008749CC" w:rsidRPr="00B27B74" w:rsidRDefault="008749CC" w:rsidP="00922FB4">
            <w:pPr>
              <w:spacing w:after="100" w:afterAutospacing="1"/>
              <w:contextualSpacing/>
              <w:rPr>
                <w:rFonts w:cs="Times New Roman"/>
              </w:rPr>
            </w:pPr>
            <w:r>
              <w:rPr>
                <w:rFonts w:cs="Times New Roman"/>
              </w:rPr>
              <w:t>HAZARD:</w:t>
            </w:r>
            <w:r w:rsidRPr="750D6C91">
              <w:rPr>
                <w:rFonts w:cs="Times New Roman"/>
              </w:rPr>
              <w:t>3</w:t>
            </w:r>
            <w:r>
              <w:rPr>
                <w:rFonts w:cs="Times New Roman"/>
              </w:rPr>
              <w:t xml:space="preserve">  </w:t>
            </w:r>
          </w:p>
          <w:p w14:paraId="17FCBF69" w14:textId="77777777" w:rsidR="008749CC" w:rsidRPr="00B27B74" w:rsidRDefault="008749CC" w:rsidP="00922FB4">
            <w:pPr>
              <w:contextualSpacing/>
              <w:rPr>
                <w:rFonts w:cs="Times New Roman"/>
              </w:rPr>
            </w:pPr>
            <w:r>
              <w:rPr>
                <w:rFonts w:cs="Times New Roman"/>
              </w:rPr>
              <w:t>CONSEQ:</w:t>
            </w:r>
          </w:p>
          <w:p w14:paraId="5647DBFC" w14:textId="77777777" w:rsidR="008749CC" w:rsidRPr="00B27B74" w:rsidRDefault="008749CC" w:rsidP="00922FB4">
            <w:pPr>
              <w:contextualSpacing/>
              <w:rPr>
                <w:rFonts w:cs="Times New Roman"/>
              </w:rPr>
            </w:pPr>
            <w:r w:rsidRPr="750D6C91">
              <w:rPr>
                <w:rFonts w:cs="Times New Roman"/>
              </w:rPr>
              <w:t>Significant</w:t>
            </w:r>
          </w:p>
        </w:tc>
        <w:tc>
          <w:tcPr>
            <w:tcW w:w="2115" w:type="dxa"/>
            <w:vMerge w:val="restart"/>
          </w:tcPr>
          <w:p w14:paraId="1DCF3F45" w14:textId="77777777" w:rsidR="008749CC" w:rsidRDefault="008749CC" w:rsidP="00922FB4">
            <w:pPr>
              <w:spacing w:after="100" w:afterAutospacing="1"/>
              <w:contextualSpacing/>
            </w:pPr>
            <w:r w:rsidRPr="750D6C91">
              <w:rPr>
                <w:rFonts w:eastAsia="Times New Roman" w:cs="Times New Roman"/>
              </w:rPr>
              <w:t xml:space="preserve">After approval by the PI, the Safety Committee and/or EHS must review and approve the </w:t>
            </w:r>
            <w:r w:rsidRPr="750D6C91">
              <w:rPr>
                <w:rFonts w:eastAsia="Times New Roman" w:cs="Times New Roman"/>
              </w:rPr>
              <w:lastRenderedPageBreak/>
              <w:t>completed PHA. A written Project Hazard Control is required and must be approved by the PI and the Safety Committee before proceeding. Two qualified workers must be in place before work can proceed. Limit the number of authorized workers in the hazard area.</w:t>
            </w:r>
          </w:p>
        </w:tc>
      </w:tr>
      <w:tr w:rsidR="008749CC" w:rsidRPr="008B3842" w14:paraId="2E53B37F" w14:textId="77777777" w:rsidTr="00922FB4">
        <w:trPr>
          <w:trHeight w:val="425"/>
        </w:trPr>
        <w:tc>
          <w:tcPr>
            <w:tcW w:w="1905" w:type="dxa"/>
            <w:vMerge/>
          </w:tcPr>
          <w:p w14:paraId="4B70BA0D" w14:textId="77777777" w:rsidR="008749CC" w:rsidRDefault="008749CC" w:rsidP="00922FB4">
            <w:pPr>
              <w:contextualSpacing/>
              <w:rPr>
                <w:rFonts w:cs="Times New Roman"/>
              </w:rPr>
            </w:pPr>
          </w:p>
        </w:tc>
        <w:tc>
          <w:tcPr>
            <w:tcW w:w="1590" w:type="dxa"/>
            <w:vMerge/>
          </w:tcPr>
          <w:p w14:paraId="3E9E64A2" w14:textId="77777777" w:rsidR="008749CC" w:rsidRPr="00B27B74" w:rsidRDefault="008749CC" w:rsidP="00922FB4">
            <w:pPr>
              <w:contextualSpacing/>
              <w:rPr>
                <w:rFonts w:cs="Times New Roman"/>
              </w:rPr>
            </w:pPr>
          </w:p>
        </w:tc>
        <w:tc>
          <w:tcPr>
            <w:tcW w:w="1215" w:type="dxa"/>
            <w:vMerge/>
          </w:tcPr>
          <w:p w14:paraId="5D876182" w14:textId="77777777" w:rsidR="008749CC" w:rsidRPr="00B27B74" w:rsidRDefault="008749CC" w:rsidP="00922FB4">
            <w:pPr>
              <w:contextualSpacing/>
              <w:rPr>
                <w:rFonts w:cs="Times New Roman"/>
              </w:rPr>
            </w:pPr>
          </w:p>
        </w:tc>
        <w:tc>
          <w:tcPr>
            <w:tcW w:w="1575" w:type="dxa"/>
            <w:vMerge/>
          </w:tcPr>
          <w:p w14:paraId="2DB49D15" w14:textId="77777777" w:rsidR="008749CC" w:rsidRPr="00B27B74" w:rsidRDefault="008749CC" w:rsidP="00922FB4">
            <w:pPr>
              <w:contextualSpacing/>
              <w:rPr>
                <w:rFonts w:cs="Times New Roman"/>
              </w:rPr>
            </w:pPr>
          </w:p>
        </w:tc>
        <w:tc>
          <w:tcPr>
            <w:tcW w:w="2055" w:type="dxa"/>
            <w:vMerge/>
          </w:tcPr>
          <w:p w14:paraId="04FAF4D7" w14:textId="77777777" w:rsidR="008749CC" w:rsidRPr="00B27B74" w:rsidRDefault="008749CC" w:rsidP="00922FB4">
            <w:pPr>
              <w:contextualSpacing/>
              <w:rPr>
                <w:rFonts w:cs="Times New Roman"/>
              </w:rPr>
            </w:pPr>
          </w:p>
        </w:tc>
        <w:tc>
          <w:tcPr>
            <w:tcW w:w="1140" w:type="dxa"/>
            <w:vMerge/>
          </w:tcPr>
          <w:p w14:paraId="2A8F9727" w14:textId="77777777" w:rsidR="008749CC" w:rsidRPr="00B27B74" w:rsidRDefault="008749CC" w:rsidP="00922FB4">
            <w:pPr>
              <w:contextualSpacing/>
              <w:rPr>
                <w:rFonts w:cs="Times New Roman"/>
              </w:rPr>
            </w:pPr>
          </w:p>
        </w:tc>
        <w:tc>
          <w:tcPr>
            <w:tcW w:w="1410" w:type="dxa"/>
            <w:vMerge/>
          </w:tcPr>
          <w:p w14:paraId="61A66BBD" w14:textId="77777777" w:rsidR="008749CC" w:rsidRPr="00B27B74" w:rsidRDefault="008749CC" w:rsidP="00922FB4">
            <w:pPr>
              <w:contextualSpacing/>
              <w:rPr>
                <w:rFonts w:cs="Times New Roman"/>
              </w:rPr>
            </w:pPr>
          </w:p>
        </w:tc>
        <w:tc>
          <w:tcPr>
            <w:tcW w:w="1395" w:type="dxa"/>
          </w:tcPr>
          <w:p w14:paraId="488010D2" w14:textId="77777777" w:rsidR="008749CC" w:rsidRPr="00B27B74" w:rsidRDefault="008749CC" w:rsidP="00922FB4">
            <w:pPr>
              <w:contextualSpacing/>
              <w:rPr>
                <w:rFonts w:cs="Times New Roman"/>
              </w:rPr>
            </w:pPr>
            <w:r>
              <w:rPr>
                <w:rFonts w:cs="Times New Roman"/>
              </w:rPr>
              <w:t>Residual:</w:t>
            </w:r>
          </w:p>
          <w:p w14:paraId="741215FD" w14:textId="77777777" w:rsidR="008749CC" w:rsidRPr="00B27B74" w:rsidRDefault="008749CC" w:rsidP="00922FB4">
            <w:pPr>
              <w:contextualSpacing/>
              <w:rPr>
                <w:rFonts w:cs="Times New Roman"/>
              </w:rPr>
            </w:pPr>
            <w:r w:rsidRPr="750D6C91">
              <w:rPr>
                <w:rFonts w:cs="Times New Roman"/>
              </w:rPr>
              <w:t>Med High</w:t>
            </w:r>
          </w:p>
        </w:tc>
        <w:tc>
          <w:tcPr>
            <w:tcW w:w="2115" w:type="dxa"/>
            <w:vMerge/>
          </w:tcPr>
          <w:p w14:paraId="74E2729C" w14:textId="77777777" w:rsidR="008749CC" w:rsidRPr="00B27B74" w:rsidRDefault="008749CC" w:rsidP="00922FB4">
            <w:pPr>
              <w:contextualSpacing/>
              <w:rPr>
                <w:rFonts w:cs="Times New Roman"/>
              </w:rPr>
            </w:pPr>
          </w:p>
        </w:tc>
      </w:tr>
    </w:tbl>
    <w:p w14:paraId="5C19ED78" w14:textId="77777777" w:rsidR="008749CC" w:rsidRPr="00955A6F" w:rsidRDefault="008749CC" w:rsidP="00922FB4">
      <w:pPr>
        <w:spacing w:after="100" w:afterAutospacing="1" w:line="360" w:lineRule="auto"/>
        <w:ind w:right="-900"/>
        <w:contextualSpacing/>
        <w:jc w:val="both"/>
        <w:rPr>
          <w:rFonts w:cs="Times New Roman"/>
          <w:sz w:val="8"/>
          <w:szCs w:val="8"/>
        </w:rPr>
      </w:pPr>
    </w:p>
    <w:tbl>
      <w:tblPr>
        <w:tblStyle w:val="TableGrid"/>
        <w:tblW w:w="14400" w:type="dxa"/>
        <w:tblInd w:w="-635" w:type="dxa"/>
        <w:tblLayout w:type="fixed"/>
        <w:tblLook w:val="04A0" w:firstRow="1" w:lastRow="0" w:firstColumn="1" w:lastColumn="0" w:noHBand="0" w:noVBand="1"/>
      </w:tblPr>
      <w:tblGrid>
        <w:gridCol w:w="1890"/>
        <w:gridCol w:w="1605"/>
        <w:gridCol w:w="1230"/>
        <w:gridCol w:w="1545"/>
        <w:gridCol w:w="2070"/>
        <w:gridCol w:w="1140"/>
        <w:gridCol w:w="1410"/>
        <w:gridCol w:w="1410"/>
        <w:gridCol w:w="2100"/>
      </w:tblGrid>
      <w:tr w:rsidR="008749CC" w:rsidRPr="008B3842" w14:paraId="25CC9431" w14:textId="77777777" w:rsidTr="00922FB4">
        <w:trPr>
          <w:trHeight w:val="755"/>
        </w:trPr>
        <w:tc>
          <w:tcPr>
            <w:tcW w:w="1890" w:type="dxa"/>
            <w:vMerge w:val="restart"/>
          </w:tcPr>
          <w:p w14:paraId="69B808BB" w14:textId="77777777" w:rsidR="008749CC" w:rsidRDefault="008749CC" w:rsidP="00922FB4">
            <w:pPr>
              <w:spacing w:after="100" w:afterAutospacing="1"/>
              <w:contextualSpacing/>
              <w:rPr>
                <w:rFonts w:cs="Times New Roman"/>
              </w:rPr>
            </w:pPr>
            <w:r w:rsidRPr="750D6C91">
              <w:rPr>
                <w:rFonts w:cs="Times New Roman"/>
              </w:rPr>
              <w:lastRenderedPageBreak/>
              <w:t>Lander/ARROW Demonstration Transportation</w:t>
            </w:r>
          </w:p>
          <w:p w14:paraId="5433DC9A" w14:textId="77777777" w:rsidR="008749CC" w:rsidRDefault="008749CC" w:rsidP="00922FB4">
            <w:pPr>
              <w:spacing w:after="100" w:afterAutospacing="1"/>
              <w:contextualSpacing/>
              <w:rPr>
                <w:rFonts w:cs="Times New Roman"/>
              </w:rPr>
            </w:pPr>
          </w:p>
          <w:p w14:paraId="64A2E4A6" w14:textId="77777777" w:rsidR="008749CC" w:rsidRPr="00B27B74" w:rsidRDefault="008749CC" w:rsidP="00922FB4">
            <w:pPr>
              <w:spacing w:after="100" w:afterAutospacing="1"/>
              <w:contextualSpacing/>
              <w:rPr>
                <w:rFonts w:cs="Times New Roman"/>
              </w:rPr>
            </w:pPr>
          </w:p>
        </w:tc>
        <w:tc>
          <w:tcPr>
            <w:tcW w:w="1605" w:type="dxa"/>
            <w:vMerge w:val="restart"/>
          </w:tcPr>
          <w:p w14:paraId="582A92F0" w14:textId="77777777" w:rsidR="008749CC" w:rsidRPr="00B27B74" w:rsidRDefault="008749CC" w:rsidP="00922FB4">
            <w:pPr>
              <w:rPr>
                <w:rFonts w:cs="Times New Roman"/>
              </w:rPr>
            </w:pPr>
            <w:r w:rsidRPr="750D6C91">
              <w:rPr>
                <w:rFonts w:cs="Times New Roman"/>
              </w:rPr>
              <w:t>NASA Marshal Center</w:t>
            </w:r>
          </w:p>
        </w:tc>
        <w:tc>
          <w:tcPr>
            <w:tcW w:w="1230" w:type="dxa"/>
            <w:vMerge w:val="restart"/>
          </w:tcPr>
          <w:p w14:paraId="7453EAD5" w14:textId="77777777" w:rsidR="008749CC" w:rsidRPr="00B27B74" w:rsidRDefault="008749CC" w:rsidP="00922FB4">
            <w:pPr>
              <w:spacing w:afterAutospacing="1" w:line="259" w:lineRule="auto"/>
            </w:pPr>
            <w:r w:rsidRPr="750D6C91">
              <w:rPr>
                <w:rFonts w:cs="Times New Roman"/>
              </w:rPr>
              <w:t>Christina Morrow</w:t>
            </w:r>
          </w:p>
        </w:tc>
        <w:tc>
          <w:tcPr>
            <w:tcW w:w="1545" w:type="dxa"/>
            <w:vMerge w:val="restart"/>
          </w:tcPr>
          <w:p w14:paraId="5264F1ED" w14:textId="77777777" w:rsidR="008749CC" w:rsidRPr="00B27B74" w:rsidRDefault="008749CC" w:rsidP="00922FB4">
            <w:pPr>
              <w:spacing w:after="100" w:afterAutospacing="1"/>
              <w:contextualSpacing/>
              <w:rPr>
                <w:rFonts w:cs="Times New Roman"/>
              </w:rPr>
            </w:pPr>
            <w:r w:rsidRPr="750D6C91">
              <w:rPr>
                <w:rFonts w:cs="Times New Roman"/>
              </w:rPr>
              <w:t>Lifting Heavy Objects, Crushed Appendages</w:t>
            </w:r>
          </w:p>
        </w:tc>
        <w:tc>
          <w:tcPr>
            <w:tcW w:w="2070" w:type="dxa"/>
            <w:vMerge w:val="restart"/>
          </w:tcPr>
          <w:p w14:paraId="05A1F761" w14:textId="77777777" w:rsidR="008749CC" w:rsidRPr="00B27B74" w:rsidRDefault="008749CC" w:rsidP="00922FB4">
            <w:pPr>
              <w:spacing w:after="100" w:afterAutospacing="1"/>
              <w:contextualSpacing/>
              <w:rPr>
                <w:rFonts w:cs="Times New Roman"/>
              </w:rPr>
            </w:pPr>
            <w:r w:rsidRPr="750D6C91">
              <w:rPr>
                <w:rFonts w:cs="Times New Roman"/>
              </w:rPr>
              <w:t>Objects over 20 lbs. will be a two-person lift.</w:t>
            </w:r>
          </w:p>
          <w:p w14:paraId="319BF564" w14:textId="77777777" w:rsidR="008749CC" w:rsidRPr="00B27B74" w:rsidRDefault="008749CC" w:rsidP="00922FB4">
            <w:pPr>
              <w:spacing w:after="100" w:afterAutospacing="1"/>
              <w:contextualSpacing/>
              <w:rPr>
                <w:rFonts w:cs="Times New Roman"/>
              </w:rPr>
            </w:pPr>
          </w:p>
        </w:tc>
        <w:tc>
          <w:tcPr>
            <w:tcW w:w="1140" w:type="dxa"/>
            <w:vMerge w:val="restart"/>
          </w:tcPr>
          <w:p w14:paraId="4721DD29" w14:textId="77777777" w:rsidR="008749CC" w:rsidRPr="00B27B74" w:rsidRDefault="008749CC" w:rsidP="00922FB4">
            <w:pPr>
              <w:spacing w:after="100" w:afterAutospacing="1"/>
              <w:contextualSpacing/>
              <w:rPr>
                <w:rFonts w:cs="Times New Roman"/>
              </w:rPr>
            </w:pPr>
            <w:r>
              <w:rPr>
                <w:rFonts w:cs="Times New Roman"/>
              </w:rPr>
              <w:t>N/A</w:t>
            </w:r>
          </w:p>
        </w:tc>
        <w:tc>
          <w:tcPr>
            <w:tcW w:w="1410" w:type="dxa"/>
            <w:vMerge w:val="restart"/>
          </w:tcPr>
          <w:p w14:paraId="792E53F2" w14:textId="77777777" w:rsidR="008749CC" w:rsidRPr="00B27B74" w:rsidRDefault="008749CC" w:rsidP="00922FB4">
            <w:pPr>
              <w:spacing w:after="100" w:afterAutospacing="1"/>
              <w:contextualSpacing/>
              <w:rPr>
                <w:rFonts w:cs="Times New Roman"/>
              </w:rPr>
            </w:pPr>
            <w:r>
              <w:rPr>
                <w:rFonts w:cs="Times New Roman"/>
              </w:rPr>
              <w:t>N/A</w:t>
            </w:r>
          </w:p>
        </w:tc>
        <w:tc>
          <w:tcPr>
            <w:tcW w:w="1410" w:type="dxa"/>
          </w:tcPr>
          <w:p w14:paraId="015753E5" w14:textId="77777777" w:rsidR="008749CC" w:rsidRPr="00C67E20" w:rsidRDefault="008749CC" w:rsidP="00922FB4">
            <w:pPr>
              <w:spacing w:after="100" w:afterAutospacing="1"/>
              <w:contextualSpacing/>
              <w:rPr>
                <w:rFonts w:cs="Times New Roman"/>
              </w:rPr>
            </w:pPr>
            <w:r w:rsidRPr="00C67E20">
              <w:rPr>
                <w:rFonts w:cs="Times New Roman"/>
              </w:rPr>
              <w:t>HAZARD:</w:t>
            </w:r>
            <w:r w:rsidRPr="750D6C91">
              <w:rPr>
                <w:rFonts w:cs="Times New Roman"/>
              </w:rPr>
              <w:t>1</w:t>
            </w:r>
            <w:r w:rsidRPr="00C67E20">
              <w:rPr>
                <w:rFonts w:cs="Times New Roman"/>
              </w:rPr>
              <w:t xml:space="preserve">  </w:t>
            </w:r>
          </w:p>
          <w:p w14:paraId="0E3A17BD" w14:textId="77777777" w:rsidR="008749CC" w:rsidRPr="00B27B74" w:rsidRDefault="008749CC" w:rsidP="00922FB4">
            <w:pPr>
              <w:spacing w:after="100" w:afterAutospacing="1"/>
              <w:contextualSpacing/>
              <w:rPr>
                <w:rFonts w:cs="Times New Roman"/>
              </w:rPr>
            </w:pPr>
            <w:r w:rsidRPr="00C67E20">
              <w:rPr>
                <w:rFonts w:cs="Times New Roman"/>
              </w:rPr>
              <w:t>CONSEQ:</w:t>
            </w:r>
          </w:p>
          <w:p w14:paraId="65AD7331" w14:textId="77777777" w:rsidR="008749CC" w:rsidRPr="00B27B74" w:rsidRDefault="008749CC" w:rsidP="00922FB4">
            <w:pPr>
              <w:spacing w:after="100" w:afterAutospacing="1"/>
              <w:contextualSpacing/>
              <w:rPr>
                <w:rFonts w:cs="Times New Roman"/>
              </w:rPr>
            </w:pPr>
            <w:r w:rsidRPr="750D6C91">
              <w:rPr>
                <w:rFonts w:cs="Times New Roman"/>
              </w:rPr>
              <w:t>Moderate</w:t>
            </w:r>
          </w:p>
        </w:tc>
        <w:tc>
          <w:tcPr>
            <w:tcW w:w="2100" w:type="dxa"/>
            <w:vMerge w:val="restart"/>
          </w:tcPr>
          <w:p w14:paraId="4A2919B8" w14:textId="77777777" w:rsidR="008749CC" w:rsidRPr="00084AF8" w:rsidRDefault="008749CC" w:rsidP="00922FB4">
            <w:pPr>
              <w:spacing w:after="100" w:afterAutospacing="1"/>
              <w:contextualSpacing/>
              <w:rPr>
                <w:rFonts w:cs="Times New Roman"/>
              </w:rPr>
            </w:pPr>
            <w:r w:rsidRPr="00084AF8">
              <w:rPr>
                <w:rFonts w:cs="Times New Roman"/>
              </w:rPr>
              <w:t>Safety controls are planned by both the worker and supervisor. A second worker must be in place before work can proceed (buddy system). Proceed with supervisor authorization.</w:t>
            </w:r>
          </w:p>
        </w:tc>
      </w:tr>
      <w:tr w:rsidR="008749CC" w:rsidRPr="008B3842" w14:paraId="5B03D402" w14:textId="77777777" w:rsidTr="00922FB4">
        <w:trPr>
          <w:trHeight w:val="420"/>
        </w:trPr>
        <w:tc>
          <w:tcPr>
            <w:tcW w:w="1890" w:type="dxa"/>
            <w:vMerge/>
          </w:tcPr>
          <w:p w14:paraId="345DE84E" w14:textId="77777777" w:rsidR="008749CC" w:rsidRPr="00B27B74" w:rsidRDefault="008749CC" w:rsidP="00922FB4">
            <w:pPr>
              <w:spacing w:after="100" w:afterAutospacing="1"/>
              <w:contextualSpacing/>
              <w:rPr>
                <w:rFonts w:cs="Times New Roman"/>
              </w:rPr>
            </w:pPr>
          </w:p>
        </w:tc>
        <w:tc>
          <w:tcPr>
            <w:tcW w:w="1605" w:type="dxa"/>
            <w:vMerge/>
          </w:tcPr>
          <w:p w14:paraId="11A5BD46" w14:textId="77777777" w:rsidR="008749CC" w:rsidRPr="00B27B74" w:rsidRDefault="008749CC" w:rsidP="00922FB4">
            <w:pPr>
              <w:spacing w:after="100" w:afterAutospacing="1"/>
              <w:contextualSpacing/>
              <w:rPr>
                <w:rFonts w:cs="Times New Roman"/>
              </w:rPr>
            </w:pPr>
          </w:p>
        </w:tc>
        <w:tc>
          <w:tcPr>
            <w:tcW w:w="1230" w:type="dxa"/>
            <w:vMerge/>
          </w:tcPr>
          <w:p w14:paraId="1E5ADE1B" w14:textId="77777777" w:rsidR="008749CC" w:rsidRPr="00B27B74" w:rsidRDefault="008749CC" w:rsidP="00922FB4">
            <w:pPr>
              <w:spacing w:after="100" w:afterAutospacing="1"/>
              <w:contextualSpacing/>
              <w:rPr>
                <w:rFonts w:cs="Times New Roman"/>
              </w:rPr>
            </w:pPr>
          </w:p>
        </w:tc>
        <w:tc>
          <w:tcPr>
            <w:tcW w:w="1545" w:type="dxa"/>
            <w:vMerge/>
          </w:tcPr>
          <w:p w14:paraId="1F0763B7" w14:textId="77777777" w:rsidR="008749CC" w:rsidRPr="00B27B74" w:rsidRDefault="008749CC" w:rsidP="00922FB4">
            <w:pPr>
              <w:spacing w:after="100" w:afterAutospacing="1"/>
              <w:contextualSpacing/>
              <w:rPr>
                <w:rFonts w:cs="Times New Roman"/>
              </w:rPr>
            </w:pPr>
          </w:p>
        </w:tc>
        <w:tc>
          <w:tcPr>
            <w:tcW w:w="2070" w:type="dxa"/>
            <w:vMerge/>
          </w:tcPr>
          <w:p w14:paraId="798915E7" w14:textId="77777777" w:rsidR="008749CC" w:rsidRPr="00B27B74" w:rsidRDefault="008749CC" w:rsidP="00922FB4">
            <w:pPr>
              <w:spacing w:after="100" w:afterAutospacing="1"/>
              <w:contextualSpacing/>
              <w:rPr>
                <w:rFonts w:cs="Times New Roman"/>
              </w:rPr>
            </w:pPr>
          </w:p>
        </w:tc>
        <w:tc>
          <w:tcPr>
            <w:tcW w:w="1140" w:type="dxa"/>
            <w:vMerge/>
          </w:tcPr>
          <w:p w14:paraId="1B1A487D" w14:textId="77777777" w:rsidR="008749CC" w:rsidRPr="00B27B74" w:rsidRDefault="008749CC" w:rsidP="00922FB4">
            <w:pPr>
              <w:spacing w:after="100" w:afterAutospacing="1"/>
              <w:contextualSpacing/>
              <w:rPr>
                <w:rFonts w:cs="Times New Roman"/>
              </w:rPr>
            </w:pPr>
          </w:p>
        </w:tc>
        <w:tc>
          <w:tcPr>
            <w:tcW w:w="1410" w:type="dxa"/>
            <w:vMerge/>
          </w:tcPr>
          <w:p w14:paraId="5A5BA9C4" w14:textId="77777777" w:rsidR="008749CC" w:rsidRPr="00B27B74" w:rsidRDefault="008749CC" w:rsidP="00922FB4">
            <w:pPr>
              <w:spacing w:after="100" w:afterAutospacing="1"/>
              <w:contextualSpacing/>
              <w:rPr>
                <w:rFonts w:cs="Times New Roman"/>
              </w:rPr>
            </w:pPr>
          </w:p>
        </w:tc>
        <w:tc>
          <w:tcPr>
            <w:tcW w:w="1410" w:type="dxa"/>
          </w:tcPr>
          <w:p w14:paraId="098CB38D" w14:textId="77777777" w:rsidR="008749CC" w:rsidRPr="00B27B74" w:rsidRDefault="008749CC" w:rsidP="00922FB4">
            <w:pPr>
              <w:spacing w:after="100" w:afterAutospacing="1"/>
              <w:contextualSpacing/>
              <w:rPr>
                <w:rFonts w:cs="Times New Roman"/>
              </w:rPr>
            </w:pPr>
            <w:r>
              <w:rPr>
                <w:rFonts w:cs="Times New Roman"/>
              </w:rPr>
              <w:t>Residual:</w:t>
            </w:r>
          </w:p>
          <w:p w14:paraId="75D0D88C" w14:textId="77777777" w:rsidR="008749CC" w:rsidRPr="00B27B74" w:rsidRDefault="008749CC" w:rsidP="00922FB4">
            <w:pPr>
              <w:spacing w:after="100" w:afterAutospacing="1"/>
              <w:contextualSpacing/>
              <w:rPr>
                <w:rFonts w:cs="Times New Roman"/>
              </w:rPr>
            </w:pPr>
            <w:r w:rsidRPr="750D6C91">
              <w:rPr>
                <w:rFonts w:cs="Times New Roman"/>
              </w:rPr>
              <w:t>Low Med</w:t>
            </w:r>
          </w:p>
        </w:tc>
        <w:tc>
          <w:tcPr>
            <w:tcW w:w="2100" w:type="dxa"/>
            <w:vMerge/>
          </w:tcPr>
          <w:p w14:paraId="68107921" w14:textId="77777777" w:rsidR="008749CC" w:rsidRPr="00B27B74" w:rsidRDefault="008749CC" w:rsidP="00922FB4">
            <w:pPr>
              <w:spacing w:after="100" w:afterAutospacing="1"/>
              <w:contextualSpacing/>
              <w:rPr>
                <w:rFonts w:cs="Times New Roman"/>
              </w:rPr>
            </w:pPr>
          </w:p>
        </w:tc>
      </w:tr>
      <w:tr w:rsidR="008749CC" w:rsidRPr="008B3842" w14:paraId="5E8FB206" w14:textId="77777777" w:rsidTr="00922FB4">
        <w:trPr>
          <w:trHeight w:val="737"/>
        </w:trPr>
        <w:tc>
          <w:tcPr>
            <w:tcW w:w="1890" w:type="dxa"/>
            <w:vMerge w:val="restart"/>
          </w:tcPr>
          <w:p w14:paraId="3CE93595" w14:textId="77777777" w:rsidR="008749CC" w:rsidRDefault="008749CC" w:rsidP="00922FB4">
            <w:pPr>
              <w:spacing w:after="100" w:afterAutospacing="1"/>
              <w:contextualSpacing/>
              <w:rPr>
                <w:rFonts w:cs="Times New Roman"/>
              </w:rPr>
            </w:pPr>
            <w:r w:rsidRPr="750D6C91">
              <w:rPr>
                <w:rFonts w:cs="Times New Roman"/>
              </w:rPr>
              <w:t>Lander/ARROW Demonstration Assembly</w:t>
            </w:r>
          </w:p>
          <w:p w14:paraId="59B95B56" w14:textId="77777777" w:rsidR="008749CC" w:rsidRPr="00B27B74" w:rsidRDefault="008749CC" w:rsidP="00922FB4">
            <w:pPr>
              <w:spacing w:after="100" w:afterAutospacing="1"/>
              <w:contextualSpacing/>
              <w:rPr>
                <w:rFonts w:cs="Times New Roman"/>
              </w:rPr>
            </w:pPr>
          </w:p>
        </w:tc>
        <w:tc>
          <w:tcPr>
            <w:tcW w:w="1605" w:type="dxa"/>
            <w:vMerge w:val="restart"/>
          </w:tcPr>
          <w:p w14:paraId="36F1D3A6" w14:textId="77777777" w:rsidR="008749CC" w:rsidRPr="00B27B74" w:rsidRDefault="008749CC" w:rsidP="00922FB4">
            <w:pPr>
              <w:spacing w:after="100" w:afterAutospacing="1"/>
              <w:contextualSpacing/>
              <w:rPr>
                <w:rFonts w:cs="Times New Roman"/>
              </w:rPr>
            </w:pPr>
            <w:r w:rsidRPr="26DA2A09">
              <w:rPr>
                <w:rFonts w:cs="Times New Roman"/>
              </w:rPr>
              <w:lastRenderedPageBreak/>
              <w:t>COE</w:t>
            </w:r>
          </w:p>
        </w:tc>
        <w:tc>
          <w:tcPr>
            <w:tcW w:w="1230" w:type="dxa"/>
            <w:vMerge w:val="restart"/>
          </w:tcPr>
          <w:p w14:paraId="7651663C" w14:textId="77777777" w:rsidR="008749CC" w:rsidRPr="00B27B74" w:rsidRDefault="008749CC" w:rsidP="00922FB4">
            <w:pPr>
              <w:spacing w:afterAutospacing="1" w:line="259" w:lineRule="auto"/>
              <w:rPr>
                <w:rFonts w:cs="Times New Roman"/>
              </w:rPr>
            </w:pPr>
            <w:r w:rsidRPr="750D6C91">
              <w:rPr>
                <w:rFonts w:cs="Times New Roman"/>
              </w:rPr>
              <w:t>Alanna Black</w:t>
            </w:r>
          </w:p>
        </w:tc>
        <w:tc>
          <w:tcPr>
            <w:tcW w:w="1545" w:type="dxa"/>
            <w:vMerge w:val="restart"/>
          </w:tcPr>
          <w:p w14:paraId="2BCC1152" w14:textId="77777777" w:rsidR="008749CC" w:rsidRPr="00B27B74" w:rsidRDefault="008749CC" w:rsidP="00922FB4">
            <w:pPr>
              <w:spacing w:after="100" w:afterAutospacing="1"/>
              <w:contextualSpacing/>
              <w:rPr>
                <w:rFonts w:cs="Times New Roman"/>
              </w:rPr>
            </w:pPr>
            <w:r w:rsidRPr="750D6C91">
              <w:rPr>
                <w:rFonts w:cs="Times New Roman"/>
              </w:rPr>
              <w:t xml:space="preserve">Lifting Heavy Objects, Crushed </w:t>
            </w:r>
            <w:r w:rsidRPr="750D6C91">
              <w:rPr>
                <w:rFonts w:cs="Times New Roman"/>
              </w:rPr>
              <w:lastRenderedPageBreak/>
              <w:t>Appendages, Cuts</w:t>
            </w:r>
          </w:p>
        </w:tc>
        <w:tc>
          <w:tcPr>
            <w:tcW w:w="2070" w:type="dxa"/>
            <w:vMerge w:val="restart"/>
          </w:tcPr>
          <w:p w14:paraId="4EC144A4" w14:textId="77777777" w:rsidR="008749CC" w:rsidRPr="00B27B74" w:rsidRDefault="008749CC" w:rsidP="00922FB4">
            <w:pPr>
              <w:spacing w:after="100" w:afterAutospacing="1"/>
              <w:contextualSpacing/>
              <w:rPr>
                <w:rFonts w:cs="Times New Roman"/>
              </w:rPr>
            </w:pPr>
            <w:r w:rsidRPr="750D6C91">
              <w:rPr>
                <w:rFonts w:cs="Times New Roman"/>
              </w:rPr>
              <w:lastRenderedPageBreak/>
              <w:t>Objects over 20 lbs. will be a two-person lift.</w:t>
            </w:r>
          </w:p>
          <w:p w14:paraId="677316DA" w14:textId="77777777" w:rsidR="008749CC" w:rsidRPr="00B27B74" w:rsidRDefault="008749CC" w:rsidP="00922FB4">
            <w:pPr>
              <w:spacing w:after="100" w:afterAutospacing="1"/>
              <w:contextualSpacing/>
              <w:rPr>
                <w:rFonts w:cs="Times New Roman"/>
              </w:rPr>
            </w:pPr>
          </w:p>
        </w:tc>
        <w:tc>
          <w:tcPr>
            <w:tcW w:w="1140" w:type="dxa"/>
            <w:vMerge w:val="restart"/>
          </w:tcPr>
          <w:p w14:paraId="454089C7" w14:textId="77777777" w:rsidR="008749CC" w:rsidRPr="00B27B74" w:rsidRDefault="008749CC" w:rsidP="00922FB4">
            <w:pPr>
              <w:spacing w:after="100" w:afterAutospacing="1"/>
              <w:contextualSpacing/>
              <w:rPr>
                <w:rFonts w:cs="Times New Roman"/>
              </w:rPr>
            </w:pPr>
            <w:r>
              <w:rPr>
                <w:rFonts w:cs="Times New Roman"/>
              </w:rPr>
              <w:t>N/A</w:t>
            </w:r>
          </w:p>
        </w:tc>
        <w:tc>
          <w:tcPr>
            <w:tcW w:w="1410" w:type="dxa"/>
            <w:vMerge w:val="restart"/>
          </w:tcPr>
          <w:p w14:paraId="57F2764D" w14:textId="77777777" w:rsidR="008749CC" w:rsidRPr="00B27B74" w:rsidRDefault="008749CC" w:rsidP="00922FB4">
            <w:pPr>
              <w:spacing w:after="100" w:afterAutospacing="1"/>
              <w:contextualSpacing/>
              <w:rPr>
                <w:rFonts w:cs="Times New Roman"/>
              </w:rPr>
            </w:pPr>
            <w:r>
              <w:rPr>
                <w:rFonts w:cs="Times New Roman"/>
              </w:rPr>
              <w:t>N/A</w:t>
            </w:r>
          </w:p>
        </w:tc>
        <w:tc>
          <w:tcPr>
            <w:tcW w:w="1410" w:type="dxa"/>
          </w:tcPr>
          <w:p w14:paraId="0BB14E1A" w14:textId="77777777" w:rsidR="008749CC" w:rsidRPr="00B27B74" w:rsidRDefault="008749CC" w:rsidP="00922FB4">
            <w:pPr>
              <w:spacing w:after="100" w:afterAutospacing="1"/>
              <w:contextualSpacing/>
              <w:rPr>
                <w:rFonts w:cs="Times New Roman"/>
              </w:rPr>
            </w:pPr>
            <w:r>
              <w:rPr>
                <w:rFonts w:cs="Times New Roman"/>
              </w:rPr>
              <w:t>HAZARD:</w:t>
            </w:r>
            <w:r w:rsidRPr="750D6C91">
              <w:rPr>
                <w:rFonts w:cs="Times New Roman"/>
              </w:rPr>
              <w:t>1</w:t>
            </w:r>
            <w:r>
              <w:rPr>
                <w:rFonts w:cs="Times New Roman"/>
              </w:rPr>
              <w:t xml:space="preserve">  </w:t>
            </w:r>
          </w:p>
          <w:p w14:paraId="2C0E0507" w14:textId="77777777" w:rsidR="008749CC" w:rsidRPr="00B27B74" w:rsidRDefault="008749CC" w:rsidP="00922FB4">
            <w:pPr>
              <w:spacing w:after="100" w:afterAutospacing="1"/>
              <w:contextualSpacing/>
              <w:rPr>
                <w:rFonts w:cs="Times New Roman"/>
              </w:rPr>
            </w:pPr>
            <w:r>
              <w:rPr>
                <w:rFonts w:cs="Times New Roman"/>
              </w:rPr>
              <w:t>CONSEQ:</w:t>
            </w:r>
          </w:p>
          <w:p w14:paraId="30E39F42" w14:textId="77777777" w:rsidR="008749CC" w:rsidRPr="00B27B74" w:rsidRDefault="008749CC" w:rsidP="00922FB4">
            <w:pPr>
              <w:spacing w:after="100" w:afterAutospacing="1"/>
              <w:contextualSpacing/>
              <w:rPr>
                <w:rFonts w:cs="Times New Roman"/>
              </w:rPr>
            </w:pPr>
            <w:r w:rsidRPr="750D6C91">
              <w:rPr>
                <w:rFonts w:cs="Times New Roman"/>
              </w:rPr>
              <w:lastRenderedPageBreak/>
              <w:t>Moderate</w:t>
            </w:r>
          </w:p>
        </w:tc>
        <w:tc>
          <w:tcPr>
            <w:tcW w:w="2100" w:type="dxa"/>
            <w:vMerge w:val="restart"/>
          </w:tcPr>
          <w:p w14:paraId="276165EB" w14:textId="77777777" w:rsidR="008749CC" w:rsidRDefault="008749CC" w:rsidP="00922FB4">
            <w:pPr>
              <w:spacing w:after="100" w:afterAutospacing="1"/>
              <w:contextualSpacing/>
              <w:rPr>
                <w:rFonts w:cs="Times New Roman"/>
              </w:rPr>
            </w:pPr>
            <w:r w:rsidRPr="00084AF8">
              <w:rPr>
                <w:rFonts w:cs="Times New Roman"/>
              </w:rPr>
              <w:lastRenderedPageBreak/>
              <w:t xml:space="preserve">Safety controls are planned by both the worker and </w:t>
            </w:r>
            <w:r w:rsidRPr="00084AF8">
              <w:rPr>
                <w:rFonts w:cs="Times New Roman"/>
              </w:rPr>
              <w:lastRenderedPageBreak/>
              <w:t>supervisor. A second worker must be in place before work can proceed (buddy system). Proceed with supervisor authorization.</w:t>
            </w:r>
          </w:p>
        </w:tc>
      </w:tr>
      <w:tr w:rsidR="008749CC" w:rsidRPr="008B3842" w14:paraId="0C21EAB4" w14:textId="77777777" w:rsidTr="00922FB4">
        <w:trPr>
          <w:trHeight w:val="425"/>
        </w:trPr>
        <w:tc>
          <w:tcPr>
            <w:tcW w:w="1890" w:type="dxa"/>
            <w:vMerge/>
          </w:tcPr>
          <w:p w14:paraId="49AD7F39" w14:textId="77777777" w:rsidR="008749CC" w:rsidRPr="00B27B74" w:rsidRDefault="008749CC" w:rsidP="00922FB4">
            <w:pPr>
              <w:spacing w:after="100" w:afterAutospacing="1"/>
              <w:contextualSpacing/>
              <w:rPr>
                <w:rFonts w:cs="Times New Roman"/>
              </w:rPr>
            </w:pPr>
          </w:p>
        </w:tc>
        <w:tc>
          <w:tcPr>
            <w:tcW w:w="1605" w:type="dxa"/>
            <w:vMerge/>
          </w:tcPr>
          <w:p w14:paraId="1FF68EE4" w14:textId="77777777" w:rsidR="008749CC" w:rsidRPr="00B27B74" w:rsidRDefault="008749CC" w:rsidP="00922FB4">
            <w:pPr>
              <w:spacing w:after="100" w:afterAutospacing="1"/>
              <w:contextualSpacing/>
              <w:rPr>
                <w:rFonts w:cs="Times New Roman"/>
              </w:rPr>
            </w:pPr>
          </w:p>
        </w:tc>
        <w:tc>
          <w:tcPr>
            <w:tcW w:w="1230" w:type="dxa"/>
            <w:vMerge/>
          </w:tcPr>
          <w:p w14:paraId="50D48ADB" w14:textId="77777777" w:rsidR="008749CC" w:rsidRPr="00B27B74" w:rsidRDefault="008749CC" w:rsidP="00922FB4">
            <w:pPr>
              <w:spacing w:after="100" w:afterAutospacing="1"/>
              <w:contextualSpacing/>
              <w:rPr>
                <w:rFonts w:cs="Times New Roman"/>
              </w:rPr>
            </w:pPr>
          </w:p>
        </w:tc>
        <w:tc>
          <w:tcPr>
            <w:tcW w:w="1545" w:type="dxa"/>
            <w:vMerge/>
          </w:tcPr>
          <w:p w14:paraId="04DFDF16" w14:textId="77777777" w:rsidR="008749CC" w:rsidRPr="00B27B74" w:rsidRDefault="008749CC" w:rsidP="00922FB4">
            <w:pPr>
              <w:spacing w:after="100" w:afterAutospacing="1"/>
              <w:contextualSpacing/>
              <w:rPr>
                <w:rFonts w:cs="Times New Roman"/>
              </w:rPr>
            </w:pPr>
          </w:p>
        </w:tc>
        <w:tc>
          <w:tcPr>
            <w:tcW w:w="2070" w:type="dxa"/>
            <w:vMerge/>
          </w:tcPr>
          <w:p w14:paraId="1B7DF535" w14:textId="77777777" w:rsidR="008749CC" w:rsidRPr="00B27B74" w:rsidRDefault="008749CC" w:rsidP="00922FB4">
            <w:pPr>
              <w:spacing w:after="100" w:afterAutospacing="1"/>
              <w:contextualSpacing/>
              <w:rPr>
                <w:rFonts w:cs="Times New Roman"/>
              </w:rPr>
            </w:pPr>
          </w:p>
        </w:tc>
        <w:tc>
          <w:tcPr>
            <w:tcW w:w="1140" w:type="dxa"/>
            <w:vMerge/>
          </w:tcPr>
          <w:p w14:paraId="4A34BE28" w14:textId="77777777" w:rsidR="008749CC" w:rsidRPr="00B27B74" w:rsidRDefault="008749CC" w:rsidP="00922FB4">
            <w:pPr>
              <w:spacing w:after="100" w:afterAutospacing="1"/>
              <w:contextualSpacing/>
              <w:rPr>
                <w:rFonts w:cs="Times New Roman"/>
              </w:rPr>
            </w:pPr>
          </w:p>
        </w:tc>
        <w:tc>
          <w:tcPr>
            <w:tcW w:w="1410" w:type="dxa"/>
            <w:vMerge/>
          </w:tcPr>
          <w:p w14:paraId="646FDE71" w14:textId="77777777" w:rsidR="008749CC" w:rsidRPr="00B27B74" w:rsidRDefault="008749CC" w:rsidP="00922FB4">
            <w:pPr>
              <w:spacing w:after="100" w:afterAutospacing="1"/>
              <w:contextualSpacing/>
              <w:rPr>
                <w:rFonts w:cs="Times New Roman"/>
              </w:rPr>
            </w:pPr>
          </w:p>
        </w:tc>
        <w:tc>
          <w:tcPr>
            <w:tcW w:w="1410" w:type="dxa"/>
          </w:tcPr>
          <w:p w14:paraId="32B5940E" w14:textId="77777777" w:rsidR="008749CC" w:rsidRPr="00B27B74" w:rsidRDefault="008749CC" w:rsidP="00922FB4">
            <w:pPr>
              <w:spacing w:after="100" w:afterAutospacing="1"/>
              <w:contextualSpacing/>
              <w:rPr>
                <w:rFonts w:cs="Times New Roman"/>
              </w:rPr>
            </w:pPr>
            <w:r>
              <w:rPr>
                <w:rFonts w:cs="Times New Roman"/>
              </w:rPr>
              <w:t>Residual:</w:t>
            </w:r>
          </w:p>
          <w:p w14:paraId="7AFDB25A" w14:textId="77777777" w:rsidR="008749CC" w:rsidRPr="00B27B74" w:rsidRDefault="008749CC" w:rsidP="00922FB4">
            <w:pPr>
              <w:spacing w:after="100" w:afterAutospacing="1"/>
              <w:contextualSpacing/>
              <w:rPr>
                <w:rFonts w:cs="Times New Roman"/>
              </w:rPr>
            </w:pPr>
            <w:r w:rsidRPr="750D6C91">
              <w:rPr>
                <w:rFonts w:cs="Times New Roman"/>
              </w:rPr>
              <w:t>Low Med</w:t>
            </w:r>
          </w:p>
        </w:tc>
        <w:tc>
          <w:tcPr>
            <w:tcW w:w="2100" w:type="dxa"/>
            <w:vMerge/>
          </w:tcPr>
          <w:p w14:paraId="71B01BA8" w14:textId="77777777" w:rsidR="008749CC" w:rsidRPr="00B27B74" w:rsidRDefault="008749CC" w:rsidP="00922FB4">
            <w:pPr>
              <w:spacing w:after="100" w:afterAutospacing="1"/>
              <w:contextualSpacing/>
              <w:rPr>
                <w:rFonts w:cs="Times New Roman"/>
              </w:rPr>
            </w:pPr>
          </w:p>
        </w:tc>
      </w:tr>
    </w:tbl>
    <w:p w14:paraId="0C35B9CF" w14:textId="77777777" w:rsidR="008749CC" w:rsidRPr="00955A6F" w:rsidRDefault="008749CC" w:rsidP="00922FB4">
      <w:pPr>
        <w:spacing w:after="100" w:afterAutospacing="1" w:line="360" w:lineRule="auto"/>
        <w:ind w:right="-900"/>
        <w:contextualSpacing/>
        <w:jc w:val="both"/>
        <w:rPr>
          <w:rFonts w:cs="Times New Roman"/>
          <w:sz w:val="8"/>
          <w:szCs w:val="8"/>
        </w:rPr>
      </w:pPr>
    </w:p>
    <w:p w14:paraId="0425F971" w14:textId="77777777" w:rsidR="008749CC" w:rsidRDefault="008749CC" w:rsidP="00922FB4">
      <w:pPr>
        <w:ind w:left="-540"/>
        <w:contextualSpacing/>
        <w:rPr>
          <w:rFonts w:cs="Times New Roman"/>
          <w:b/>
        </w:rPr>
      </w:pPr>
      <w:r>
        <w:br/>
      </w:r>
      <w:r>
        <w:br/>
      </w:r>
    </w:p>
    <w:p w14:paraId="3FDF2337" w14:textId="77777777" w:rsidR="008749CC" w:rsidRPr="00C06473" w:rsidRDefault="008749CC" w:rsidP="00922FB4">
      <w:pPr>
        <w:ind w:left="-540"/>
        <w:contextualSpacing/>
        <w:rPr>
          <w:rFonts w:cs="Times New Roman"/>
          <w:b/>
          <w:sz w:val="20"/>
          <w:szCs w:val="24"/>
        </w:rPr>
      </w:pPr>
      <w:r w:rsidRPr="00C06473">
        <w:rPr>
          <w:rFonts w:cs="Times New Roman"/>
          <w:b/>
          <w:sz w:val="20"/>
          <w:szCs w:val="24"/>
        </w:rPr>
        <w:t>Principal investigator(s)</w:t>
      </w:r>
      <w:r>
        <w:rPr>
          <w:rFonts w:cs="Times New Roman"/>
          <w:b/>
          <w:sz w:val="20"/>
          <w:szCs w:val="24"/>
        </w:rPr>
        <w:t>/ instructor</w:t>
      </w:r>
      <w:r w:rsidRPr="00C06473">
        <w:rPr>
          <w:rFonts w:cs="Times New Roman"/>
          <w:b/>
          <w:sz w:val="20"/>
          <w:szCs w:val="24"/>
        </w:rPr>
        <w:t xml:space="preserve"> PHA:</w:t>
      </w:r>
      <w:r w:rsidRPr="00C06473">
        <w:rPr>
          <w:rFonts w:cs="Times New Roman"/>
          <w:sz w:val="20"/>
          <w:szCs w:val="24"/>
        </w:rPr>
        <w:t xml:space="preserve"> I have reviewed and approved the PHA worksh</w:t>
      </w:r>
      <w:r>
        <w:rPr>
          <w:rFonts w:cs="Times New Roman"/>
          <w:sz w:val="20"/>
          <w:szCs w:val="24"/>
        </w:rPr>
        <w:t>eet.</w:t>
      </w:r>
    </w:p>
    <w:tbl>
      <w:tblPr>
        <w:tblW w:w="14321" w:type="dxa"/>
        <w:tblInd w:w="-540" w:type="dxa"/>
        <w:tblLayout w:type="fixed"/>
        <w:tblLook w:val="04A0" w:firstRow="1" w:lastRow="0" w:firstColumn="1" w:lastColumn="0" w:noHBand="0" w:noVBand="1"/>
      </w:tblPr>
      <w:tblGrid>
        <w:gridCol w:w="3060"/>
        <w:gridCol w:w="2430"/>
        <w:gridCol w:w="2160"/>
        <w:gridCol w:w="3106"/>
        <w:gridCol w:w="2336"/>
        <w:gridCol w:w="1229"/>
      </w:tblGrid>
      <w:tr w:rsidR="008749CC" w:rsidRPr="00C06473" w14:paraId="1630DBBA" w14:textId="77777777" w:rsidTr="00922FB4">
        <w:trPr>
          <w:trHeight w:val="117"/>
        </w:trPr>
        <w:tc>
          <w:tcPr>
            <w:tcW w:w="3060" w:type="dxa"/>
          </w:tcPr>
          <w:p w14:paraId="6E56D38A" w14:textId="77777777" w:rsidR="008749CC" w:rsidRPr="00C06473" w:rsidRDefault="008749CC" w:rsidP="00922FB4">
            <w:pPr>
              <w:contextualSpacing/>
              <w:jc w:val="both"/>
              <w:rPr>
                <w:rFonts w:cs="Times New Roman"/>
                <w:b/>
                <w:sz w:val="20"/>
                <w:szCs w:val="24"/>
              </w:rPr>
            </w:pPr>
            <w:r w:rsidRPr="00C06473">
              <w:rPr>
                <w:rFonts w:cs="Times New Roman"/>
                <w:b/>
                <w:sz w:val="20"/>
                <w:szCs w:val="24"/>
              </w:rPr>
              <w:t>Name</w:t>
            </w:r>
          </w:p>
        </w:tc>
        <w:tc>
          <w:tcPr>
            <w:tcW w:w="2430" w:type="dxa"/>
          </w:tcPr>
          <w:p w14:paraId="13FE37D1" w14:textId="77777777" w:rsidR="008749CC" w:rsidRPr="00C06473" w:rsidRDefault="008749CC" w:rsidP="00922FB4">
            <w:pPr>
              <w:contextualSpacing/>
              <w:jc w:val="both"/>
              <w:rPr>
                <w:rFonts w:cs="Times New Roman"/>
                <w:b/>
                <w:sz w:val="20"/>
                <w:szCs w:val="24"/>
              </w:rPr>
            </w:pPr>
            <w:r w:rsidRPr="00C06473">
              <w:rPr>
                <w:rFonts w:cs="Times New Roman"/>
                <w:b/>
                <w:sz w:val="20"/>
                <w:szCs w:val="24"/>
              </w:rPr>
              <w:t>Signature</w:t>
            </w:r>
          </w:p>
        </w:tc>
        <w:tc>
          <w:tcPr>
            <w:tcW w:w="2160" w:type="dxa"/>
          </w:tcPr>
          <w:p w14:paraId="1AB008F2" w14:textId="77777777" w:rsidR="008749CC" w:rsidRPr="00C06473" w:rsidRDefault="008749CC" w:rsidP="00922FB4">
            <w:pPr>
              <w:spacing w:line="240" w:lineRule="auto"/>
              <w:contextualSpacing/>
              <w:jc w:val="both"/>
              <w:rPr>
                <w:rFonts w:cs="Times New Roman"/>
                <w:b/>
                <w:sz w:val="20"/>
                <w:szCs w:val="24"/>
              </w:rPr>
            </w:pPr>
            <w:r w:rsidRPr="00C06473">
              <w:rPr>
                <w:rFonts w:cs="Times New Roman"/>
                <w:b/>
                <w:sz w:val="20"/>
                <w:szCs w:val="24"/>
              </w:rPr>
              <w:t>Date</w:t>
            </w:r>
          </w:p>
        </w:tc>
        <w:tc>
          <w:tcPr>
            <w:tcW w:w="3106" w:type="dxa"/>
          </w:tcPr>
          <w:p w14:paraId="6E53F258" w14:textId="77777777" w:rsidR="008749CC" w:rsidRPr="00C06473" w:rsidRDefault="008749CC" w:rsidP="00922FB4">
            <w:pPr>
              <w:contextualSpacing/>
              <w:jc w:val="both"/>
              <w:rPr>
                <w:rFonts w:cs="Times New Roman"/>
                <w:b/>
                <w:sz w:val="20"/>
                <w:szCs w:val="24"/>
              </w:rPr>
            </w:pPr>
            <w:r w:rsidRPr="00C06473">
              <w:rPr>
                <w:rFonts w:cs="Times New Roman"/>
                <w:b/>
                <w:sz w:val="20"/>
                <w:szCs w:val="24"/>
              </w:rPr>
              <w:t>Name</w:t>
            </w:r>
          </w:p>
        </w:tc>
        <w:tc>
          <w:tcPr>
            <w:tcW w:w="2336" w:type="dxa"/>
          </w:tcPr>
          <w:p w14:paraId="25851048" w14:textId="77777777" w:rsidR="008749CC" w:rsidRPr="00C06473" w:rsidRDefault="008749CC" w:rsidP="00922FB4">
            <w:pPr>
              <w:contextualSpacing/>
              <w:jc w:val="both"/>
              <w:rPr>
                <w:rFonts w:cs="Times New Roman"/>
                <w:b/>
                <w:sz w:val="20"/>
                <w:szCs w:val="24"/>
              </w:rPr>
            </w:pPr>
            <w:r w:rsidRPr="00C06473">
              <w:rPr>
                <w:rFonts w:cs="Times New Roman"/>
                <w:b/>
                <w:sz w:val="20"/>
                <w:szCs w:val="24"/>
              </w:rPr>
              <w:t>Signature</w:t>
            </w:r>
          </w:p>
        </w:tc>
        <w:tc>
          <w:tcPr>
            <w:tcW w:w="1229" w:type="dxa"/>
          </w:tcPr>
          <w:p w14:paraId="7CCE6CCC" w14:textId="77777777" w:rsidR="008749CC" w:rsidRPr="00C06473" w:rsidRDefault="008749CC" w:rsidP="00922FB4">
            <w:pPr>
              <w:spacing w:line="240" w:lineRule="auto"/>
              <w:contextualSpacing/>
              <w:jc w:val="both"/>
              <w:rPr>
                <w:rFonts w:cs="Times New Roman"/>
                <w:b/>
                <w:sz w:val="20"/>
                <w:szCs w:val="24"/>
              </w:rPr>
            </w:pPr>
            <w:r w:rsidRPr="00C06473">
              <w:rPr>
                <w:rFonts w:cs="Times New Roman"/>
                <w:b/>
                <w:sz w:val="20"/>
                <w:szCs w:val="24"/>
              </w:rPr>
              <w:t>Date</w:t>
            </w:r>
          </w:p>
        </w:tc>
      </w:tr>
      <w:tr w:rsidR="008749CC" w:rsidRPr="003311ED" w14:paraId="24C226F2" w14:textId="77777777" w:rsidTr="00922FB4">
        <w:trPr>
          <w:trHeight w:val="231"/>
        </w:trPr>
        <w:tc>
          <w:tcPr>
            <w:tcW w:w="3060" w:type="dxa"/>
          </w:tcPr>
          <w:p w14:paraId="6B6A2DBC" w14:textId="77777777" w:rsidR="008749CC" w:rsidRPr="003311ED" w:rsidRDefault="008749CC" w:rsidP="00922FB4">
            <w:pPr>
              <w:contextualSpacing/>
              <w:jc w:val="both"/>
              <w:rPr>
                <w:rFonts w:cs="Times New Roman"/>
                <w:sz w:val="14"/>
                <w:szCs w:val="14"/>
              </w:rPr>
            </w:pPr>
            <w:r w:rsidRPr="003311ED">
              <w:rPr>
                <w:rFonts w:cs="Times New Roman"/>
                <w:sz w:val="14"/>
                <w:szCs w:val="14"/>
              </w:rPr>
              <w:t>____________________</w:t>
            </w:r>
            <w:r>
              <w:rPr>
                <w:rFonts w:cs="Times New Roman"/>
                <w:sz w:val="14"/>
                <w:szCs w:val="14"/>
              </w:rPr>
              <w:t>_____________</w:t>
            </w:r>
            <w:r w:rsidRPr="003311ED">
              <w:rPr>
                <w:rFonts w:cs="Times New Roman"/>
                <w:sz w:val="14"/>
                <w:szCs w:val="14"/>
              </w:rPr>
              <w:t>_</w:t>
            </w:r>
          </w:p>
          <w:p w14:paraId="636963DB" w14:textId="77777777" w:rsidR="008749CC" w:rsidRPr="003311ED" w:rsidRDefault="008749CC" w:rsidP="00922FB4">
            <w:pPr>
              <w:contextualSpacing/>
              <w:jc w:val="both"/>
              <w:rPr>
                <w:rFonts w:cs="Times New Roman"/>
                <w:sz w:val="14"/>
                <w:szCs w:val="14"/>
              </w:rPr>
            </w:pPr>
          </w:p>
        </w:tc>
        <w:tc>
          <w:tcPr>
            <w:tcW w:w="2430" w:type="dxa"/>
          </w:tcPr>
          <w:p w14:paraId="5D28AB63" w14:textId="77777777" w:rsidR="008749CC" w:rsidRPr="003311ED" w:rsidRDefault="008749CC" w:rsidP="00922FB4">
            <w:pPr>
              <w:contextualSpacing/>
              <w:jc w:val="both"/>
              <w:rPr>
                <w:rFonts w:cs="Times New Roman"/>
                <w:sz w:val="14"/>
                <w:szCs w:val="14"/>
              </w:rPr>
            </w:pPr>
            <w:r w:rsidRPr="003311ED">
              <w:rPr>
                <w:rFonts w:cs="Times New Roman"/>
                <w:sz w:val="14"/>
                <w:szCs w:val="14"/>
              </w:rPr>
              <w:t>____________________</w:t>
            </w:r>
          </w:p>
        </w:tc>
        <w:tc>
          <w:tcPr>
            <w:tcW w:w="2160" w:type="dxa"/>
          </w:tcPr>
          <w:p w14:paraId="7C43E534" w14:textId="77777777" w:rsidR="008749CC" w:rsidRPr="003311ED" w:rsidRDefault="008749CC" w:rsidP="00922FB4">
            <w:pPr>
              <w:spacing w:line="240" w:lineRule="auto"/>
              <w:contextualSpacing/>
              <w:jc w:val="both"/>
              <w:rPr>
                <w:rFonts w:cs="Times New Roman"/>
                <w:sz w:val="14"/>
                <w:szCs w:val="14"/>
              </w:rPr>
            </w:pPr>
            <w:r w:rsidRPr="003311ED">
              <w:rPr>
                <w:rFonts w:cs="Times New Roman"/>
                <w:sz w:val="14"/>
                <w:szCs w:val="14"/>
              </w:rPr>
              <w:t>______</w:t>
            </w:r>
            <w:r>
              <w:rPr>
                <w:rFonts w:cs="Times New Roman"/>
                <w:sz w:val="14"/>
                <w:szCs w:val="14"/>
              </w:rPr>
              <w:t>___</w:t>
            </w:r>
            <w:r w:rsidRPr="003311ED">
              <w:rPr>
                <w:rFonts w:cs="Times New Roman"/>
                <w:sz w:val="14"/>
                <w:szCs w:val="14"/>
              </w:rPr>
              <w:t>___</w:t>
            </w:r>
          </w:p>
        </w:tc>
        <w:tc>
          <w:tcPr>
            <w:tcW w:w="3106" w:type="dxa"/>
          </w:tcPr>
          <w:p w14:paraId="53BCFFD7" w14:textId="77777777" w:rsidR="008749CC" w:rsidRPr="003311ED" w:rsidRDefault="008749CC" w:rsidP="00922FB4">
            <w:pPr>
              <w:contextualSpacing/>
              <w:jc w:val="both"/>
              <w:rPr>
                <w:rFonts w:cs="Times New Roman"/>
                <w:sz w:val="14"/>
                <w:szCs w:val="14"/>
              </w:rPr>
            </w:pPr>
            <w:r w:rsidRPr="003311ED">
              <w:rPr>
                <w:rFonts w:cs="Times New Roman"/>
                <w:sz w:val="14"/>
                <w:szCs w:val="14"/>
              </w:rPr>
              <w:t>____________________</w:t>
            </w:r>
            <w:r>
              <w:rPr>
                <w:rFonts w:cs="Times New Roman"/>
                <w:sz w:val="14"/>
                <w:szCs w:val="14"/>
              </w:rPr>
              <w:t>_____________</w:t>
            </w:r>
            <w:r w:rsidRPr="003311ED">
              <w:rPr>
                <w:rFonts w:cs="Times New Roman"/>
                <w:sz w:val="14"/>
                <w:szCs w:val="14"/>
              </w:rPr>
              <w:t>_</w:t>
            </w:r>
          </w:p>
          <w:p w14:paraId="14AFB001" w14:textId="77777777" w:rsidR="008749CC" w:rsidRPr="003311ED" w:rsidRDefault="008749CC" w:rsidP="00922FB4">
            <w:pPr>
              <w:contextualSpacing/>
              <w:jc w:val="both"/>
              <w:rPr>
                <w:rFonts w:cs="Times New Roman"/>
                <w:sz w:val="14"/>
                <w:szCs w:val="14"/>
              </w:rPr>
            </w:pPr>
          </w:p>
        </w:tc>
        <w:tc>
          <w:tcPr>
            <w:tcW w:w="2336" w:type="dxa"/>
          </w:tcPr>
          <w:p w14:paraId="32FFC21F" w14:textId="77777777" w:rsidR="008749CC" w:rsidRPr="003311ED" w:rsidRDefault="008749CC" w:rsidP="00922FB4">
            <w:pPr>
              <w:contextualSpacing/>
              <w:jc w:val="both"/>
              <w:rPr>
                <w:rFonts w:cs="Times New Roman"/>
                <w:sz w:val="14"/>
                <w:szCs w:val="14"/>
              </w:rPr>
            </w:pPr>
            <w:r w:rsidRPr="003311ED">
              <w:rPr>
                <w:rFonts w:cs="Times New Roman"/>
                <w:sz w:val="14"/>
                <w:szCs w:val="14"/>
              </w:rPr>
              <w:t>____________________</w:t>
            </w:r>
          </w:p>
        </w:tc>
        <w:tc>
          <w:tcPr>
            <w:tcW w:w="1229" w:type="dxa"/>
          </w:tcPr>
          <w:p w14:paraId="18C6FC1A" w14:textId="77777777" w:rsidR="008749CC" w:rsidRPr="003311ED" w:rsidRDefault="008749CC" w:rsidP="00922FB4">
            <w:pPr>
              <w:spacing w:line="240" w:lineRule="auto"/>
              <w:contextualSpacing/>
              <w:jc w:val="both"/>
              <w:rPr>
                <w:rFonts w:cs="Times New Roman"/>
                <w:sz w:val="14"/>
                <w:szCs w:val="14"/>
              </w:rPr>
            </w:pPr>
            <w:r w:rsidRPr="003311ED">
              <w:rPr>
                <w:rFonts w:cs="Times New Roman"/>
                <w:sz w:val="14"/>
                <w:szCs w:val="14"/>
              </w:rPr>
              <w:t>______</w:t>
            </w:r>
            <w:r>
              <w:rPr>
                <w:rFonts w:cs="Times New Roman"/>
                <w:sz w:val="14"/>
                <w:szCs w:val="14"/>
              </w:rPr>
              <w:t>___</w:t>
            </w:r>
            <w:r w:rsidRPr="003311ED">
              <w:rPr>
                <w:rFonts w:cs="Times New Roman"/>
                <w:sz w:val="14"/>
                <w:szCs w:val="14"/>
              </w:rPr>
              <w:t>___</w:t>
            </w:r>
          </w:p>
        </w:tc>
      </w:tr>
    </w:tbl>
    <w:p w14:paraId="475CDFEA" w14:textId="77777777" w:rsidR="008749CC" w:rsidRPr="009646B7" w:rsidRDefault="008749CC" w:rsidP="00922FB4">
      <w:pPr>
        <w:ind w:left="-630" w:right="-900"/>
        <w:contextualSpacing/>
        <w:jc w:val="both"/>
        <w:rPr>
          <w:rFonts w:cs="Times New Roman"/>
          <w:sz w:val="20"/>
          <w:szCs w:val="20"/>
        </w:rPr>
      </w:pPr>
      <w:r w:rsidRPr="3E4A24BE">
        <w:rPr>
          <w:rFonts w:cs="Times New Roman"/>
          <w:b/>
          <w:sz w:val="20"/>
          <w:szCs w:val="20"/>
        </w:rPr>
        <w:t>Team members:</w:t>
      </w:r>
      <w:r w:rsidRPr="3E4A24BE">
        <w:rPr>
          <w:rFonts w:cs="Times New Roman"/>
          <w:sz w:val="20"/>
          <w:szCs w:val="20"/>
        </w:rPr>
        <w:t xml:space="preserve"> I certify that I have reviewed the PHA worksheet, am aware of the hazards, and will ensure the control measures are followed. </w:t>
      </w:r>
    </w:p>
    <w:p w14:paraId="5106F138" w14:textId="77777777" w:rsidR="008749CC" w:rsidRDefault="008749CC" w:rsidP="00922FB4">
      <w:pPr>
        <w:ind w:left="-630" w:right="-900"/>
        <w:contextualSpacing/>
        <w:jc w:val="both"/>
        <w:rPr>
          <w:rFonts w:cs="Times New Roman"/>
          <w:sz w:val="20"/>
          <w:szCs w:val="20"/>
        </w:rPr>
      </w:pPr>
    </w:p>
    <w:p w14:paraId="1260C9B0" w14:textId="77777777" w:rsidR="008749CC" w:rsidRDefault="008749CC" w:rsidP="00922FB4">
      <w:pPr>
        <w:ind w:left="-630" w:right="-900"/>
        <w:contextualSpacing/>
        <w:jc w:val="both"/>
        <w:rPr>
          <w:rFonts w:cs="Times New Roman"/>
          <w:sz w:val="20"/>
          <w:szCs w:val="20"/>
        </w:rPr>
      </w:pPr>
      <w:r w:rsidRPr="7B844619">
        <w:rPr>
          <w:rFonts w:cs="Times New Roman"/>
          <w:b/>
          <w:bCs/>
          <w:sz w:val="20"/>
          <w:szCs w:val="20"/>
        </w:rPr>
        <w:lastRenderedPageBreak/>
        <w:t xml:space="preserve">Name                                                                                Signature      </w:t>
      </w:r>
      <w:r w:rsidRPr="2D2FFF49">
        <w:rPr>
          <w:rFonts w:cs="Times New Roman"/>
          <w:b/>
          <w:bCs/>
          <w:sz w:val="20"/>
          <w:szCs w:val="20"/>
        </w:rPr>
        <w:t xml:space="preserve">                                                                           Date</w:t>
      </w:r>
    </w:p>
    <w:p w14:paraId="26261E56" w14:textId="77777777" w:rsidR="008749CC" w:rsidRDefault="008749CC" w:rsidP="00922FB4">
      <w:pPr>
        <w:ind w:left="-630" w:right="-900"/>
        <w:contextualSpacing/>
        <w:jc w:val="both"/>
        <w:rPr>
          <w:rFonts w:eastAsia="Times New Roman" w:cs="Times New Roman"/>
          <w:color w:val="000000" w:themeColor="text1"/>
          <w:sz w:val="20"/>
          <w:szCs w:val="20"/>
        </w:rPr>
      </w:pPr>
      <w:r w:rsidRPr="220E945B">
        <w:rPr>
          <w:rFonts w:eastAsia="Times New Roman" w:cs="Times New Roman"/>
          <w:color w:val="000000" w:themeColor="text1"/>
          <w:sz w:val="20"/>
          <w:szCs w:val="20"/>
        </w:rPr>
        <w:t xml:space="preserve">Alanna Black:                                           </w:t>
      </w:r>
      <w:r w:rsidRPr="20BEAB55">
        <w:rPr>
          <w:rFonts w:eastAsia="Times New Roman" w:cs="Times New Roman"/>
          <w:color w:val="000000" w:themeColor="text1"/>
          <w:sz w:val="20"/>
          <w:szCs w:val="20"/>
        </w:rPr>
        <w:t xml:space="preserve">                       </w:t>
      </w:r>
      <w:r>
        <w:rPr>
          <w:noProof/>
        </w:rPr>
        <w:drawing>
          <wp:inline distT="0" distB="0" distL="0" distR="0" wp14:anchorId="00BE466B" wp14:editId="1EA02C4C">
            <wp:extent cx="1933575" cy="523875"/>
            <wp:effectExtent l="0" t="0" r="0" b="0"/>
            <wp:docPr id="1581842567" name="Picture 158184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842567"/>
                    <pic:cNvPicPr/>
                  </pic:nvPicPr>
                  <pic:blipFill>
                    <a:blip r:embed="rId85">
                      <a:extLst>
                        <a:ext uri="{28A0092B-C50C-407E-A947-70E740481C1C}">
                          <a14:useLocalDpi xmlns:a14="http://schemas.microsoft.com/office/drawing/2010/main" val="0"/>
                        </a:ext>
                      </a:extLst>
                    </a:blip>
                    <a:stretch>
                      <a:fillRect/>
                    </a:stretch>
                  </pic:blipFill>
                  <pic:spPr>
                    <a:xfrm>
                      <a:off x="0" y="0"/>
                      <a:ext cx="1933575" cy="523875"/>
                    </a:xfrm>
                    <a:prstGeom prst="rect">
                      <a:avLst/>
                    </a:prstGeom>
                  </pic:spPr>
                </pic:pic>
              </a:graphicData>
            </a:graphic>
          </wp:inline>
        </w:drawing>
      </w:r>
      <w:r w:rsidRPr="220E945B">
        <w:rPr>
          <w:rFonts w:eastAsia="Times New Roman" w:cs="Times New Roman"/>
          <w:color w:val="000000" w:themeColor="text1"/>
          <w:sz w:val="20"/>
          <w:szCs w:val="20"/>
        </w:rPr>
        <w:t xml:space="preserve">  </w:t>
      </w:r>
      <w:r w:rsidRPr="015BB8E8">
        <w:rPr>
          <w:rFonts w:eastAsia="Times New Roman" w:cs="Times New Roman"/>
          <w:color w:val="000000" w:themeColor="text1"/>
          <w:sz w:val="20"/>
          <w:szCs w:val="20"/>
        </w:rPr>
        <w:t xml:space="preserve">                                  </w:t>
      </w:r>
      <w:r w:rsidRPr="220E945B">
        <w:rPr>
          <w:rFonts w:eastAsia="Times New Roman" w:cs="Times New Roman"/>
          <w:color w:val="000000" w:themeColor="text1"/>
          <w:sz w:val="20"/>
          <w:szCs w:val="20"/>
        </w:rPr>
        <w:t>12/3/20</w:t>
      </w:r>
    </w:p>
    <w:p w14:paraId="1F6681F7" w14:textId="77777777" w:rsidR="008749CC" w:rsidRDefault="008749CC" w:rsidP="00922FB4">
      <w:pPr>
        <w:ind w:left="-630" w:right="-900"/>
        <w:contextualSpacing/>
        <w:jc w:val="both"/>
        <w:rPr>
          <w:rFonts w:eastAsia="Times New Roman" w:cs="Times New Roman"/>
          <w:color w:val="000000" w:themeColor="text1"/>
          <w:sz w:val="20"/>
          <w:szCs w:val="20"/>
        </w:rPr>
      </w:pPr>
      <w:r w:rsidRPr="015BB8E8">
        <w:rPr>
          <w:rFonts w:eastAsia="Times New Roman" w:cs="Times New Roman"/>
          <w:color w:val="000000" w:themeColor="text1"/>
          <w:sz w:val="20"/>
          <w:szCs w:val="20"/>
        </w:rPr>
        <w:t xml:space="preserve">Jayson Dickinson:                                          </w:t>
      </w:r>
      <w:r w:rsidRPr="20BEAB55">
        <w:rPr>
          <w:rFonts w:eastAsia="Times New Roman" w:cs="Times New Roman"/>
          <w:color w:val="000000" w:themeColor="text1"/>
          <w:sz w:val="20"/>
          <w:szCs w:val="20"/>
        </w:rPr>
        <w:t xml:space="preserve">                      </w:t>
      </w:r>
      <w:r w:rsidRPr="324F57C7">
        <w:rPr>
          <w:rFonts w:eastAsia="Times New Roman" w:cs="Times New Roman"/>
          <w:color w:val="000000" w:themeColor="text1"/>
          <w:sz w:val="20"/>
          <w:szCs w:val="20"/>
        </w:rPr>
        <w:t xml:space="preserve">    </w:t>
      </w:r>
      <w:r>
        <w:rPr>
          <w:noProof/>
        </w:rPr>
        <w:drawing>
          <wp:inline distT="0" distB="0" distL="0" distR="0" wp14:anchorId="01D026A6" wp14:editId="29674E6A">
            <wp:extent cx="1143000" cy="476250"/>
            <wp:effectExtent l="0" t="0" r="0" b="0"/>
            <wp:docPr id="214021" name="Picture 214021"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43000" cy="476250"/>
                    </a:xfrm>
                    <a:prstGeom prst="rect">
                      <a:avLst/>
                    </a:prstGeom>
                  </pic:spPr>
                </pic:pic>
              </a:graphicData>
            </a:graphic>
          </wp:inline>
        </w:drawing>
      </w:r>
      <w:r w:rsidRPr="324F57C7">
        <w:rPr>
          <w:rFonts w:eastAsia="Times New Roman" w:cs="Times New Roman"/>
          <w:color w:val="000000" w:themeColor="text1"/>
          <w:sz w:val="20"/>
          <w:szCs w:val="20"/>
        </w:rPr>
        <w:t xml:space="preserve">  </w:t>
      </w:r>
      <w:r w:rsidRPr="20BEAB55">
        <w:rPr>
          <w:rFonts w:eastAsia="Times New Roman" w:cs="Times New Roman"/>
          <w:color w:val="000000" w:themeColor="text1"/>
          <w:sz w:val="20"/>
          <w:szCs w:val="20"/>
        </w:rPr>
        <w:t xml:space="preserve">         </w:t>
      </w:r>
      <w:r w:rsidRPr="015BB8E8">
        <w:rPr>
          <w:rFonts w:eastAsia="Times New Roman" w:cs="Times New Roman"/>
          <w:color w:val="000000" w:themeColor="text1"/>
          <w:sz w:val="20"/>
          <w:szCs w:val="20"/>
        </w:rPr>
        <w:t xml:space="preserve">                                          12/3/20</w:t>
      </w:r>
    </w:p>
    <w:p w14:paraId="3A94A777" w14:textId="77777777" w:rsidR="008749CC" w:rsidRDefault="008749CC" w:rsidP="00922FB4">
      <w:pPr>
        <w:ind w:left="-630" w:right="-900"/>
        <w:contextualSpacing/>
        <w:jc w:val="both"/>
        <w:rPr>
          <w:rFonts w:eastAsia="Times New Roman" w:cs="Times New Roman"/>
          <w:color w:val="000000" w:themeColor="text1"/>
          <w:sz w:val="20"/>
          <w:szCs w:val="20"/>
        </w:rPr>
      </w:pPr>
      <w:r w:rsidRPr="015BB8E8">
        <w:rPr>
          <w:rFonts w:eastAsia="Times New Roman" w:cs="Times New Roman"/>
          <w:color w:val="000000" w:themeColor="text1"/>
          <w:sz w:val="20"/>
          <w:szCs w:val="20"/>
        </w:rPr>
        <w:t xml:space="preserve">Christina Morrow:                                  </w:t>
      </w:r>
      <w:r w:rsidRPr="5FF0C324">
        <w:rPr>
          <w:rFonts w:eastAsia="Times New Roman" w:cs="Times New Roman"/>
          <w:color w:val="000000" w:themeColor="text1"/>
          <w:sz w:val="20"/>
          <w:szCs w:val="20"/>
        </w:rPr>
        <w:t xml:space="preserve">                        </w:t>
      </w:r>
      <w:r>
        <w:rPr>
          <w:noProof/>
        </w:rPr>
        <w:drawing>
          <wp:inline distT="0" distB="0" distL="0" distR="0" wp14:anchorId="7B37F8C2" wp14:editId="2D4F252C">
            <wp:extent cx="1933575" cy="523875"/>
            <wp:effectExtent l="0" t="0" r="0" b="0"/>
            <wp:docPr id="214022" name="Picture 21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7">
                      <a:extLst>
                        <a:ext uri="{28A0092B-C50C-407E-A947-70E740481C1C}">
                          <a14:useLocalDpi xmlns:a14="http://schemas.microsoft.com/office/drawing/2010/main" val="0"/>
                        </a:ext>
                      </a:extLst>
                    </a:blip>
                    <a:stretch>
                      <a:fillRect/>
                    </a:stretch>
                  </pic:blipFill>
                  <pic:spPr>
                    <a:xfrm>
                      <a:off x="0" y="0"/>
                      <a:ext cx="1933575" cy="523875"/>
                    </a:xfrm>
                    <a:prstGeom prst="rect">
                      <a:avLst/>
                    </a:prstGeom>
                  </pic:spPr>
                </pic:pic>
              </a:graphicData>
            </a:graphic>
          </wp:inline>
        </w:drawing>
      </w:r>
      <w:r w:rsidRPr="5FF0C324">
        <w:rPr>
          <w:rFonts w:eastAsia="Times New Roman" w:cs="Times New Roman"/>
          <w:color w:val="000000" w:themeColor="text1"/>
          <w:sz w:val="20"/>
          <w:szCs w:val="20"/>
        </w:rPr>
        <w:t xml:space="preserve">        </w:t>
      </w:r>
      <w:r w:rsidRPr="015BB8E8">
        <w:rPr>
          <w:rFonts w:eastAsia="Times New Roman" w:cs="Times New Roman"/>
          <w:color w:val="000000" w:themeColor="text1"/>
          <w:sz w:val="20"/>
          <w:szCs w:val="20"/>
        </w:rPr>
        <w:t xml:space="preserve">                              12/3/20</w:t>
      </w:r>
    </w:p>
    <w:p w14:paraId="73E945B0" w14:textId="77777777" w:rsidR="008749CC" w:rsidRDefault="008749CC" w:rsidP="00922FB4">
      <w:pPr>
        <w:ind w:left="-630" w:right="-900"/>
        <w:contextualSpacing/>
        <w:jc w:val="both"/>
        <w:rPr>
          <w:rFonts w:eastAsia="Times New Roman" w:cs="Times New Roman"/>
          <w:color w:val="000000" w:themeColor="text1"/>
          <w:sz w:val="20"/>
          <w:szCs w:val="20"/>
        </w:rPr>
      </w:pPr>
    </w:p>
    <w:p w14:paraId="57235963" w14:textId="77777777" w:rsidR="008749CC" w:rsidRDefault="008749CC" w:rsidP="00922FB4">
      <w:pPr>
        <w:spacing w:line="276" w:lineRule="auto"/>
        <w:ind w:left="-630" w:right="-900"/>
        <w:contextualSpacing/>
        <w:jc w:val="both"/>
        <w:rPr>
          <w:rFonts w:eastAsia="Times New Roman" w:cs="Times New Roman"/>
          <w:color w:val="000000" w:themeColor="text1"/>
          <w:sz w:val="20"/>
          <w:szCs w:val="20"/>
        </w:rPr>
      </w:pPr>
      <w:r w:rsidRPr="015BB8E8">
        <w:rPr>
          <w:rFonts w:eastAsia="Times New Roman" w:cs="Times New Roman"/>
          <w:color w:val="000000" w:themeColor="text1"/>
          <w:sz w:val="20"/>
          <w:szCs w:val="20"/>
        </w:rPr>
        <w:t xml:space="preserve">Ryker Mullinix:                                      </w:t>
      </w:r>
      <w:r w:rsidRPr="58859F51">
        <w:rPr>
          <w:rFonts w:eastAsia="Times New Roman" w:cs="Times New Roman"/>
          <w:color w:val="000000" w:themeColor="text1"/>
          <w:sz w:val="20"/>
          <w:szCs w:val="20"/>
        </w:rPr>
        <w:t xml:space="preserve">                        </w:t>
      </w:r>
      <w:r>
        <w:rPr>
          <w:noProof/>
        </w:rPr>
        <w:drawing>
          <wp:inline distT="0" distB="0" distL="0" distR="0" wp14:anchorId="5051E06D" wp14:editId="701B8E76">
            <wp:extent cx="1628775" cy="352425"/>
            <wp:effectExtent l="0" t="0" r="0" b="0"/>
            <wp:docPr id="214023" name="Picture 21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28775" cy="352425"/>
                    </a:xfrm>
                    <a:prstGeom prst="rect">
                      <a:avLst/>
                    </a:prstGeom>
                  </pic:spPr>
                </pic:pic>
              </a:graphicData>
            </a:graphic>
          </wp:inline>
        </w:drawing>
      </w:r>
      <w:r w:rsidRPr="58859F51">
        <w:rPr>
          <w:rFonts w:eastAsia="Times New Roman" w:cs="Times New Roman"/>
          <w:color w:val="000000" w:themeColor="text1"/>
          <w:sz w:val="20"/>
          <w:szCs w:val="20"/>
        </w:rPr>
        <w:t xml:space="preserve">         </w:t>
      </w:r>
      <w:r w:rsidRPr="015BB8E8">
        <w:rPr>
          <w:rFonts w:eastAsia="Times New Roman" w:cs="Times New Roman"/>
          <w:color w:val="000000" w:themeColor="text1"/>
          <w:sz w:val="20"/>
          <w:szCs w:val="20"/>
        </w:rPr>
        <w:t xml:space="preserve">                                      12/3/20</w:t>
      </w:r>
    </w:p>
    <w:p w14:paraId="02290CE6" w14:textId="77777777" w:rsidR="008749CC" w:rsidRDefault="008749CC" w:rsidP="00922FB4">
      <w:pPr>
        <w:ind w:left="-630" w:right="-900"/>
        <w:jc w:val="both"/>
        <w:rPr>
          <w:rFonts w:eastAsia="Times New Roman" w:cs="Times New Roman"/>
          <w:color w:val="000000" w:themeColor="text1"/>
          <w:sz w:val="20"/>
          <w:szCs w:val="20"/>
        </w:rPr>
      </w:pPr>
    </w:p>
    <w:p w14:paraId="7BE0968A" w14:textId="77777777" w:rsidR="008749CC" w:rsidRDefault="008749CC" w:rsidP="00922FB4">
      <w:pPr>
        <w:ind w:left="-630" w:right="-900"/>
        <w:jc w:val="both"/>
        <w:rPr>
          <w:rFonts w:eastAsia="Times New Roman" w:cs="Times New Roman"/>
          <w:color w:val="000000" w:themeColor="text1"/>
          <w:sz w:val="20"/>
          <w:szCs w:val="20"/>
        </w:rPr>
      </w:pPr>
    </w:p>
    <w:p w14:paraId="71FC14CF" w14:textId="77777777" w:rsidR="008749CC" w:rsidRPr="000C34A2" w:rsidRDefault="008749CC" w:rsidP="00922FB4">
      <w:pPr>
        <w:spacing w:line="276" w:lineRule="auto"/>
        <w:ind w:left="-720" w:right="-907"/>
        <w:contextualSpacing/>
        <w:jc w:val="both"/>
        <w:rPr>
          <w:rFonts w:cs="Times New Roman"/>
          <w:sz w:val="28"/>
          <w:szCs w:val="28"/>
        </w:rPr>
      </w:pPr>
      <w:r w:rsidRPr="460590A2">
        <w:rPr>
          <w:rFonts w:cs="Times New Roman"/>
          <w:b/>
          <w:bCs/>
          <w:sz w:val="28"/>
          <w:szCs w:val="28"/>
        </w:rPr>
        <w:t xml:space="preserve"> </w:t>
      </w:r>
      <w:r w:rsidRPr="460590A2">
        <w:rPr>
          <w:rFonts w:cs="Times New Roman"/>
          <w:b/>
          <w:sz w:val="28"/>
          <w:szCs w:val="28"/>
        </w:rPr>
        <w:t>DEFINITIONS</w:t>
      </w:r>
      <w:r w:rsidRPr="460590A2">
        <w:rPr>
          <w:rFonts w:cs="Times New Roman"/>
          <w:sz w:val="28"/>
          <w:szCs w:val="28"/>
        </w:rPr>
        <w:t xml:space="preserve">: </w:t>
      </w:r>
    </w:p>
    <w:p w14:paraId="6EB73086" w14:textId="77777777" w:rsidR="008749CC" w:rsidRPr="0075378B" w:rsidRDefault="008749CC" w:rsidP="00922FB4">
      <w:pPr>
        <w:spacing w:line="276" w:lineRule="auto"/>
        <w:ind w:left="-634" w:right="-907"/>
        <w:contextualSpacing/>
        <w:jc w:val="both"/>
        <w:rPr>
          <w:rFonts w:cs="Times New Roman"/>
          <w:szCs w:val="24"/>
        </w:rPr>
      </w:pPr>
      <w:r w:rsidRPr="0075378B">
        <w:rPr>
          <w:rFonts w:cs="Times New Roman"/>
          <w:b/>
          <w:szCs w:val="24"/>
        </w:rPr>
        <w:t xml:space="preserve">Hazard: </w:t>
      </w:r>
      <w:r w:rsidRPr="0075378B">
        <w:rPr>
          <w:rFonts w:cs="Times New Roman"/>
          <w:szCs w:val="24"/>
        </w:rPr>
        <w:t>Any situation, object, or behavior that exists, or that can potentially cause ill health, injury, loss or property damage e.g. electricity, chemicals, biohazard materials, sharp objects, noise, wet floor, etc. OSHA defines hazards as “</w:t>
      </w:r>
      <w:r w:rsidRPr="0075378B">
        <w:rPr>
          <w:rFonts w:cs="Times New Roman"/>
          <w:i/>
          <w:szCs w:val="24"/>
        </w:rPr>
        <w:t>any source of potential damage, harm or adverse health effects on something or someone".</w:t>
      </w:r>
      <w:r>
        <w:rPr>
          <w:rFonts w:cs="Times New Roman"/>
          <w:i/>
          <w:szCs w:val="24"/>
        </w:rPr>
        <w:t xml:space="preserve"> </w:t>
      </w:r>
      <w:r>
        <w:rPr>
          <w:rFonts w:cs="Times New Roman"/>
          <w:szCs w:val="24"/>
        </w:rPr>
        <w:t>A list of hazard</w:t>
      </w:r>
      <w:r w:rsidRPr="00232A30">
        <w:rPr>
          <w:rFonts w:cs="Times New Roman"/>
          <w:szCs w:val="24"/>
        </w:rPr>
        <w:t xml:space="preserve"> types and examples are provided in appendix A.</w:t>
      </w:r>
      <w:r>
        <w:rPr>
          <w:rFonts w:cs="Times New Roman"/>
          <w:i/>
          <w:szCs w:val="24"/>
        </w:rPr>
        <w:t xml:space="preserve"> </w:t>
      </w:r>
      <w:r w:rsidRPr="0075378B">
        <w:rPr>
          <w:rFonts w:cs="Times New Roman"/>
          <w:i/>
          <w:szCs w:val="24"/>
        </w:rPr>
        <w:t xml:space="preserve"> </w:t>
      </w:r>
    </w:p>
    <w:p w14:paraId="04CD711B" w14:textId="77777777" w:rsidR="008749CC" w:rsidRPr="008D619D" w:rsidRDefault="008749CC" w:rsidP="00922FB4">
      <w:pPr>
        <w:spacing w:line="276" w:lineRule="auto"/>
        <w:ind w:left="-634" w:right="-907"/>
        <w:contextualSpacing/>
        <w:jc w:val="both"/>
        <w:rPr>
          <w:rFonts w:cs="Times New Roman"/>
          <w:szCs w:val="24"/>
        </w:rPr>
      </w:pPr>
      <w:r>
        <w:rPr>
          <w:rFonts w:cs="Times New Roman"/>
          <w:b/>
          <w:szCs w:val="24"/>
        </w:rPr>
        <w:t xml:space="preserve">Hazard control: </w:t>
      </w:r>
      <w:r w:rsidRPr="008D619D">
        <w:rPr>
          <w:rFonts w:cs="Times New Roman"/>
          <w:szCs w:val="24"/>
        </w:rPr>
        <w:t xml:space="preserve">Hazard control refers to workplace </w:t>
      </w:r>
      <w:r>
        <w:rPr>
          <w:rFonts w:cs="Times New Roman"/>
          <w:szCs w:val="24"/>
        </w:rPr>
        <w:t>measures</w:t>
      </w:r>
      <w:r w:rsidRPr="008D619D">
        <w:rPr>
          <w:rFonts w:cs="Times New Roman"/>
          <w:szCs w:val="24"/>
        </w:rPr>
        <w:t xml:space="preserve"> to </w:t>
      </w:r>
      <w:r>
        <w:rPr>
          <w:rFonts w:cs="Times New Roman"/>
          <w:szCs w:val="24"/>
        </w:rPr>
        <w:t>eliminate/</w:t>
      </w:r>
      <w:r w:rsidRPr="008D619D">
        <w:rPr>
          <w:rFonts w:cs="Times New Roman"/>
          <w:szCs w:val="24"/>
        </w:rPr>
        <w:t>minimize</w:t>
      </w:r>
      <w:r>
        <w:rPr>
          <w:rFonts w:cs="Times New Roman"/>
          <w:szCs w:val="24"/>
        </w:rPr>
        <w:t xml:space="preserve"> </w:t>
      </w:r>
      <w:r w:rsidRPr="008D619D">
        <w:rPr>
          <w:rFonts w:cs="Times New Roman"/>
          <w:szCs w:val="24"/>
        </w:rPr>
        <w:t>adverse health effects</w:t>
      </w:r>
      <w:r>
        <w:rPr>
          <w:rFonts w:cs="Times New Roman"/>
          <w:szCs w:val="24"/>
        </w:rPr>
        <w:t xml:space="preserve">, injury, loss, and property damage. </w:t>
      </w:r>
      <w:r w:rsidRPr="008D619D">
        <w:rPr>
          <w:rFonts w:cs="Times New Roman"/>
          <w:szCs w:val="24"/>
        </w:rPr>
        <w:t xml:space="preserve">Hazard control practices are often </w:t>
      </w:r>
      <w:r>
        <w:rPr>
          <w:rFonts w:cs="Times New Roman"/>
          <w:szCs w:val="24"/>
        </w:rPr>
        <w:t>categorized into following three groups (priority as listed):</w:t>
      </w:r>
    </w:p>
    <w:p w14:paraId="5878C5FD" w14:textId="77777777" w:rsidR="008749CC" w:rsidRPr="00223F13" w:rsidRDefault="008749CC" w:rsidP="00433CA6">
      <w:pPr>
        <w:pStyle w:val="ListParagraph"/>
        <w:numPr>
          <w:ilvl w:val="0"/>
          <w:numId w:val="29"/>
        </w:numPr>
        <w:spacing w:after="160" w:line="276" w:lineRule="auto"/>
        <w:ind w:left="-360" w:right="-907" w:hanging="90"/>
        <w:jc w:val="both"/>
        <w:rPr>
          <w:rFonts w:cs="Times New Roman"/>
          <w:b/>
          <w:szCs w:val="24"/>
        </w:rPr>
      </w:pPr>
      <w:r w:rsidRPr="007C5132">
        <w:rPr>
          <w:rFonts w:cs="Times New Roman"/>
          <w:b/>
          <w:szCs w:val="24"/>
        </w:rPr>
        <w:t xml:space="preserve">Engineering </w:t>
      </w:r>
      <w:r>
        <w:rPr>
          <w:rFonts w:cs="Times New Roman"/>
          <w:b/>
          <w:szCs w:val="24"/>
        </w:rPr>
        <w:t>control</w:t>
      </w:r>
      <w:r w:rsidRPr="003F0D27">
        <w:rPr>
          <w:rFonts w:cs="Times New Roman"/>
          <w:b/>
        </w:rPr>
        <w:t>:</w:t>
      </w:r>
      <w:r w:rsidRPr="003F0D27">
        <w:rPr>
          <w:rFonts w:cs="Times New Roman"/>
        </w:rPr>
        <w:t xml:space="preserve"> physical modification</w:t>
      </w:r>
      <w:r>
        <w:rPr>
          <w:rFonts w:cs="Times New Roman"/>
        </w:rPr>
        <w:t>s</w:t>
      </w:r>
      <w:r w:rsidRPr="003F0D27">
        <w:rPr>
          <w:rFonts w:cs="Times New Roman"/>
        </w:rPr>
        <w:t xml:space="preserve"> to a process, equipment, or installation of </w:t>
      </w:r>
      <w:r>
        <w:rPr>
          <w:rFonts w:cs="Times New Roman"/>
        </w:rPr>
        <w:t>a barrier</w:t>
      </w:r>
      <w:r w:rsidRPr="003F0D27">
        <w:rPr>
          <w:rFonts w:cs="Times New Roman"/>
        </w:rPr>
        <w:t xml:space="preserve"> </w:t>
      </w:r>
      <w:r>
        <w:rPr>
          <w:rFonts w:cs="Times New Roman"/>
        </w:rPr>
        <w:t xml:space="preserve">into a system to minimize worker exposure to a hazard. Examples are </w:t>
      </w:r>
      <w:r w:rsidRPr="007C5132">
        <w:rPr>
          <w:rFonts w:cs="Times New Roman"/>
          <w:szCs w:val="24"/>
        </w:rPr>
        <w:t xml:space="preserve">ventilation (fume hood, biological safety cabinet), containment (glove box, sealed containers, barriers), substitution/elimination </w:t>
      </w:r>
      <w:r w:rsidRPr="007C5132">
        <w:rPr>
          <w:rFonts w:cs="Times New Roman"/>
          <w:szCs w:val="24"/>
        </w:rPr>
        <w:lastRenderedPageBreak/>
        <w:t>(consider less hazardous alternative materials), process controls (safety valves, gauges, temperature sensor, regulators, alarms, monitors, electri</w:t>
      </w:r>
      <w:r>
        <w:rPr>
          <w:rFonts w:cs="Times New Roman"/>
          <w:szCs w:val="24"/>
        </w:rPr>
        <w:t>cal grounding and bonding), etc.</w:t>
      </w:r>
    </w:p>
    <w:p w14:paraId="2C50690E" w14:textId="77777777" w:rsidR="008749CC" w:rsidRPr="00223F13" w:rsidRDefault="008749CC" w:rsidP="00433CA6">
      <w:pPr>
        <w:pStyle w:val="ListParagraph"/>
        <w:numPr>
          <w:ilvl w:val="0"/>
          <w:numId w:val="29"/>
        </w:numPr>
        <w:spacing w:after="160" w:line="276" w:lineRule="auto"/>
        <w:ind w:left="-360" w:right="-907" w:hanging="90"/>
        <w:jc w:val="both"/>
        <w:rPr>
          <w:rFonts w:cs="Times New Roman"/>
          <w:b/>
          <w:szCs w:val="24"/>
        </w:rPr>
      </w:pPr>
      <w:r w:rsidRPr="00223F13">
        <w:rPr>
          <w:rFonts w:cs="Times New Roman"/>
          <w:b/>
          <w:szCs w:val="24"/>
        </w:rPr>
        <w:t>Administrative control:</w:t>
      </w:r>
      <w:r w:rsidRPr="00223F13">
        <w:rPr>
          <w:rFonts w:cs="Times New Roman"/>
          <w:szCs w:val="24"/>
        </w:rPr>
        <w:t xml:space="preserve"> changes in work procedures to reduce exposure and mitigate hazards. Examples are reducing scale of process (micro-scale experiments), reducing time of personal exposure to process, providing training on proper techniques, writing safety policies, supervision, </w:t>
      </w:r>
      <w:r>
        <w:rPr>
          <w:rFonts w:cs="Times New Roman"/>
          <w:szCs w:val="24"/>
        </w:rPr>
        <w:t xml:space="preserve">requesting experts to perform the task, </w:t>
      </w:r>
      <w:r w:rsidRPr="00223F13">
        <w:rPr>
          <w:rFonts w:cs="Times New Roman"/>
          <w:szCs w:val="24"/>
        </w:rPr>
        <w:t xml:space="preserve">etc. </w:t>
      </w:r>
    </w:p>
    <w:p w14:paraId="23DB1860" w14:textId="77777777" w:rsidR="008749CC" w:rsidRPr="00C67E20" w:rsidRDefault="008749CC" w:rsidP="00433CA6">
      <w:pPr>
        <w:pStyle w:val="ListParagraph"/>
        <w:numPr>
          <w:ilvl w:val="0"/>
          <w:numId w:val="29"/>
        </w:numPr>
        <w:spacing w:after="160" w:line="276" w:lineRule="auto"/>
        <w:ind w:left="-360" w:right="-907" w:hanging="90"/>
        <w:jc w:val="both"/>
        <w:rPr>
          <w:rFonts w:cs="Times New Roman"/>
          <w:b/>
          <w:szCs w:val="24"/>
        </w:rPr>
      </w:pPr>
      <w:r w:rsidRPr="00223F13">
        <w:rPr>
          <w:rFonts w:cs="Times New Roman"/>
          <w:b/>
          <w:szCs w:val="24"/>
        </w:rPr>
        <w:t>Personal protective equipment (PPE):</w:t>
      </w:r>
      <w:r w:rsidRPr="00223F13">
        <w:rPr>
          <w:rFonts w:cs="Times New Roman"/>
          <w:szCs w:val="24"/>
        </w:rPr>
        <w:t xml:space="preserve"> equipment worn to minimize exposure to hazards. Examples are gloves, safety glasses, goggles, steel toe shoes, earplugs or muffs, hard hats, respirators, vests, full body suits, </w:t>
      </w:r>
      <w:r>
        <w:rPr>
          <w:rFonts w:cs="Times New Roman"/>
          <w:szCs w:val="24"/>
        </w:rPr>
        <w:t xml:space="preserve">laboratory coats, </w:t>
      </w:r>
      <w:r w:rsidRPr="00223F13">
        <w:rPr>
          <w:rFonts w:cs="Times New Roman"/>
          <w:szCs w:val="24"/>
        </w:rPr>
        <w:t>etc.</w:t>
      </w:r>
    </w:p>
    <w:p w14:paraId="2742EFFF" w14:textId="77777777" w:rsidR="008749CC" w:rsidRPr="00C67E20" w:rsidRDefault="008749CC" w:rsidP="00922FB4">
      <w:pPr>
        <w:spacing w:line="276" w:lineRule="auto"/>
        <w:ind w:left="-634" w:right="-907"/>
        <w:contextualSpacing/>
        <w:jc w:val="both"/>
        <w:rPr>
          <w:rFonts w:cs="Times New Roman"/>
          <w:szCs w:val="24"/>
        </w:rPr>
      </w:pPr>
      <w:r w:rsidRPr="00D97C44">
        <w:rPr>
          <w:rFonts w:cs="Times New Roman"/>
          <w:b/>
          <w:szCs w:val="24"/>
        </w:rPr>
        <w:t>Team member(s):</w:t>
      </w:r>
      <w:r>
        <w:rPr>
          <w:rFonts w:cs="Times New Roman"/>
          <w:b/>
          <w:szCs w:val="24"/>
        </w:rPr>
        <w:t xml:space="preserve"> </w:t>
      </w:r>
      <w:r>
        <w:rPr>
          <w:rFonts w:cs="Times New Roman"/>
          <w:szCs w:val="24"/>
        </w:rPr>
        <w:t xml:space="preserve">Everyone who works on the project (i.e. grads, undergrads, postdocs, etc.). The primary contact must be listed first and provide phone number and email for contact. </w:t>
      </w:r>
    </w:p>
    <w:p w14:paraId="4DFDCA4D" w14:textId="77777777" w:rsidR="008749CC" w:rsidRDefault="008749CC" w:rsidP="00922FB4">
      <w:pPr>
        <w:spacing w:line="276" w:lineRule="auto"/>
        <w:ind w:left="-634" w:right="-907"/>
        <w:contextualSpacing/>
        <w:jc w:val="both"/>
        <w:rPr>
          <w:rFonts w:cs="Times New Roman"/>
          <w:szCs w:val="24"/>
        </w:rPr>
      </w:pPr>
      <w:r>
        <w:rPr>
          <w:rFonts w:cs="Times New Roman"/>
          <w:b/>
          <w:szCs w:val="24"/>
        </w:rPr>
        <w:t>Safety representative:</w:t>
      </w:r>
      <w:r>
        <w:rPr>
          <w:rFonts w:cs="Times New Roman"/>
          <w:szCs w:val="24"/>
        </w:rPr>
        <w:t xml:space="preserve"> Each laboratory is encouraged to have a safety</w:t>
      </w:r>
      <w:r w:rsidRPr="006E3C66">
        <w:rPr>
          <w:rFonts w:cs="Times New Roman"/>
          <w:szCs w:val="24"/>
        </w:rPr>
        <w:t xml:space="preserve"> representative</w:t>
      </w:r>
      <w:r>
        <w:rPr>
          <w:rFonts w:cs="Times New Roman"/>
          <w:szCs w:val="24"/>
        </w:rPr>
        <w:t xml:space="preserve">, preferably a graduate student, in order to </w:t>
      </w:r>
      <w:r w:rsidRPr="006E3C66">
        <w:rPr>
          <w:rFonts w:cs="Times New Roman"/>
          <w:szCs w:val="24"/>
        </w:rPr>
        <w:t xml:space="preserve">facilitate </w:t>
      </w:r>
      <w:r>
        <w:rPr>
          <w:rFonts w:cs="Times New Roman"/>
          <w:szCs w:val="24"/>
        </w:rPr>
        <w:t xml:space="preserve">the implementation of the safety expectations in the laboratory. Duties include (but are not limited to): </w:t>
      </w:r>
    </w:p>
    <w:p w14:paraId="1C46BC73" w14:textId="77777777" w:rsidR="008749CC" w:rsidRDefault="008749CC" w:rsidP="00433CA6">
      <w:pPr>
        <w:pStyle w:val="ListParagraph"/>
        <w:numPr>
          <w:ilvl w:val="0"/>
          <w:numId w:val="30"/>
        </w:numPr>
        <w:spacing w:after="160" w:line="276" w:lineRule="auto"/>
        <w:ind w:right="-907"/>
        <w:jc w:val="both"/>
        <w:rPr>
          <w:rFonts w:cs="Times New Roman"/>
          <w:szCs w:val="24"/>
        </w:rPr>
      </w:pPr>
      <w:r>
        <w:rPr>
          <w:rFonts w:cs="Times New Roman"/>
          <w:szCs w:val="24"/>
        </w:rPr>
        <w:t xml:space="preserve">Act as a point of contact between the laboratory members and the college safety committee members. </w:t>
      </w:r>
    </w:p>
    <w:p w14:paraId="60B83E66" w14:textId="77777777" w:rsidR="008749CC" w:rsidRPr="0011425E" w:rsidRDefault="008749CC" w:rsidP="00433CA6">
      <w:pPr>
        <w:pStyle w:val="ListParagraph"/>
        <w:numPr>
          <w:ilvl w:val="0"/>
          <w:numId w:val="30"/>
        </w:numPr>
        <w:spacing w:after="160" w:line="276" w:lineRule="auto"/>
        <w:ind w:right="-907"/>
        <w:jc w:val="both"/>
        <w:rPr>
          <w:rFonts w:cs="Times New Roman"/>
          <w:szCs w:val="24"/>
        </w:rPr>
      </w:pPr>
      <w:r>
        <w:rPr>
          <w:rFonts w:cs="Times New Roman"/>
          <w:szCs w:val="24"/>
        </w:rPr>
        <w:t xml:space="preserve">Ensure laboratory members are following the safety rules. </w:t>
      </w:r>
    </w:p>
    <w:p w14:paraId="173EB8DB" w14:textId="77777777" w:rsidR="008749CC" w:rsidRDefault="008749CC" w:rsidP="00433CA6">
      <w:pPr>
        <w:pStyle w:val="ListParagraph"/>
        <w:numPr>
          <w:ilvl w:val="0"/>
          <w:numId w:val="30"/>
        </w:numPr>
        <w:spacing w:after="160" w:line="276" w:lineRule="auto"/>
        <w:ind w:right="-907"/>
        <w:jc w:val="both"/>
        <w:rPr>
          <w:rFonts w:cs="Times New Roman"/>
          <w:szCs w:val="24"/>
        </w:rPr>
      </w:pPr>
      <w:r>
        <w:rPr>
          <w:rFonts w:cs="Times New Roman"/>
          <w:szCs w:val="24"/>
        </w:rPr>
        <w:t>Conduct periodic safety inspection of the laboratory.</w:t>
      </w:r>
    </w:p>
    <w:p w14:paraId="5C466F51" w14:textId="77777777" w:rsidR="008749CC" w:rsidRDefault="008749CC" w:rsidP="00433CA6">
      <w:pPr>
        <w:pStyle w:val="ListParagraph"/>
        <w:numPr>
          <w:ilvl w:val="0"/>
          <w:numId w:val="30"/>
        </w:numPr>
        <w:spacing w:after="160" w:line="276" w:lineRule="auto"/>
        <w:ind w:right="-907"/>
        <w:jc w:val="both"/>
        <w:rPr>
          <w:rFonts w:cs="Times New Roman"/>
          <w:szCs w:val="24"/>
        </w:rPr>
      </w:pPr>
      <w:r>
        <w:rPr>
          <w:rFonts w:cs="Times New Roman"/>
          <w:szCs w:val="24"/>
        </w:rPr>
        <w:t>Schedule laboratory clean up dates with the laboratory members.</w:t>
      </w:r>
    </w:p>
    <w:p w14:paraId="15295464" w14:textId="77777777" w:rsidR="008749CC" w:rsidRDefault="008749CC" w:rsidP="00433CA6">
      <w:pPr>
        <w:pStyle w:val="ListParagraph"/>
        <w:numPr>
          <w:ilvl w:val="0"/>
          <w:numId w:val="30"/>
        </w:numPr>
        <w:spacing w:after="160" w:line="276" w:lineRule="auto"/>
        <w:ind w:right="-907"/>
        <w:jc w:val="both"/>
        <w:rPr>
          <w:rFonts w:cs="Times New Roman"/>
          <w:szCs w:val="24"/>
        </w:rPr>
      </w:pPr>
      <w:r>
        <w:rPr>
          <w:rFonts w:cs="Times New Roman"/>
          <w:szCs w:val="24"/>
        </w:rPr>
        <w:t xml:space="preserve">Request for hazardous waste pick up. </w:t>
      </w:r>
    </w:p>
    <w:p w14:paraId="6D972B42" w14:textId="77777777" w:rsidR="008749CC" w:rsidRDefault="008749CC" w:rsidP="00922FB4">
      <w:pPr>
        <w:spacing w:line="276" w:lineRule="auto"/>
        <w:ind w:left="-634" w:right="-907"/>
        <w:contextualSpacing/>
        <w:jc w:val="both"/>
        <w:rPr>
          <w:rFonts w:cs="Times New Roman"/>
        </w:rPr>
      </w:pPr>
      <w:r w:rsidRPr="26DA2A09">
        <w:rPr>
          <w:rFonts w:cs="Times New Roman"/>
          <w:b/>
          <w:bCs/>
        </w:rPr>
        <w:t>Residual risk:</w:t>
      </w:r>
      <w:r w:rsidRPr="26DA2A09">
        <w:rPr>
          <w:rFonts w:cs="Times New Roman"/>
        </w:rPr>
        <w:t xml:space="preserve"> Residual Risk Assessment Matrix are used to determine project’s risk level. The hazard assessment matrix (table 1) and the residual risk assessment matrix (table 2) are used to identify the residual risk category. </w:t>
      </w:r>
    </w:p>
    <w:p w14:paraId="5B638640" w14:textId="77777777" w:rsidR="008749CC" w:rsidRPr="0027484B" w:rsidRDefault="008749CC" w:rsidP="00922FB4">
      <w:pPr>
        <w:spacing w:line="276" w:lineRule="auto"/>
        <w:ind w:left="-634" w:right="-907"/>
        <w:contextualSpacing/>
        <w:jc w:val="both"/>
        <w:rPr>
          <w:rFonts w:cs="Times New Roman"/>
          <w:szCs w:val="24"/>
        </w:rPr>
      </w:pPr>
      <w:r w:rsidRPr="0027484B">
        <w:rPr>
          <w:rFonts w:cs="Times New Roman"/>
          <w:szCs w:val="24"/>
        </w:rPr>
        <w:t xml:space="preserve">The instructions </w:t>
      </w:r>
      <w:r>
        <w:rPr>
          <w:rFonts w:cs="Times New Roman"/>
          <w:szCs w:val="24"/>
        </w:rPr>
        <w:t xml:space="preserve">to use hazard assessment matrix (table 1) </w:t>
      </w:r>
      <w:r w:rsidRPr="0027484B">
        <w:rPr>
          <w:rFonts w:cs="Times New Roman"/>
          <w:szCs w:val="24"/>
        </w:rPr>
        <w:t>are listed below</w:t>
      </w:r>
      <w:r>
        <w:rPr>
          <w:rFonts w:cs="Times New Roman"/>
          <w:szCs w:val="24"/>
        </w:rPr>
        <w:t xml:space="preserve">: </w:t>
      </w:r>
    </w:p>
    <w:p w14:paraId="14222815" w14:textId="77777777" w:rsidR="008749CC" w:rsidRPr="00A03C39" w:rsidRDefault="008749CC" w:rsidP="00433CA6">
      <w:pPr>
        <w:pStyle w:val="ListParagraph"/>
        <w:numPr>
          <w:ilvl w:val="0"/>
          <w:numId w:val="31"/>
        </w:numPr>
        <w:spacing w:after="160" w:line="276" w:lineRule="auto"/>
        <w:ind w:right="-907"/>
        <w:jc w:val="both"/>
        <w:rPr>
          <w:rFonts w:cs="Times New Roman"/>
          <w:szCs w:val="24"/>
        </w:rPr>
      </w:pPr>
      <w:r w:rsidRPr="0027484B">
        <w:rPr>
          <w:rFonts w:cs="Times New Roman"/>
          <w:szCs w:val="24"/>
        </w:rPr>
        <w:t>Define the workers familia</w:t>
      </w:r>
      <w:r>
        <w:rPr>
          <w:rFonts w:cs="Times New Roman"/>
          <w:szCs w:val="24"/>
        </w:rPr>
        <w:t xml:space="preserve">rity level to perform the task and </w:t>
      </w:r>
      <w:r w:rsidRPr="00A03C39">
        <w:rPr>
          <w:rFonts w:cs="Times New Roman"/>
          <w:szCs w:val="24"/>
        </w:rPr>
        <w:t>the complexity of the task.</w:t>
      </w:r>
    </w:p>
    <w:p w14:paraId="7D687781" w14:textId="77777777" w:rsidR="008749CC" w:rsidRPr="00716FBC" w:rsidRDefault="008749CC" w:rsidP="00433CA6">
      <w:pPr>
        <w:pStyle w:val="ListParagraph"/>
        <w:numPr>
          <w:ilvl w:val="0"/>
          <w:numId w:val="31"/>
        </w:numPr>
        <w:spacing w:after="160" w:line="276" w:lineRule="auto"/>
        <w:ind w:right="-907"/>
        <w:jc w:val="both"/>
        <w:rPr>
          <w:rFonts w:cs="Times New Roman"/>
          <w:szCs w:val="24"/>
        </w:rPr>
      </w:pPr>
      <w:r w:rsidRPr="0027484B">
        <w:rPr>
          <w:rFonts w:cs="Times New Roman"/>
          <w:szCs w:val="24"/>
        </w:rPr>
        <w:t>Find the value associated with</w:t>
      </w:r>
      <w:r>
        <w:rPr>
          <w:rFonts w:cs="Times New Roman"/>
          <w:szCs w:val="24"/>
        </w:rPr>
        <w:t xml:space="preserve"> familiarity/complexity (1 – 5) and e</w:t>
      </w:r>
      <w:r w:rsidRPr="00A03C39">
        <w:rPr>
          <w:rFonts w:cs="Times New Roman"/>
          <w:szCs w:val="24"/>
        </w:rPr>
        <w:t xml:space="preserve">nter value next to: HAZARD on the </w:t>
      </w:r>
      <w:r>
        <w:rPr>
          <w:rFonts w:cs="Times New Roman"/>
          <w:szCs w:val="24"/>
        </w:rPr>
        <w:t>P</w:t>
      </w:r>
      <w:r w:rsidRPr="00A03C39">
        <w:rPr>
          <w:rFonts w:cs="Times New Roman"/>
          <w:szCs w:val="24"/>
        </w:rPr>
        <w:t>HA worksheet.</w:t>
      </w:r>
    </w:p>
    <w:p w14:paraId="2BBD93D0" w14:textId="77777777" w:rsidR="008749CC" w:rsidRPr="000C34A2" w:rsidRDefault="008749CC" w:rsidP="00922FB4">
      <w:pPr>
        <w:pStyle w:val="ListParagraph"/>
        <w:spacing w:line="276" w:lineRule="auto"/>
        <w:ind w:left="86" w:right="-907"/>
        <w:jc w:val="both"/>
        <w:rPr>
          <w:rFonts w:cs="Times New Roman"/>
          <w:b/>
          <w:sz w:val="20"/>
          <w:szCs w:val="24"/>
        </w:rPr>
      </w:pPr>
      <w:r w:rsidRPr="000C34A2">
        <w:rPr>
          <w:rFonts w:cs="Times New Roman"/>
          <w:b/>
          <w:sz w:val="20"/>
          <w:szCs w:val="24"/>
        </w:rPr>
        <w:t>Table 1. Hazard assessment matrix.</w:t>
      </w:r>
    </w:p>
    <w:tbl>
      <w:tblPr>
        <w:tblStyle w:val="TableGrid"/>
        <w:tblW w:w="0" w:type="auto"/>
        <w:tblInd w:w="86" w:type="dxa"/>
        <w:tblLook w:val="04A0" w:firstRow="1" w:lastRow="0" w:firstColumn="1" w:lastColumn="0" w:noHBand="0" w:noVBand="1"/>
      </w:tblPr>
      <w:tblGrid>
        <w:gridCol w:w="2306"/>
        <w:gridCol w:w="2309"/>
        <w:gridCol w:w="2308"/>
        <w:gridCol w:w="2308"/>
        <w:gridCol w:w="2308"/>
      </w:tblGrid>
      <w:tr w:rsidR="008749CC" w:rsidRPr="000C34A2" w14:paraId="669F67F6" w14:textId="77777777" w:rsidTr="00922FB4">
        <w:trPr>
          <w:trHeight w:val="70"/>
        </w:trPr>
        <w:tc>
          <w:tcPr>
            <w:tcW w:w="4615" w:type="dxa"/>
            <w:gridSpan w:val="2"/>
            <w:vMerge w:val="restart"/>
          </w:tcPr>
          <w:p w14:paraId="22DC6775" w14:textId="77777777" w:rsidR="008749CC" w:rsidRPr="000C34A2" w:rsidRDefault="008749CC" w:rsidP="00922FB4">
            <w:pPr>
              <w:pStyle w:val="ListParagraph"/>
              <w:spacing w:line="276" w:lineRule="auto"/>
              <w:ind w:left="0" w:right="-907"/>
              <w:jc w:val="both"/>
              <w:rPr>
                <w:rFonts w:cs="Times New Roman"/>
                <w:sz w:val="20"/>
                <w:szCs w:val="24"/>
              </w:rPr>
            </w:pPr>
          </w:p>
        </w:tc>
        <w:tc>
          <w:tcPr>
            <w:tcW w:w="6924" w:type="dxa"/>
            <w:gridSpan w:val="3"/>
            <w:vAlign w:val="center"/>
          </w:tcPr>
          <w:p w14:paraId="7C79C59F" w14:textId="77777777" w:rsidR="008749CC" w:rsidRPr="000C34A2" w:rsidRDefault="008749CC" w:rsidP="00922FB4">
            <w:pPr>
              <w:pStyle w:val="ListParagraph"/>
              <w:spacing w:line="276" w:lineRule="auto"/>
              <w:ind w:left="0" w:right="-907"/>
              <w:jc w:val="center"/>
              <w:rPr>
                <w:rFonts w:cs="Times New Roman"/>
                <w:sz w:val="20"/>
                <w:szCs w:val="24"/>
              </w:rPr>
            </w:pPr>
            <w:r w:rsidRPr="000C34A2">
              <w:rPr>
                <w:rFonts w:cs="Times New Roman"/>
                <w:b/>
                <w:sz w:val="20"/>
                <w:szCs w:val="24"/>
              </w:rPr>
              <w:t>Complexity</w:t>
            </w:r>
          </w:p>
        </w:tc>
      </w:tr>
      <w:tr w:rsidR="008749CC" w:rsidRPr="000C34A2" w14:paraId="1A91FD2C" w14:textId="77777777" w:rsidTr="00922FB4">
        <w:trPr>
          <w:trHeight w:val="98"/>
        </w:trPr>
        <w:tc>
          <w:tcPr>
            <w:tcW w:w="4615" w:type="dxa"/>
            <w:gridSpan w:val="2"/>
            <w:vMerge/>
          </w:tcPr>
          <w:p w14:paraId="0C64244F" w14:textId="77777777" w:rsidR="008749CC" w:rsidRPr="000C34A2" w:rsidRDefault="008749CC" w:rsidP="00922FB4">
            <w:pPr>
              <w:pStyle w:val="ListParagraph"/>
              <w:spacing w:line="276" w:lineRule="auto"/>
              <w:ind w:left="0" w:right="-907"/>
              <w:jc w:val="both"/>
              <w:rPr>
                <w:rFonts w:cs="Times New Roman"/>
                <w:sz w:val="20"/>
                <w:szCs w:val="24"/>
              </w:rPr>
            </w:pPr>
          </w:p>
        </w:tc>
        <w:tc>
          <w:tcPr>
            <w:tcW w:w="2308" w:type="dxa"/>
            <w:vAlign w:val="center"/>
          </w:tcPr>
          <w:p w14:paraId="78D1994D"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Simple</w:t>
            </w:r>
          </w:p>
        </w:tc>
        <w:tc>
          <w:tcPr>
            <w:tcW w:w="2308" w:type="dxa"/>
            <w:vAlign w:val="center"/>
          </w:tcPr>
          <w:p w14:paraId="1BF31E6E"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Moderate</w:t>
            </w:r>
          </w:p>
        </w:tc>
        <w:tc>
          <w:tcPr>
            <w:tcW w:w="2308" w:type="dxa"/>
            <w:vAlign w:val="center"/>
          </w:tcPr>
          <w:p w14:paraId="58E31463"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Difficult</w:t>
            </w:r>
          </w:p>
        </w:tc>
      </w:tr>
      <w:tr w:rsidR="008749CC" w:rsidRPr="000C34A2" w14:paraId="4BEBAB26" w14:textId="77777777" w:rsidTr="00922FB4">
        <w:trPr>
          <w:trHeight w:val="293"/>
        </w:trPr>
        <w:tc>
          <w:tcPr>
            <w:tcW w:w="2306" w:type="dxa"/>
            <w:vMerge w:val="restart"/>
            <w:vAlign w:val="center"/>
          </w:tcPr>
          <w:p w14:paraId="6DAA4757" w14:textId="77777777" w:rsidR="008749CC" w:rsidRPr="000C34A2" w:rsidRDefault="008749CC" w:rsidP="00922FB4">
            <w:pPr>
              <w:pStyle w:val="NormalWeb"/>
              <w:spacing w:before="0" w:beforeAutospacing="0" w:after="0" w:afterAutospacing="0" w:line="276" w:lineRule="auto"/>
              <w:contextualSpacing/>
              <w:jc w:val="center"/>
              <w:rPr>
                <w:rFonts w:eastAsiaTheme="minorHAnsi"/>
                <w:b/>
                <w:sz w:val="20"/>
              </w:rPr>
            </w:pPr>
            <w:r w:rsidRPr="000C34A2">
              <w:rPr>
                <w:rFonts w:eastAsiaTheme="minorHAnsi"/>
                <w:b/>
                <w:sz w:val="20"/>
              </w:rPr>
              <w:t>Familiarity Level</w:t>
            </w:r>
          </w:p>
        </w:tc>
        <w:tc>
          <w:tcPr>
            <w:tcW w:w="2309" w:type="dxa"/>
            <w:vAlign w:val="center"/>
          </w:tcPr>
          <w:p w14:paraId="387FC3F3"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Very Familiar</w:t>
            </w:r>
          </w:p>
        </w:tc>
        <w:tc>
          <w:tcPr>
            <w:tcW w:w="2308" w:type="dxa"/>
            <w:vAlign w:val="center"/>
          </w:tcPr>
          <w:p w14:paraId="188D181F"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1</w:t>
            </w:r>
          </w:p>
        </w:tc>
        <w:tc>
          <w:tcPr>
            <w:tcW w:w="2308" w:type="dxa"/>
            <w:vAlign w:val="center"/>
          </w:tcPr>
          <w:p w14:paraId="77E324BD"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2</w:t>
            </w:r>
          </w:p>
        </w:tc>
        <w:tc>
          <w:tcPr>
            <w:tcW w:w="2308" w:type="dxa"/>
            <w:vAlign w:val="center"/>
          </w:tcPr>
          <w:p w14:paraId="600571CD"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3</w:t>
            </w:r>
          </w:p>
        </w:tc>
      </w:tr>
      <w:tr w:rsidR="008749CC" w:rsidRPr="000C34A2" w14:paraId="02A80F56" w14:textId="77777777" w:rsidTr="00922FB4">
        <w:trPr>
          <w:trHeight w:val="125"/>
        </w:trPr>
        <w:tc>
          <w:tcPr>
            <w:tcW w:w="2306" w:type="dxa"/>
            <w:vMerge/>
            <w:vAlign w:val="center"/>
          </w:tcPr>
          <w:p w14:paraId="2B11BD4D" w14:textId="77777777" w:rsidR="008749CC" w:rsidRPr="000C34A2" w:rsidRDefault="008749CC" w:rsidP="00922FB4">
            <w:pPr>
              <w:spacing w:line="276" w:lineRule="auto"/>
              <w:contextualSpacing/>
              <w:jc w:val="center"/>
              <w:rPr>
                <w:rFonts w:cs="Times New Roman"/>
                <w:sz w:val="20"/>
                <w:szCs w:val="24"/>
              </w:rPr>
            </w:pPr>
          </w:p>
        </w:tc>
        <w:tc>
          <w:tcPr>
            <w:tcW w:w="2309" w:type="dxa"/>
            <w:vAlign w:val="center"/>
          </w:tcPr>
          <w:p w14:paraId="62980D69"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Somewhat Familiar</w:t>
            </w:r>
          </w:p>
        </w:tc>
        <w:tc>
          <w:tcPr>
            <w:tcW w:w="2308" w:type="dxa"/>
            <w:vAlign w:val="center"/>
          </w:tcPr>
          <w:p w14:paraId="7E475832"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2</w:t>
            </w:r>
          </w:p>
        </w:tc>
        <w:tc>
          <w:tcPr>
            <w:tcW w:w="2308" w:type="dxa"/>
            <w:vAlign w:val="center"/>
          </w:tcPr>
          <w:p w14:paraId="120F7B51"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3</w:t>
            </w:r>
          </w:p>
        </w:tc>
        <w:tc>
          <w:tcPr>
            <w:tcW w:w="2308" w:type="dxa"/>
            <w:vAlign w:val="center"/>
          </w:tcPr>
          <w:p w14:paraId="76FA7D5B"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4</w:t>
            </w:r>
          </w:p>
        </w:tc>
      </w:tr>
      <w:tr w:rsidR="008749CC" w:rsidRPr="000C34A2" w14:paraId="23395298" w14:textId="77777777" w:rsidTr="00922FB4">
        <w:trPr>
          <w:trHeight w:val="310"/>
        </w:trPr>
        <w:tc>
          <w:tcPr>
            <w:tcW w:w="2306" w:type="dxa"/>
            <w:vMerge/>
            <w:vAlign w:val="center"/>
          </w:tcPr>
          <w:p w14:paraId="046112B7" w14:textId="77777777" w:rsidR="008749CC" w:rsidRPr="000C34A2" w:rsidRDefault="008749CC" w:rsidP="00922FB4">
            <w:pPr>
              <w:spacing w:line="276" w:lineRule="auto"/>
              <w:contextualSpacing/>
              <w:jc w:val="center"/>
              <w:rPr>
                <w:rFonts w:cs="Times New Roman"/>
                <w:sz w:val="20"/>
                <w:szCs w:val="24"/>
              </w:rPr>
            </w:pPr>
          </w:p>
        </w:tc>
        <w:tc>
          <w:tcPr>
            <w:tcW w:w="2309" w:type="dxa"/>
            <w:vAlign w:val="center"/>
          </w:tcPr>
          <w:p w14:paraId="1B179A00"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Unfamiliar</w:t>
            </w:r>
          </w:p>
        </w:tc>
        <w:tc>
          <w:tcPr>
            <w:tcW w:w="2308" w:type="dxa"/>
            <w:vAlign w:val="center"/>
          </w:tcPr>
          <w:p w14:paraId="737BC037"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3</w:t>
            </w:r>
          </w:p>
        </w:tc>
        <w:tc>
          <w:tcPr>
            <w:tcW w:w="2308" w:type="dxa"/>
            <w:vAlign w:val="center"/>
          </w:tcPr>
          <w:p w14:paraId="6D89E0D9"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4</w:t>
            </w:r>
          </w:p>
        </w:tc>
        <w:tc>
          <w:tcPr>
            <w:tcW w:w="2308" w:type="dxa"/>
            <w:vAlign w:val="center"/>
          </w:tcPr>
          <w:p w14:paraId="5D83C56A"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5</w:t>
            </w:r>
          </w:p>
        </w:tc>
      </w:tr>
    </w:tbl>
    <w:p w14:paraId="692257F3" w14:textId="77777777" w:rsidR="008749CC" w:rsidRDefault="008749CC" w:rsidP="00922FB4">
      <w:pPr>
        <w:spacing w:line="276" w:lineRule="auto"/>
        <w:ind w:left="-634" w:right="-907"/>
        <w:contextualSpacing/>
        <w:jc w:val="both"/>
        <w:rPr>
          <w:rFonts w:cs="Times New Roman"/>
          <w:szCs w:val="24"/>
        </w:rPr>
      </w:pPr>
    </w:p>
    <w:p w14:paraId="6594F119" w14:textId="77777777" w:rsidR="008749CC" w:rsidRPr="0027484B" w:rsidRDefault="008749CC" w:rsidP="00922FB4">
      <w:pPr>
        <w:spacing w:line="276" w:lineRule="auto"/>
        <w:ind w:left="-634" w:right="-907"/>
        <w:contextualSpacing/>
        <w:jc w:val="both"/>
        <w:rPr>
          <w:rFonts w:cs="Times New Roman"/>
          <w:szCs w:val="24"/>
        </w:rPr>
      </w:pPr>
      <w:r w:rsidRPr="0027484B">
        <w:rPr>
          <w:rFonts w:cs="Times New Roman"/>
          <w:szCs w:val="24"/>
        </w:rPr>
        <w:t xml:space="preserve">The instructions </w:t>
      </w:r>
      <w:r>
        <w:rPr>
          <w:rFonts w:cs="Times New Roman"/>
          <w:szCs w:val="24"/>
        </w:rPr>
        <w:t>to use residual risk assessment matrix (table 2) are listed below:</w:t>
      </w:r>
    </w:p>
    <w:p w14:paraId="1DF23489" w14:textId="77777777" w:rsidR="008749CC" w:rsidRPr="0027484B" w:rsidRDefault="008749CC" w:rsidP="00433CA6">
      <w:pPr>
        <w:pStyle w:val="ListParagraph"/>
        <w:numPr>
          <w:ilvl w:val="0"/>
          <w:numId w:val="32"/>
        </w:numPr>
        <w:spacing w:after="160" w:line="276" w:lineRule="auto"/>
        <w:ind w:right="-907"/>
        <w:jc w:val="both"/>
        <w:rPr>
          <w:rFonts w:cs="Times New Roman"/>
          <w:szCs w:val="24"/>
        </w:rPr>
      </w:pPr>
      <w:r w:rsidRPr="0027484B">
        <w:rPr>
          <w:rFonts w:cs="Times New Roman"/>
          <w:szCs w:val="24"/>
        </w:rPr>
        <w:t>Identify the row associated with the familiarity/complexity value (1 – 5).</w:t>
      </w:r>
    </w:p>
    <w:p w14:paraId="6FD6272F" w14:textId="77777777" w:rsidR="008749CC" w:rsidRPr="00A03C39" w:rsidRDefault="008749CC" w:rsidP="00433CA6">
      <w:pPr>
        <w:pStyle w:val="ListParagraph"/>
        <w:numPr>
          <w:ilvl w:val="0"/>
          <w:numId w:val="32"/>
        </w:numPr>
        <w:spacing w:after="160" w:line="276" w:lineRule="auto"/>
        <w:rPr>
          <w:rFonts w:cs="Times New Roman"/>
          <w:szCs w:val="24"/>
        </w:rPr>
      </w:pPr>
      <w:r>
        <w:rPr>
          <w:rFonts w:cs="Times New Roman"/>
          <w:szCs w:val="24"/>
        </w:rPr>
        <w:t>Identify the consequences and e</w:t>
      </w:r>
      <w:r w:rsidRPr="00A03C39">
        <w:rPr>
          <w:rFonts w:cs="Times New Roman"/>
          <w:szCs w:val="24"/>
        </w:rPr>
        <w:t xml:space="preserve">nter value next to: CONSEQ on the </w:t>
      </w:r>
      <w:r>
        <w:rPr>
          <w:rFonts w:cs="Times New Roman"/>
          <w:szCs w:val="24"/>
        </w:rPr>
        <w:t>P</w:t>
      </w:r>
      <w:r w:rsidRPr="00A03C39">
        <w:rPr>
          <w:rFonts w:cs="Times New Roman"/>
          <w:szCs w:val="24"/>
        </w:rPr>
        <w:t>HA worksheet.</w:t>
      </w:r>
      <w:r>
        <w:rPr>
          <w:rFonts w:cs="Times New Roman"/>
          <w:szCs w:val="24"/>
        </w:rPr>
        <w:t xml:space="preserve"> </w:t>
      </w:r>
      <w:r w:rsidRPr="00A03C39">
        <w:rPr>
          <w:rFonts w:cs="Times New Roman"/>
          <w:szCs w:val="24"/>
        </w:rPr>
        <w:t>Consequences are determined by defining what would happen in a worst case scenario if controls fail.</w:t>
      </w:r>
    </w:p>
    <w:p w14:paraId="05AA37DB" w14:textId="77777777" w:rsidR="008749CC" w:rsidRPr="00A03C39" w:rsidRDefault="008749CC" w:rsidP="00433CA6">
      <w:pPr>
        <w:pStyle w:val="ListParagraph"/>
        <w:numPr>
          <w:ilvl w:val="1"/>
          <w:numId w:val="32"/>
        </w:numPr>
        <w:spacing w:after="160" w:line="276" w:lineRule="auto"/>
        <w:ind w:right="-907"/>
        <w:jc w:val="both"/>
        <w:rPr>
          <w:rFonts w:cs="Times New Roman"/>
          <w:szCs w:val="24"/>
        </w:rPr>
      </w:pPr>
      <w:r w:rsidRPr="00A03C39">
        <w:rPr>
          <w:rFonts w:cs="Times New Roman"/>
          <w:szCs w:val="24"/>
        </w:rPr>
        <w:t>Negligible: minor injury resulting in basic first aid treatment that can be provided on site.</w:t>
      </w:r>
    </w:p>
    <w:p w14:paraId="6E2D70BF" w14:textId="77777777" w:rsidR="008749CC" w:rsidRPr="00A03C39" w:rsidRDefault="008749CC" w:rsidP="00433CA6">
      <w:pPr>
        <w:pStyle w:val="ListParagraph"/>
        <w:numPr>
          <w:ilvl w:val="1"/>
          <w:numId w:val="32"/>
        </w:numPr>
        <w:spacing w:after="160" w:line="276" w:lineRule="auto"/>
        <w:ind w:right="-907"/>
        <w:jc w:val="both"/>
        <w:rPr>
          <w:rFonts w:cs="Times New Roman"/>
          <w:szCs w:val="24"/>
        </w:rPr>
      </w:pPr>
      <w:r w:rsidRPr="00A03C39">
        <w:rPr>
          <w:rFonts w:cs="Times New Roman"/>
          <w:szCs w:val="24"/>
        </w:rPr>
        <w:t>Minor: minor injury resulting in advanced first aid treatment administered by a physician.</w:t>
      </w:r>
    </w:p>
    <w:p w14:paraId="604B4552" w14:textId="77777777" w:rsidR="008749CC" w:rsidRPr="00A03C39" w:rsidRDefault="008749CC" w:rsidP="00433CA6">
      <w:pPr>
        <w:pStyle w:val="ListParagraph"/>
        <w:numPr>
          <w:ilvl w:val="1"/>
          <w:numId w:val="32"/>
        </w:numPr>
        <w:spacing w:after="160" w:line="276" w:lineRule="auto"/>
        <w:ind w:right="-907"/>
        <w:jc w:val="both"/>
        <w:rPr>
          <w:rFonts w:cs="Times New Roman"/>
          <w:szCs w:val="24"/>
        </w:rPr>
      </w:pPr>
      <w:r w:rsidRPr="00A03C39">
        <w:rPr>
          <w:rFonts w:cs="Times New Roman"/>
          <w:szCs w:val="24"/>
        </w:rPr>
        <w:t>Moderate: injuries that require treatment above first aid but do not require hospitalization.</w:t>
      </w:r>
    </w:p>
    <w:p w14:paraId="42AF5765" w14:textId="77777777" w:rsidR="008749CC" w:rsidRPr="00A03C39" w:rsidRDefault="008749CC" w:rsidP="00433CA6">
      <w:pPr>
        <w:pStyle w:val="ListParagraph"/>
        <w:numPr>
          <w:ilvl w:val="1"/>
          <w:numId w:val="32"/>
        </w:numPr>
        <w:spacing w:after="160" w:line="276" w:lineRule="auto"/>
        <w:ind w:right="-907"/>
        <w:jc w:val="both"/>
        <w:rPr>
          <w:rFonts w:cs="Times New Roman"/>
          <w:szCs w:val="24"/>
        </w:rPr>
      </w:pPr>
      <w:r w:rsidRPr="00A03C39">
        <w:rPr>
          <w:rFonts w:cs="Times New Roman"/>
          <w:szCs w:val="24"/>
        </w:rPr>
        <w:t>Significant: severe injuries requiring hospitalization.</w:t>
      </w:r>
    </w:p>
    <w:p w14:paraId="5BB89A27" w14:textId="77777777" w:rsidR="008749CC" w:rsidRPr="00A03C39" w:rsidRDefault="008749CC" w:rsidP="00433CA6">
      <w:pPr>
        <w:pStyle w:val="ListParagraph"/>
        <w:numPr>
          <w:ilvl w:val="1"/>
          <w:numId w:val="32"/>
        </w:numPr>
        <w:spacing w:after="160" w:line="276" w:lineRule="auto"/>
        <w:ind w:right="-907"/>
        <w:jc w:val="both"/>
        <w:rPr>
          <w:rFonts w:cs="Times New Roman"/>
          <w:szCs w:val="24"/>
        </w:rPr>
      </w:pPr>
      <w:r w:rsidRPr="00A03C39">
        <w:rPr>
          <w:rFonts w:cs="Times New Roman"/>
          <w:szCs w:val="24"/>
        </w:rPr>
        <w:t>Severe: death or permanent disability.</w:t>
      </w:r>
    </w:p>
    <w:p w14:paraId="53FEA98D" w14:textId="77777777" w:rsidR="008749CC" w:rsidRDefault="008749CC" w:rsidP="00433CA6">
      <w:pPr>
        <w:pStyle w:val="ListParagraph"/>
        <w:numPr>
          <w:ilvl w:val="0"/>
          <w:numId w:val="32"/>
        </w:numPr>
        <w:spacing w:after="160" w:line="276" w:lineRule="auto"/>
        <w:ind w:right="-907"/>
        <w:jc w:val="both"/>
        <w:rPr>
          <w:rFonts w:cs="Times New Roman"/>
          <w:szCs w:val="24"/>
        </w:rPr>
      </w:pPr>
      <w:r w:rsidRPr="0027484B">
        <w:rPr>
          <w:rFonts w:cs="Times New Roman"/>
          <w:szCs w:val="24"/>
        </w:rPr>
        <w:t>Find the residual risk value associated with assessed hazard/consequences: Low –</w:t>
      </w:r>
      <w:r>
        <w:rPr>
          <w:rFonts w:cs="Times New Roman"/>
          <w:szCs w:val="24"/>
        </w:rPr>
        <w:t xml:space="preserve">Low Med </w:t>
      </w:r>
      <w:r w:rsidRPr="0027484B">
        <w:rPr>
          <w:rFonts w:cs="Times New Roman"/>
          <w:szCs w:val="24"/>
        </w:rPr>
        <w:t>– Med– Med High – High</w:t>
      </w:r>
      <w:r>
        <w:rPr>
          <w:rFonts w:cs="Times New Roman"/>
          <w:szCs w:val="24"/>
        </w:rPr>
        <w:t xml:space="preserve">. </w:t>
      </w:r>
    </w:p>
    <w:p w14:paraId="6BBB68D3" w14:textId="77777777" w:rsidR="008749CC" w:rsidRPr="00716FBC" w:rsidRDefault="008749CC" w:rsidP="00433CA6">
      <w:pPr>
        <w:pStyle w:val="ListParagraph"/>
        <w:numPr>
          <w:ilvl w:val="0"/>
          <w:numId w:val="32"/>
        </w:numPr>
        <w:spacing w:after="160" w:line="276" w:lineRule="auto"/>
        <w:ind w:right="-907"/>
        <w:jc w:val="both"/>
        <w:rPr>
          <w:rFonts w:cs="Times New Roman"/>
          <w:szCs w:val="24"/>
        </w:rPr>
      </w:pPr>
      <w:r w:rsidRPr="00A03C39">
        <w:rPr>
          <w:rFonts w:cs="Times New Roman"/>
          <w:szCs w:val="24"/>
        </w:rPr>
        <w:t xml:space="preserve">Enter value next to: RESIDUAL on the </w:t>
      </w:r>
      <w:r>
        <w:rPr>
          <w:rFonts w:cs="Times New Roman"/>
          <w:szCs w:val="24"/>
        </w:rPr>
        <w:t>P</w:t>
      </w:r>
      <w:r w:rsidRPr="00A03C39">
        <w:rPr>
          <w:rFonts w:cs="Times New Roman"/>
          <w:szCs w:val="24"/>
        </w:rPr>
        <w:t>HA worksheet.</w:t>
      </w:r>
    </w:p>
    <w:p w14:paraId="0FB1685B" w14:textId="77777777" w:rsidR="008749CC" w:rsidRPr="000C34A2" w:rsidRDefault="008749CC" w:rsidP="00922FB4">
      <w:pPr>
        <w:pStyle w:val="ListParagraph"/>
        <w:spacing w:line="276" w:lineRule="auto"/>
        <w:ind w:left="86" w:right="-907"/>
        <w:jc w:val="both"/>
        <w:rPr>
          <w:rFonts w:cs="Times New Roman"/>
          <w:b/>
          <w:sz w:val="20"/>
          <w:szCs w:val="24"/>
        </w:rPr>
      </w:pPr>
      <w:r w:rsidRPr="000C34A2">
        <w:rPr>
          <w:rFonts w:cs="Times New Roman"/>
          <w:b/>
          <w:sz w:val="20"/>
          <w:szCs w:val="24"/>
        </w:rPr>
        <w:t>Table 2. Residual risk assessment matrix.</w:t>
      </w:r>
    </w:p>
    <w:tbl>
      <w:tblPr>
        <w:tblStyle w:val="TableGrid"/>
        <w:tblW w:w="11551" w:type="dxa"/>
        <w:tblInd w:w="86" w:type="dxa"/>
        <w:tblLook w:val="04A0" w:firstRow="1" w:lastRow="0" w:firstColumn="1" w:lastColumn="0" w:noHBand="0" w:noVBand="1"/>
      </w:tblPr>
      <w:tblGrid>
        <w:gridCol w:w="2710"/>
        <w:gridCol w:w="1930"/>
        <w:gridCol w:w="1697"/>
        <w:gridCol w:w="1704"/>
        <w:gridCol w:w="1814"/>
        <w:gridCol w:w="1696"/>
      </w:tblGrid>
      <w:tr w:rsidR="008749CC" w:rsidRPr="004F3CB0" w14:paraId="77BD03D2" w14:textId="77777777" w:rsidTr="00922FB4">
        <w:trPr>
          <w:trHeight w:val="98"/>
        </w:trPr>
        <w:tc>
          <w:tcPr>
            <w:tcW w:w="2789" w:type="dxa"/>
            <w:vMerge w:val="restart"/>
            <w:vAlign w:val="center"/>
          </w:tcPr>
          <w:p w14:paraId="23FD2EB9" w14:textId="77777777" w:rsidR="008749CC" w:rsidRPr="004F3CB0" w:rsidRDefault="008749CC" w:rsidP="00922FB4">
            <w:pPr>
              <w:pStyle w:val="ListParagraph"/>
              <w:spacing w:line="276" w:lineRule="auto"/>
              <w:ind w:left="86" w:right="-907"/>
              <w:jc w:val="both"/>
              <w:rPr>
                <w:rFonts w:cs="Times New Roman"/>
                <w:b/>
                <w:sz w:val="20"/>
                <w:szCs w:val="24"/>
              </w:rPr>
            </w:pPr>
            <w:r w:rsidRPr="004F3CB0">
              <w:rPr>
                <w:rFonts w:cs="Times New Roman"/>
                <w:b/>
                <w:sz w:val="20"/>
                <w:szCs w:val="24"/>
              </w:rPr>
              <w:t>Assessed Hazard Level</w:t>
            </w:r>
          </w:p>
        </w:tc>
        <w:tc>
          <w:tcPr>
            <w:tcW w:w="8762" w:type="dxa"/>
            <w:gridSpan w:val="5"/>
          </w:tcPr>
          <w:p w14:paraId="42F62382" w14:textId="77777777" w:rsidR="008749CC" w:rsidRPr="000C34A2" w:rsidRDefault="008749CC" w:rsidP="00922FB4">
            <w:pPr>
              <w:pStyle w:val="ListParagraph"/>
              <w:spacing w:after="160" w:line="276" w:lineRule="auto"/>
              <w:ind w:left="86" w:right="-907"/>
              <w:jc w:val="center"/>
              <w:rPr>
                <w:rFonts w:cs="Times New Roman"/>
                <w:b/>
                <w:sz w:val="20"/>
                <w:szCs w:val="24"/>
              </w:rPr>
            </w:pPr>
            <w:r w:rsidRPr="000C34A2">
              <w:rPr>
                <w:rFonts w:cs="Times New Roman"/>
                <w:b/>
                <w:sz w:val="20"/>
                <w:szCs w:val="24"/>
              </w:rPr>
              <w:t>Consequences</w:t>
            </w:r>
          </w:p>
        </w:tc>
      </w:tr>
      <w:tr w:rsidR="008749CC" w:rsidRPr="004F3CB0" w14:paraId="03EF1C57" w14:textId="77777777" w:rsidTr="00922FB4">
        <w:trPr>
          <w:trHeight w:val="205"/>
        </w:trPr>
        <w:tc>
          <w:tcPr>
            <w:tcW w:w="2789" w:type="dxa"/>
            <w:vMerge/>
            <w:vAlign w:val="center"/>
          </w:tcPr>
          <w:p w14:paraId="29488813" w14:textId="77777777" w:rsidR="008749CC" w:rsidRPr="004F3CB0" w:rsidRDefault="008749CC" w:rsidP="00922FB4">
            <w:pPr>
              <w:pStyle w:val="ListParagraph"/>
              <w:spacing w:line="276" w:lineRule="auto"/>
              <w:ind w:left="86" w:right="-907"/>
              <w:jc w:val="both"/>
              <w:rPr>
                <w:rFonts w:cs="Times New Roman"/>
                <w:b/>
                <w:sz w:val="20"/>
                <w:szCs w:val="24"/>
              </w:rPr>
            </w:pPr>
          </w:p>
        </w:tc>
        <w:tc>
          <w:tcPr>
            <w:tcW w:w="1943" w:type="dxa"/>
            <w:vAlign w:val="center"/>
          </w:tcPr>
          <w:p w14:paraId="5E99133F"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Negligible</w:t>
            </w:r>
          </w:p>
        </w:tc>
        <w:tc>
          <w:tcPr>
            <w:tcW w:w="1704" w:type="dxa"/>
            <w:vAlign w:val="center"/>
          </w:tcPr>
          <w:p w14:paraId="318449A1"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Minor</w:t>
            </w:r>
          </w:p>
        </w:tc>
        <w:tc>
          <w:tcPr>
            <w:tcW w:w="1704" w:type="dxa"/>
            <w:vAlign w:val="center"/>
          </w:tcPr>
          <w:p w14:paraId="3B0974FD"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Moderate</w:t>
            </w:r>
          </w:p>
        </w:tc>
        <w:tc>
          <w:tcPr>
            <w:tcW w:w="1708" w:type="dxa"/>
            <w:vAlign w:val="center"/>
          </w:tcPr>
          <w:p w14:paraId="74D9DD08"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Significant</w:t>
            </w:r>
          </w:p>
        </w:tc>
        <w:tc>
          <w:tcPr>
            <w:tcW w:w="1703" w:type="dxa"/>
            <w:vAlign w:val="center"/>
          </w:tcPr>
          <w:p w14:paraId="650174EA"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Severe</w:t>
            </w:r>
          </w:p>
        </w:tc>
      </w:tr>
      <w:tr w:rsidR="008749CC" w:rsidRPr="004F3CB0" w14:paraId="66A6F25D" w14:textId="77777777" w:rsidTr="00922FB4">
        <w:trPr>
          <w:trHeight w:val="193"/>
        </w:trPr>
        <w:tc>
          <w:tcPr>
            <w:tcW w:w="2789" w:type="dxa"/>
            <w:vAlign w:val="center"/>
          </w:tcPr>
          <w:p w14:paraId="071ED53B"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5</w:t>
            </w:r>
          </w:p>
        </w:tc>
        <w:tc>
          <w:tcPr>
            <w:tcW w:w="1943" w:type="dxa"/>
            <w:vAlign w:val="center"/>
          </w:tcPr>
          <w:p w14:paraId="44E6DE92"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Low Med</w:t>
            </w:r>
          </w:p>
        </w:tc>
        <w:tc>
          <w:tcPr>
            <w:tcW w:w="1704" w:type="dxa"/>
            <w:vAlign w:val="center"/>
          </w:tcPr>
          <w:p w14:paraId="67F57256"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Medium</w:t>
            </w:r>
          </w:p>
        </w:tc>
        <w:tc>
          <w:tcPr>
            <w:tcW w:w="1704" w:type="dxa"/>
            <w:vAlign w:val="center"/>
          </w:tcPr>
          <w:p w14:paraId="4E302B47"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 High</w:t>
            </w:r>
          </w:p>
        </w:tc>
        <w:tc>
          <w:tcPr>
            <w:tcW w:w="1708" w:type="dxa"/>
            <w:vAlign w:val="center"/>
          </w:tcPr>
          <w:p w14:paraId="28F91B0F"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High</w:t>
            </w:r>
          </w:p>
        </w:tc>
        <w:tc>
          <w:tcPr>
            <w:tcW w:w="1703" w:type="dxa"/>
            <w:vAlign w:val="center"/>
          </w:tcPr>
          <w:p w14:paraId="778FE73C"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High</w:t>
            </w:r>
          </w:p>
        </w:tc>
      </w:tr>
      <w:tr w:rsidR="008749CC" w:rsidRPr="004F3CB0" w14:paraId="6E3299A9" w14:textId="77777777" w:rsidTr="00922FB4">
        <w:trPr>
          <w:trHeight w:val="205"/>
        </w:trPr>
        <w:tc>
          <w:tcPr>
            <w:tcW w:w="2789" w:type="dxa"/>
            <w:vAlign w:val="center"/>
          </w:tcPr>
          <w:p w14:paraId="2DACC682"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4</w:t>
            </w:r>
          </w:p>
        </w:tc>
        <w:tc>
          <w:tcPr>
            <w:tcW w:w="1943" w:type="dxa"/>
            <w:vAlign w:val="center"/>
          </w:tcPr>
          <w:p w14:paraId="58483235"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Low</w:t>
            </w:r>
          </w:p>
        </w:tc>
        <w:tc>
          <w:tcPr>
            <w:tcW w:w="1704" w:type="dxa"/>
            <w:vAlign w:val="center"/>
          </w:tcPr>
          <w:p w14:paraId="64BAF1F2"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Low Med</w:t>
            </w:r>
          </w:p>
        </w:tc>
        <w:tc>
          <w:tcPr>
            <w:tcW w:w="1704" w:type="dxa"/>
            <w:vAlign w:val="center"/>
          </w:tcPr>
          <w:p w14:paraId="72E0B0D2"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Medium</w:t>
            </w:r>
          </w:p>
        </w:tc>
        <w:tc>
          <w:tcPr>
            <w:tcW w:w="1708" w:type="dxa"/>
            <w:vAlign w:val="center"/>
          </w:tcPr>
          <w:p w14:paraId="30EC5550"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 High</w:t>
            </w:r>
          </w:p>
        </w:tc>
        <w:tc>
          <w:tcPr>
            <w:tcW w:w="1703" w:type="dxa"/>
            <w:vAlign w:val="center"/>
          </w:tcPr>
          <w:p w14:paraId="75919CA0"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High</w:t>
            </w:r>
          </w:p>
        </w:tc>
      </w:tr>
      <w:tr w:rsidR="008749CC" w:rsidRPr="000C34A2" w14:paraId="54A25982" w14:textId="77777777" w:rsidTr="00922FB4">
        <w:trPr>
          <w:trHeight w:val="193"/>
        </w:trPr>
        <w:tc>
          <w:tcPr>
            <w:tcW w:w="2789" w:type="dxa"/>
            <w:vAlign w:val="center"/>
          </w:tcPr>
          <w:p w14:paraId="263DEC32"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3</w:t>
            </w:r>
          </w:p>
        </w:tc>
        <w:tc>
          <w:tcPr>
            <w:tcW w:w="1943" w:type="dxa"/>
            <w:vAlign w:val="center"/>
          </w:tcPr>
          <w:p w14:paraId="309B011F"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Low</w:t>
            </w:r>
          </w:p>
        </w:tc>
        <w:tc>
          <w:tcPr>
            <w:tcW w:w="1704" w:type="dxa"/>
            <w:vAlign w:val="center"/>
          </w:tcPr>
          <w:p w14:paraId="4586DCA0"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Low Med</w:t>
            </w:r>
          </w:p>
        </w:tc>
        <w:tc>
          <w:tcPr>
            <w:tcW w:w="1704" w:type="dxa"/>
            <w:vAlign w:val="center"/>
          </w:tcPr>
          <w:p w14:paraId="61CAC236"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Medium</w:t>
            </w:r>
          </w:p>
        </w:tc>
        <w:tc>
          <w:tcPr>
            <w:tcW w:w="1708" w:type="dxa"/>
            <w:vAlign w:val="center"/>
          </w:tcPr>
          <w:p w14:paraId="3A897486"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 High</w:t>
            </w:r>
          </w:p>
        </w:tc>
        <w:tc>
          <w:tcPr>
            <w:tcW w:w="1703" w:type="dxa"/>
            <w:vAlign w:val="center"/>
          </w:tcPr>
          <w:p w14:paraId="46480987"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 High</w:t>
            </w:r>
          </w:p>
        </w:tc>
      </w:tr>
      <w:tr w:rsidR="008749CC" w:rsidRPr="000C34A2" w14:paraId="0242A46E" w14:textId="77777777" w:rsidTr="00922FB4">
        <w:trPr>
          <w:trHeight w:val="205"/>
        </w:trPr>
        <w:tc>
          <w:tcPr>
            <w:tcW w:w="2789" w:type="dxa"/>
            <w:vAlign w:val="center"/>
          </w:tcPr>
          <w:p w14:paraId="7350A56B"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2</w:t>
            </w:r>
          </w:p>
        </w:tc>
        <w:tc>
          <w:tcPr>
            <w:tcW w:w="1943" w:type="dxa"/>
            <w:vAlign w:val="center"/>
          </w:tcPr>
          <w:p w14:paraId="77E6E7DD"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Low</w:t>
            </w:r>
          </w:p>
        </w:tc>
        <w:tc>
          <w:tcPr>
            <w:tcW w:w="1704" w:type="dxa"/>
            <w:vAlign w:val="center"/>
          </w:tcPr>
          <w:p w14:paraId="7059FBFF"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Low Med</w:t>
            </w:r>
          </w:p>
        </w:tc>
        <w:tc>
          <w:tcPr>
            <w:tcW w:w="1704" w:type="dxa"/>
            <w:vAlign w:val="center"/>
          </w:tcPr>
          <w:p w14:paraId="4725696F"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Low Med</w:t>
            </w:r>
          </w:p>
        </w:tc>
        <w:tc>
          <w:tcPr>
            <w:tcW w:w="1708" w:type="dxa"/>
            <w:vAlign w:val="center"/>
          </w:tcPr>
          <w:p w14:paraId="014AB4A6"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Medium</w:t>
            </w:r>
          </w:p>
        </w:tc>
        <w:tc>
          <w:tcPr>
            <w:tcW w:w="1703" w:type="dxa"/>
            <w:vAlign w:val="center"/>
          </w:tcPr>
          <w:p w14:paraId="2A00F84E" w14:textId="77777777" w:rsidR="008749CC" w:rsidRPr="004F3CB0" w:rsidRDefault="008749CC" w:rsidP="00922FB4">
            <w:pPr>
              <w:pStyle w:val="NormalWeb"/>
              <w:spacing w:before="0" w:beforeAutospacing="0" w:after="0" w:afterAutospacing="0" w:line="276" w:lineRule="auto"/>
              <w:contextualSpacing/>
              <w:jc w:val="center"/>
              <w:rPr>
                <w:rFonts w:eastAsiaTheme="minorHAnsi"/>
                <w:sz w:val="20"/>
              </w:rPr>
            </w:pPr>
            <w:r w:rsidRPr="004F3CB0">
              <w:rPr>
                <w:rFonts w:eastAsiaTheme="minorHAnsi"/>
                <w:sz w:val="20"/>
              </w:rPr>
              <w:t>Medium</w:t>
            </w:r>
          </w:p>
        </w:tc>
      </w:tr>
      <w:tr w:rsidR="008749CC" w:rsidRPr="000C34A2" w14:paraId="6D4CB418" w14:textId="77777777" w:rsidTr="00922FB4">
        <w:trPr>
          <w:trHeight w:val="193"/>
        </w:trPr>
        <w:tc>
          <w:tcPr>
            <w:tcW w:w="2789" w:type="dxa"/>
            <w:vAlign w:val="center"/>
          </w:tcPr>
          <w:p w14:paraId="51AAB1A4"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1</w:t>
            </w:r>
          </w:p>
        </w:tc>
        <w:tc>
          <w:tcPr>
            <w:tcW w:w="1943" w:type="dxa"/>
            <w:vAlign w:val="center"/>
          </w:tcPr>
          <w:p w14:paraId="1C6DC014"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Low</w:t>
            </w:r>
          </w:p>
        </w:tc>
        <w:tc>
          <w:tcPr>
            <w:tcW w:w="1704" w:type="dxa"/>
            <w:vAlign w:val="center"/>
          </w:tcPr>
          <w:p w14:paraId="396E89BF"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Low</w:t>
            </w:r>
          </w:p>
        </w:tc>
        <w:tc>
          <w:tcPr>
            <w:tcW w:w="1704" w:type="dxa"/>
            <w:vAlign w:val="center"/>
          </w:tcPr>
          <w:p w14:paraId="60A72CFE"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Low Med</w:t>
            </w:r>
          </w:p>
        </w:tc>
        <w:tc>
          <w:tcPr>
            <w:tcW w:w="1708" w:type="dxa"/>
            <w:vAlign w:val="center"/>
          </w:tcPr>
          <w:p w14:paraId="0875E67E"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Low Med</w:t>
            </w:r>
          </w:p>
        </w:tc>
        <w:tc>
          <w:tcPr>
            <w:tcW w:w="1703" w:type="dxa"/>
            <w:vAlign w:val="center"/>
          </w:tcPr>
          <w:p w14:paraId="2E181790" w14:textId="77777777" w:rsidR="008749CC" w:rsidRPr="000C34A2" w:rsidRDefault="008749CC" w:rsidP="00922FB4">
            <w:pPr>
              <w:pStyle w:val="NormalWeb"/>
              <w:spacing w:before="0" w:beforeAutospacing="0" w:after="0" w:afterAutospacing="0" w:line="276" w:lineRule="auto"/>
              <w:contextualSpacing/>
              <w:jc w:val="center"/>
              <w:rPr>
                <w:rFonts w:eastAsiaTheme="minorHAnsi"/>
                <w:sz w:val="20"/>
              </w:rPr>
            </w:pPr>
            <w:r w:rsidRPr="000C34A2">
              <w:rPr>
                <w:rFonts w:eastAsiaTheme="minorHAnsi"/>
                <w:sz w:val="20"/>
              </w:rPr>
              <w:t>Medium</w:t>
            </w:r>
          </w:p>
        </w:tc>
      </w:tr>
    </w:tbl>
    <w:p w14:paraId="32A5F32E" w14:textId="77777777" w:rsidR="008749CC" w:rsidRDefault="008749CC" w:rsidP="00922FB4">
      <w:pPr>
        <w:spacing w:line="240" w:lineRule="auto"/>
        <w:ind w:right="-907"/>
        <w:contextualSpacing/>
        <w:jc w:val="both"/>
        <w:rPr>
          <w:rFonts w:cs="Times New Roman"/>
          <w:b/>
          <w:szCs w:val="24"/>
        </w:rPr>
      </w:pPr>
    </w:p>
    <w:p w14:paraId="236F0C4C" w14:textId="77777777" w:rsidR="008749CC" w:rsidRPr="000C34A2" w:rsidRDefault="008749CC" w:rsidP="00922FB4">
      <w:pPr>
        <w:spacing w:line="240" w:lineRule="auto"/>
        <w:ind w:right="-907"/>
        <w:contextualSpacing/>
        <w:jc w:val="both"/>
        <w:rPr>
          <w:rFonts w:cs="Times New Roman"/>
          <w:b/>
          <w:szCs w:val="24"/>
        </w:rPr>
      </w:pPr>
      <w:r w:rsidRPr="000C34A2">
        <w:rPr>
          <w:rFonts w:cs="Times New Roman"/>
          <w:b/>
          <w:szCs w:val="24"/>
        </w:rPr>
        <w:t xml:space="preserve">Specific rules for each category of the </w:t>
      </w:r>
      <w:r>
        <w:rPr>
          <w:rFonts w:cs="Times New Roman"/>
          <w:b/>
          <w:szCs w:val="24"/>
        </w:rPr>
        <w:t>r</w:t>
      </w:r>
      <w:r w:rsidRPr="000C34A2">
        <w:rPr>
          <w:rFonts w:cs="Times New Roman"/>
          <w:b/>
          <w:szCs w:val="24"/>
        </w:rPr>
        <w:t xml:space="preserve">esidual </w:t>
      </w:r>
      <w:r>
        <w:rPr>
          <w:rFonts w:cs="Times New Roman"/>
          <w:b/>
          <w:szCs w:val="24"/>
        </w:rPr>
        <w:t>r</w:t>
      </w:r>
      <w:r w:rsidRPr="000C34A2">
        <w:rPr>
          <w:rFonts w:cs="Times New Roman"/>
          <w:b/>
          <w:szCs w:val="24"/>
        </w:rPr>
        <w:t>isk:</w:t>
      </w:r>
    </w:p>
    <w:p w14:paraId="76377841" w14:textId="77777777" w:rsidR="008749CC" w:rsidRPr="005C1EE0" w:rsidRDefault="008749CC" w:rsidP="00922FB4">
      <w:pPr>
        <w:pStyle w:val="ListParagraph"/>
        <w:spacing w:line="240" w:lineRule="auto"/>
        <w:ind w:left="86" w:right="-907"/>
        <w:jc w:val="both"/>
        <w:rPr>
          <w:rFonts w:cs="Times New Roman"/>
          <w:szCs w:val="24"/>
        </w:rPr>
      </w:pPr>
      <w:r>
        <w:rPr>
          <w:rFonts w:cs="Times New Roman"/>
          <w:szCs w:val="24"/>
        </w:rPr>
        <w:t xml:space="preserve">Low: </w:t>
      </w:r>
    </w:p>
    <w:p w14:paraId="490D3BBE" w14:textId="77777777" w:rsidR="008749CC" w:rsidRPr="005C1EE0" w:rsidRDefault="008749CC" w:rsidP="00433CA6">
      <w:pPr>
        <w:pStyle w:val="ListParagraph"/>
        <w:numPr>
          <w:ilvl w:val="0"/>
          <w:numId w:val="33"/>
        </w:numPr>
        <w:spacing w:after="160" w:line="240" w:lineRule="auto"/>
        <w:ind w:right="-907"/>
        <w:jc w:val="both"/>
        <w:rPr>
          <w:rFonts w:cs="Times New Roman"/>
          <w:szCs w:val="24"/>
        </w:rPr>
      </w:pPr>
      <w:r w:rsidRPr="005C1EE0">
        <w:rPr>
          <w:rFonts w:cs="Times New Roman"/>
          <w:szCs w:val="24"/>
        </w:rPr>
        <w:t>Safety controls are planned by both the worker and supervisor.</w:t>
      </w:r>
    </w:p>
    <w:p w14:paraId="1BB9B1AE" w14:textId="77777777" w:rsidR="008749CC" w:rsidRDefault="008749CC" w:rsidP="00433CA6">
      <w:pPr>
        <w:pStyle w:val="ListParagraph"/>
        <w:numPr>
          <w:ilvl w:val="0"/>
          <w:numId w:val="33"/>
        </w:numPr>
        <w:spacing w:after="160" w:line="240" w:lineRule="auto"/>
        <w:ind w:right="-907"/>
        <w:jc w:val="both"/>
        <w:rPr>
          <w:rFonts w:cs="Times New Roman"/>
          <w:szCs w:val="24"/>
        </w:rPr>
      </w:pPr>
      <w:r w:rsidRPr="005C1EE0">
        <w:rPr>
          <w:rFonts w:cs="Times New Roman"/>
          <w:szCs w:val="24"/>
        </w:rPr>
        <w:lastRenderedPageBreak/>
        <w:t xml:space="preserve">Proceed </w:t>
      </w:r>
      <w:r>
        <w:rPr>
          <w:rFonts w:cs="Times New Roman"/>
          <w:szCs w:val="24"/>
        </w:rPr>
        <w:t>with supervisor authorization.</w:t>
      </w:r>
    </w:p>
    <w:p w14:paraId="3DE228E4" w14:textId="77777777" w:rsidR="008749CC" w:rsidRPr="005C1EE0" w:rsidRDefault="008749CC" w:rsidP="00922FB4">
      <w:pPr>
        <w:pStyle w:val="ListParagraph"/>
        <w:spacing w:line="240" w:lineRule="auto"/>
        <w:ind w:left="86" w:right="-907"/>
        <w:jc w:val="both"/>
        <w:rPr>
          <w:rFonts w:cs="Times New Roman"/>
          <w:szCs w:val="24"/>
        </w:rPr>
      </w:pPr>
      <w:r>
        <w:rPr>
          <w:rFonts w:cs="Times New Roman"/>
          <w:szCs w:val="24"/>
        </w:rPr>
        <w:t xml:space="preserve">Low Med:  </w:t>
      </w:r>
      <w:r w:rsidRPr="005C1EE0">
        <w:rPr>
          <w:rFonts w:cs="Times New Roman"/>
          <w:szCs w:val="24"/>
        </w:rPr>
        <w:t xml:space="preserve">  </w:t>
      </w:r>
      <w:r w:rsidRPr="005C1EE0">
        <w:rPr>
          <w:rFonts w:cs="Times New Roman"/>
          <w:szCs w:val="24"/>
        </w:rPr>
        <w:tab/>
      </w:r>
    </w:p>
    <w:p w14:paraId="28479403" w14:textId="77777777" w:rsidR="008749CC" w:rsidRPr="005C1EE0" w:rsidRDefault="008749CC" w:rsidP="00433CA6">
      <w:pPr>
        <w:pStyle w:val="ListParagraph"/>
        <w:numPr>
          <w:ilvl w:val="0"/>
          <w:numId w:val="34"/>
        </w:numPr>
        <w:spacing w:after="160" w:line="240" w:lineRule="auto"/>
        <w:ind w:right="-907"/>
        <w:jc w:val="both"/>
        <w:rPr>
          <w:rFonts w:cs="Times New Roman"/>
          <w:szCs w:val="24"/>
        </w:rPr>
      </w:pPr>
      <w:r w:rsidRPr="005C1EE0">
        <w:rPr>
          <w:rFonts w:cs="Times New Roman"/>
          <w:szCs w:val="24"/>
        </w:rPr>
        <w:t>Safety controls are planned by both the worker and supervisor.</w:t>
      </w:r>
    </w:p>
    <w:p w14:paraId="5D06011E" w14:textId="77777777" w:rsidR="008749CC" w:rsidRPr="005C1EE0" w:rsidRDefault="008749CC" w:rsidP="00433CA6">
      <w:pPr>
        <w:pStyle w:val="ListParagraph"/>
        <w:numPr>
          <w:ilvl w:val="0"/>
          <w:numId w:val="34"/>
        </w:numPr>
        <w:spacing w:after="160" w:line="240" w:lineRule="auto"/>
        <w:ind w:right="-907"/>
        <w:jc w:val="both"/>
        <w:rPr>
          <w:rFonts w:cs="Times New Roman"/>
          <w:szCs w:val="24"/>
        </w:rPr>
      </w:pPr>
      <w:r>
        <w:rPr>
          <w:rFonts w:cs="Times New Roman"/>
          <w:szCs w:val="24"/>
        </w:rPr>
        <w:t>A second worker</w:t>
      </w:r>
      <w:r w:rsidRPr="005C1EE0">
        <w:rPr>
          <w:rFonts w:cs="Times New Roman"/>
          <w:szCs w:val="24"/>
        </w:rPr>
        <w:t xml:space="preserve"> must be in place before work can proceed</w:t>
      </w:r>
      <w:r>
        <w:rPr>
          <w:rFonts w:cs="Times New Roman"/>
          <w:szCs w:val="24"/>
        </w:rPr>
        <w:t xml:space="preserve"> (buddy system)</w:t>
      </w:r>
      <w:r w:rsidRPr="005C1EE0">
        <w:rPr>
          <w:rFonts w:cs="Times New Roman"/>
          <w:szCs w:val="24"/>
        </w:rPr>
        <w:t>.</w:t>
      </w:r>
    </w:p>
    <w:p w14:paraId="4A65C76C" w14:textId="77777777" w:rsidR="008749CC" w:rsidRDefault="008749CC" w:rsidP="00433CA6">
      <w:pPr>
        <w:pStyle w:val="ListParagraph"/>
        <w:numPr>
          <w:ilvl w:val="0"/>
          <w:numId w:val="34"/>
        </w:numPr>
        <w:spacing w:after="160" w:line="240" w:lineRule="auto"/>
        <w:ind w:right="-907"/>
        <w:jc w:val="both"/>
        <w:rPr>
          <w:rFonts w:cs="Times New Roman"/>
          <w:szCs w:val="24"/>
        </w:rPr>
      </w:pPr>
      <w:r w:rsidRPr="005C1EE0">
        <w:rPr>
          <w:rFonts w:cs="Times New Roman"/>
          <w:szCs w:val="24"/>
        </w:rPr>
        <w:t>Proceed</w:t>
      </w:r>
      <w:r>
        <w:rPr>
          <w:rFonts w:cs="Times New Roman"/>
          <w:szCs w:val="24"/>
        </w:rPr>
        <w:t xml:space="preserve"> with supervisor authorization.</w:t>
      </w:r>
    </w:p>
    <w:p w14:paraId="3DA046D0" w14:textId="77777777" w:rsidR="008749CC" w:rsidRPr="005C1EE0" w:rsidRDefault="008749CC" w:rsidP="00922FB4">
      <w:pPr>
        <w:pStyle w:val="ListParagraph"/>
        <w:spacing w:line="240" w:lineRule="auto"/>
        <w:ind w:left="86" w:right="-907"/>
        <w:jc w:val="both"/>
        <w:rPr>
          <w:rFonts w:cs="Times New Roman"/>
          <w:szCs w:val="24"/>
        </w:rPr>
      </w:pPr>
      <w:r>
        <w:rPr>
          <w:rFonts w:cs="Times New Roman"/>
          <w:szCs w:val="24"/>
        </w:rPr>
        <w:t>Med:</w:t>
      </w:r>
    </w:p>
    <w:p w14:paraId="48C96577" w14:textId="77777777" w:rsidR="008749CC" w:rsidRPr="005C1EE0" w:rsidRDefault="008749CC" w:rsidP="00433CA6">
      <w:pPr>
        <w:pStyle w:val="ListParagraph"/>
        <w:numPr>
          <w:ilvl w:val="0"/>
          <w:numId w:val="35"/>
        </w:numPr>
        <w:spacing w:after="160" w:line="240" w:lineRule="auto"/>
        <w:ind w:right="-907"/>
        <w:jc w:val="both"/>
        <w:rPr>
          <w:rFonts w:cs="Times New Roman"/>
          <w:szCs w:val="24"/>
        </w:rPr>
      </w:pPr>
      <w:r>
        <w:rPr>
          <w:rFonts w:cs="Times New Roman"/>
          <w:szCs w:val="24"/>
        </w:rPr>
        <w:t>After approval by the PI,</w:t>
      </w:r>
      <w:r w:rsidRPr="00D473C6">
        <w:rPr>
          <w:rFonts w:cs="Times New Roman"/>
          <w:szCs w:val="24"/>
        </w:rPr>
        <w:t xml:space="preserve"> </w:t>
      </w:r>
      <w:r>
        <w:rPr>
          <w:rFonts w:cs="Times New Roman"/>
          <w:szCs w:val="24"/>
        </w:rPr>
        <w:t>a copy must be sent to the Safety Committee</w:t>
      </w:r>
      <w:r w:rsidRPr="005C1EE0">
        <w:rPr>
          <w:rFonts w:cs="Times New Roman"/>
          <w:szCs w:val="24"/>
        </w:rPr>
        <w:t>.</w:t>
      </w:r>
    </w:p>
    <w:p w14:paraId="71466024" w14:textId="77777777" w:rsidR="008749CC" w:rsidRDefault="008749CC" w:rsidP="00433CA6">
      <w:pPr>
        <w:pStyle w:val="ListParagraph"/>
        <w:numPr>
          <w:ilvl w:val="0"/>
          <w:numId w:val="35"/>
        </w:numPr>
        <w:spacing w:after="160" w:line="240" w:lineRule="auto"/>
        <w:ind w:right="-907"/>
        <w:jc w:val="both"/>
        <w:rPr>
          <w:rFonts w:cs="Times New Roman"/>
          <w:szCs w:val="24"/>
        </w:rPr>
      </w:pPr>
      <w:r w:rsidRPr="005C1EE0">
        <w:rPr>
          <w:rFonts w:cs="Times New Roman"/>
          <w:szCs w:val="24"/>
        </w:rPr>
        <w:t xml:space="preserve">A written </w:t>
      </w:r>
      <w:r w:rsidRPr="00FE5A48">
        <w:rPr>
          <w:rFonts w:cs="Times New Roman"/>
          <w:szCs w:val="24"/>
        </w:rPr>
        <w:t xml:space="preserve">Project Hazard Control </w:t>
      </w:r>
      <w:r>
        <w:rPr>
          <w:rFonts w:cs="Times New Roman"/>
          <w:szCs w:val="24"/>
        </w:rPr>
        <w:t xml:space="preserve">is required and must be approved by the PI before proceeding. A copy must be sent to the Safety Committee. </w:t>
      </w:r>
    </w:p>
    <w:p w14:paraId="33E34415" w14:textId="77777777" w:rsidR="008749CC" w:rsidRPr="005C1EE0" w:rsidRDefault="008749CC" w:rsidP="00433CA6">
      <w:pPr>
        <w:pStyle w:val="ListParagraph"/>
        <w:numPr>
          <w:ilvl w:val="0"/>
          <w:numId w:val="35"/>
        </w:numPr>
        <w:spacing w:after="160" w:line="240" w:lineRule="auto"/>
        <w:ind w:right="-907"/>
        <w:jc w:val="both"/>
        <w:rPr>
          <w:rFonts w:cs="Times New Roman"/>
          <w:szCs w:val="24"/>
        </w:rPr>
      </w:pPr>
      <w:r>
        <w:rPr>
          <w:rFonts w:cs="Times New Roman"/>
          <w:szCs w:val="24"/>
        </w:rPr>
        <w:t>A second worker</w:t>
      </w:r>
      <w:r w:rsidRPr="005C1EE0">
        <w:rPr>
          <w:rFonts w:cs="Times New Roman"/>
          <w:szCs w:val="24"/>
        </w:rPr>
        <w:t xml:space="preserve"> must be in place before work can proceed</w:t>
      </w:r>
      <w:r>
        <w:rPr>
          <w:rFonts w:cs="Times New Roman"/>
          <w:szCs w:val="24"/>
        </w:rPr>
        <w:t xml:space="preserve"> (buddy system)</w:t>
      </w:r>
      <w:r w:rsidRPr="005C1EE0">
        <w:rPr>
          <w:rFonts w:cs="Times New Roman"/>
          <w:szCs w:val="24"/>
        </w:rPr>
        <w:t>.</w:t>
      </w:r>
    </w:p>
    <w:p w14:paraId="30B7AEF9" w14:textId="77777777" w:rsidR="008749CC" w:rsidRDefault="008749CC" w:rsidP="00433CA6">
      <w:pPr>
        <w:pStyle w:val="ListParagraph"/>
        <w:numPr>
          <w:ilvl w:val="0"/>
          <w:numId w:val="35"/>
        </w:numPr>
        <w:spacing w:after="160" w:line="240" w:lineRule="auto"/>
        <w:ind w:right="-907"/>
        <w:jc w:val="both"/>
        <w:rPr>
          <w:rFonts w:cs="Times New Roman"/>
          <w:szCs w:val="24"/>
        </w:rPr>
      </w:pPr>
      <w:r w:rsidRPr="005C1EE0">
        <w:rPr>
          <w:rFonts w:cs="Times New Roman"/>
          <w:szCs w:val="24"/>
        </w:rPr>
        <w:t>Limit the number of authorized worke</w:t>
      </w:r>
      <w:r>
        <w:rPr>
          <w:rFonts w:cs="Times New Roman"/>
          <w:szCs w:val="24"/>
        </w:rPr>
        <w:t xml:space="preserve">rs in the hazard area. </w:t>
      </w:r>
    </w:p>
    <w:p w14:paraId="11C05C07" w14:textId="77777777" w:rsidR="008749CC" w:rsidRPr="005C1EE0" w:rsidRDefault="008749CC" w:rsidP="00922FB4">
      <w:pPr>
        <w:pStyle w:val="ListParagraph"/>
        <w:spacing w:line="240" w:lineRule="auto"/>
        <w:ind w:left="86" w:right="-907"/>
        <w:jc w:val="both"/>
        <w:rPr>
          <w:rFonts w:cs="Times New Roman"/>
          <w:szCs w:val="24"/>
        </w:rPr>
      </w:pPr>
      <w:r>
        <w:rPr>
          <w:rFonts w:cs="Times New Roman"/>
          <w:szCs w:val="24"/>
        </w:rPr>
        <w:t>Med High:</w:t>
      </w:r>
    </w:p>
    <w:p w14:paraId="1B973CA8" w14:textId="77777777" w:rsidR="008749CC" w:rsidRPr="005C1EE0" w:rsidRDefault="008749CC" w:rsidP="00433CA6">
      <w:pPr>
        <w:pStyle w:val="ListParagraph"/>
        <w:numPr>
          <w:ilvl w:val="0"/>
          <w:numId w:val="36"/>
        </w:numPr>
        <w:spacing w:after="160" w:line="240" w:lineRule="auto"/>
        <w:ind w:right="-907"/>
        <w:jc w:val="both"/>
        <w:rPr>
          <w:rFonts w:cs="Times New Roman"/>
          <w:szCs w:val="24"/>
        </w:rPr>
      </w:pPr>
      <w:r>
        <w:rPr>
          <w:rFonts w:cs="Times New Roman"/>
          <w:szCs w:val="24"/>
        </w:rPr>
        <w:t xml:space="preserve">After approval by the PI, </w:t>
      </w:r>
      <w:r w:rsidRPr="005C1EE0">
        <w:rPr>
          <w:rFonts w:cs="Times New Roman"/>
          <w:szCs w:val="24"/>
        </w:rPr>
        <w:t xml:space="preserve">the Safety </w:t>
      </w:r>
      <w:r>
        <w:rPr>
          <w:rFonts w:cs="Times New Roman"/>
          <w:szCs w:val="24"/>
        </w:rPr>
        <w:t>Committee</w:t>
      </w:r>
      <w:r w:rsidRPr="000C34A2">
        <w:t xml:space="preserve"> </w:t>
      </w:r>
      <w:r w:rsidRPr="000C34A2">
        <w:rPr>
          <w:rFonts w:cs="Times New Roman"/>
          <w:szCs w:val="24"/>
        </w:rPr>
        <w:t xml:space="preserve">and/or </w:t>
      </w:r>
      <w:r>
        <w:rPr>
          <w:rFonts w:cs="Times New Roman"/>
          <w:szCs w:val="24"/>
        </w:rPr>
        <w:t>EHS</w:t>
      </w:r>
      <w:r w:rsidRPr="005C1EE0">
        <w:rPr>
          <w:rFonts w:cs="Times New Roman"/>
          <w:szCs w:val="24"/>
        </w:rPr>
        <w:t xml:space="preserve"> </w:t>
      </w:r>
      <w:r>
        <w:rPr>
          <w:rFonts w:cs="Times New Roman"/>
          <w:szCs w:val="24"/>
        </w:rPr>
        <w:t xml:space="preserve">must </w:t>
      </w:r>
      <w:r w:rsidRPr="005C1EE0">
        <w:rPr>
          <w:rFonts w:cs="Times New Roman"/>
          <w:szCs w:val="24"/>
        </w:rPr>
        <w:t xml:space="preserve">review and approve the completed </w:t>
      </w:r>
      <w:r>
        <w:rPr>
          <w:rFonts w:cs="Times New Roman"/>
          <w:szCs w:val="24"/>
        </w:rPr>
        <w:t>P</w:t>
      </w:r>
      <w:r w:rsidRPr="005C1EE0">
        <w:rPr>
          <w:rFonts w:cs="Times New Roman"/>
          <w:szCs w:val="24"/>
        </w:rPr>
        <w:t>HA.</w:t>
      </w:r>
    </w:p>
    <w:p w14:paraId="13FEB0C8" w14:textId="77777777" w:rsidR="008749CC" w:rsidRDefault="008749CC" w:rsidP="00433CA6">
      <w:pPr>
        <w:pStyle w:val="ListParagraph"/>
        <w:numPr>
          <w:ilvl w:val="0"/>
          <w:numId w:val="36"/>
        </w:numPr>
        <w:spacing w:after="160" w:line="240" w:lineRule="auto"/>
        <w:ind w:right="-907"/>
        <w:jc w:val="both"/>
        <w:rPr>
          <w:rFonts w:cs="Times New Roman"/>
          <w:szCs w:val="24"/>
        </w:rPr>
      </w:pPr>
      <w:r w:rsidRPr="00821961">
        <w:rPr>
          <w:rFonts w:cs="Times New Roman"/>
          <w:szCs w:val="24"/>
        </w:rPr>
        <w:t xml:space="preserve">A written </w:t>
      </w:r>
      <w:r w:rsidRPr="00FE5A48">
        <w:rPr>
          <w:rFonts w:cs="Times New Roman"/>
          <w:szCs w:val="24"/>
        </w:rPr>
        <w:t xml:space="preserve">Project Hazard Control </w:t>
      </w:r>
      <w:r w:rsidRPr="00821961">
        <w:rPr>
          <w:rFonts w:cs="Times New Roman"/>
          <w:szCs w:val="24"/>
        </w:rPr>
        <w:t xml:space="preserve">is required and must be approved by the PI and the </w:t>
      </w:r>
      <w:r>
        <w:rPr>
          <w:rFonts w:cs="Times New Roman"/>
          <w:szCs w:val="24"/>
        </w:rPr>
        <w:t>S</w:t>
      </w:r>
      <w:r w:rsidRPr="00821961">
        <w:rPr>
          <w:rFonts w:cs="Times New Roman"/>
          <w:szCs w:val="24"/>
        </w:rPr>
        <w:t xml:space="preserve">afety </w:t>
      </w:r>
      <w:r>
        <w:rPr>
          <w:rFonts w:cs="Times New Roman"/>
          <w:szCs w:val="24"/>
        </w:rPr>
        <w:t>C</w:t>
      </w:r>
      <w:r w:rsidRPr="00821961">
        <w:rPr>
          <w:rFonts w:cs="Times New Roman"/>
          <w:szCs w:val="24"/>
        </w:rPr>
        <w:t xml:space="preserve">ommittee before proceeding. </w:t>
      </w:r>
    </w:p>
    <w:p w14:paraId="2CD0A187" w14:textId="77777777" w:rsidR="008749CC" w:rsidRPr="00821961" w:rsidRDefault="008749CC" w:rsidP="00433CA6">
      <w:pPr>
        <w:pStyle w:val="ListParagraph"/>
        <w:numPr>
          <w:ilvl w:val="0"/>
          <w:numId w:val="36"/>
        </w:numPr>
        <w:spacing w:after="160" w:line="240" w:lineRule="auto"/>
        <w:ind w:right="-907"/>
        <w:jc w:val="both"/>
        <w:rPr>
          <w:rFonts w:cs="Times New Roman"/>
          <w:szCs w:val="24"/>
        </w:rPr>
      </w:pPr>
      <w:r w:rsidRPr="00821961">
        <w:rPr>
          <w:rFonts w:cs="Times New Roman"/>
          <w:szCs w:val="24"/>
        </w:rPr>
        <w:t>Two qualified workers must be in place before work can proceed.</w:t>
      </w:r>
    </w:p>
    <w:p w14:paraId="5AD18CB6" w14:textId="77777777" w:rsidR="008749CC" w:rsidRPr="00656017" w:rsidRDefault="008749CC" w:rsidP="00433CA6">
      <w:pPr>
        <w:pStyle w:val="ListParagraph"/>
        <w:numPr>
          <w:ilvl w:val="0"/>
          <w:numId w:val="36"/>
        </w:numPr>
        <w:spacing w:after="160" w:line="240" w:lineRule="auto"/>
        <w:ind w:right="-907"/>
        <w:jc w:val="both"/>
        <w:rPr>
          <w:rFonts w:cs="Times New Roman"/>
          <w:szCs w:val="24"/>
        </w:rPr>
      </w:pPr>
      <w:r w:rsidRPr="005C1EE0">
        <w:rPr>
          <w:rFonts w:cs="Times New Roman"/>
          <w:szCs w:val="24"/>
        </w:rPr>
        <w:t>Limit the number of authorized worke</w:t>
      </w:r>
      <w:r>
        <w:rPr>
          <w:rFonts w:cs="Times New Roman"/>
          <w:szCs w:val="24"/>
        </w:rPr>
        <w:t xml:space="preserve">rs in the hazard area. </w:t>
      </w:r>
    </w:p>
    <w:p w14:paraId="341005B3" w14:textId="77777777" w:rsidR="008749CC" w:rsidRPr="005C1EE0" w:rsidRDefault="008749CC" w:rsidP="00922FB4">
      <w:pPr>
        <w:pStyle w:val="ListParagraph"/>
        <w:spacing w:line="240" w:lineRule="auto"/>
        <w:ind w:left="86" w:right="-907"/>
        <w:jc w:val="both"/>
        <w:rPr>
          <w:rFonts w:cs="Times New Roman"/>
          <w:szCs w:val="24"/>
        </w:rPr>
      </w:pPr>
      <w:r>
        <w:rPr>
          <w:rFonts w:cs="Times New Roman"/>
          <w:szCs w:val="24"/>
        </w:rPr>
        <w:t>High:</w:t>
      </w:r>
    </w:p>
    <w:p w14:paraId="65B766DD" w14:textId="77777777" w:rsidR="008749CC" w:rsidRDefault="008749CC" w:rsidP="00433CA6">
      <w:pPr>
        <w:pStyle w:val="ListParagraph"/>
        <w:numPr>
          <w:ilvl w:val="0"/>
          <w:numId w:val="36"/>
        </w:numPr>
        <w:spacing w:after="160" w:line="240" w:lineRule="auto"/>
        <w:ind w:right="-907"/>
        <w:jc w:val="both"/>
        <w:rPr>
          <w:rFonts w:cs="Times New Roman"/>
          <w:szCs w:val="24"/>
        </w:rPr>
      </w:pPr>
      <w:r w:rsidRPr="005C1EE0">
        <w:rPr>
          <w:rFonts w:cs="Times New Roman"/>
          <w:szCs w:val="24"/>
        </w:rPr>
        <w:t>The activity will not be performed</w:t>
      </w:r>
      <w:r>
        <w:rPr>
          <w:rFonts w:cs="Times New Roman"/>
          <w:szCs w:val="24"/>
        </w:rPr>
        <w:t xml:space="preserve">. The activity must be redesigned to fall in a lower hazard category. </w:t>
      </w:r>
    </w:p>
    <w:p w14:paraId="47F20706" w14:textId="77777777" w:rsidR="008749CC" w:rsidRDefault="008749CC" w:rsidP="00922FB4">
      <w:pPr>
        <w:ind w:left="-540" w:hanging="90"/>
        <w:rPr>
          <w:rFonts w:cs="Times New Roman"/>
          <w:b/>
        </w:rPr>
      </w:pPr>
    </w:p>
    <w:p w14:paraId="2B0449BF" w14:textId="77777777" w:rsidR="008749CC" w:rsidRPr="005342C9" w:rsidRDefault="008749CC" w:rsidP="00922FB4">
      <w:pPr>
        <w:ind w:left="-540" w:hanging="90"/>
        <w:rPr>
          <w:rFonts w:cs="Times New Roman"/>
          <w:b/>
        </w:rPr>
      </w:pPr>
      <w:r>
        <w:rPr>
          <w:rFonts w:cs="Times New Roman"/>
          <w:b/>
        </w:rPr>
        <w:t>Appendix A: Hazard</w:t>
      </w:r>
      <w:r w:rsidRPr="005342C9">
        <w:rPr>
          <w:rFonts w:cs="Times New Roman"/>
          <w:b/>
        </w:rPr>
        <w:t xml:space="preserve"> types and examples</w:t>
      </w:r>
    </w:p>
    <w:tbl>
      <w:tblPr>
        <w:tblStyle w:val="TableGrid"/>
        <w:tblW w:w="14490" w:type="dxa"/>
        <w:tblInd w:w="-725" w:type="dxa"/>
        <w:tblLook w:val="04A0" w:firstRow="1" w:lastRow="0" w:firstColumn="1" w:lastColumn="0" w:noHBand="0" w:noVBand="1"/>
      </w:tblPr>
      <w:tblGrid>
        <w:gridCol w:w="2430"/>
        <w:gridCol w:w="12060"/>
      </w:tblGrid>
      <w:tr w:rsidR="008749CC" w:rsidRPr="005342C9" w14:paraId="60EC4740" w14:textId="77777777" w:rsidTr="00922FB4">
        <w:tc>
          <w:tcPr>
            <w:tcW w:w="2430" w:type="dxa"/>
          </w:tcPr>
          <w:p w14:paraId="5E8DF2AF" w14:textId="77777777" w:rsidR="008749CC" w:rsidRPr="005342C9" w:rsidRDefault="008749CC" w:rsidP="00922FB4">
            <w:pPr>
              <w:rPr>
                <w:rFonts w:eastAsia="Times New Roman" w:cs="Times New Roman"/>
                <w:b/>
                <w:color w:val="000000"/>
                <w:szCs w:val="24"/>
              </w:rPr>
            </w:pPr>
            <w:r w:rsidRPr="005342C9">
              <w:rPr>
                <w:rFonts w:cs="Times New Roman"/>
                <w:b/>
                <w:szCs w:val="24"/>
              </w:rPr>
              <w:t>Types of Hazard</w:t>
            </w:r>
          </w:p>
        </w:tc>
        <w:tc>
          <w:tcPr>
            <w:tcW w:w="12060" w:type="dxa"/>
          </w:tcPr>
          <w:p w14:paraId="06A41CAA" w14:textId="77777777" w:rsidR="008749CC" w:rsidRPr="005342C9" w:rsidRDefault="008749CC" w:rsidP="00922FB4">
            <w:pPr>
              <w:rPr>
                <w:rFonts w:cs="Times New Roman"/>
                <w:b/>
                <w:szCs w:val="24"/>
              </w:rPr>
            </w:pPr>
            <w:r w:rsidRPr="005342C9">
              <w:rPr>
                <w:rFonts w:cs="Times New Roman"/>
                <w:b/>
                <w:szCs w:val="24"/>
              </w:rPr>
              <w:t>Example</w:t>
            </w:r>
          </w:p>
        </w:tc>
      </w:tr>
      <w:tr w:rsidR="008749CC" w:rsidRPr="005342C9" w14:paraId="256AA91C" w14:textId="77777777" w:rsidTr="00922FB4">
        <w:trPr>
          <w:trHeight w:val="602"/>
        </w:trPr>
        <w:tc>
          <w:tcPr>
            <w:tcW w:w="2430" w:type="dxa"/>
          </w:tcPr>
          <w:p w14:paraId="63764381" w14:textId="77777777" w:rsidR="008749CC" w:rsidRPr="005342C9" w:rsidRDefault="008749CC" w:rsidP="00922FB4">
            <w:pPr>
              <w:rPr>
                <w:rFonts w:cs="Times New Roman"/>
                <w:szCs w:val="24"/>
              </w:rPr>
            </w:pPr>
            <w:r w:rsidRPr="005342C9">
              <w:rPr>
                <w:rFonts w:cs="Times New Roman"/>
                <w:szCs w:val="24"/>
              </w:rPr>
              <w:t>Physical hazards</w:t>
            </w:r>
            <w:r w:rsidRPr="005342C9">
              <w:rPr>
                <w:rFonts w:cs="Times New Roman"/>
                <w:szCs w:val="24"/>
              </w:rPr>
              <w:tab/>
            </w:r>
          </w:p>
        </w:tc>
        <w:tc>
          <w:tcPr>
            <w:tcW w:w="12060" w:type="dxa"/>
          </w:tcPr>
          <w:p w14:paraId="4B08A339" w14:textId="77777777" w:rsidR="008749CC" w:rsidRPr="005342C9" w:rsidRDefault="008749CC" w:rsidP="00922FB4">
            <w:pPr>
              <w:rPr>
                <w:rFonts w:cs="Times New Roman"/>
                <w:szCs w:val="24"/>
              </w:rPr>
            </w:pPr>
            <w:r>
              <w:rPr>
                <w:rFonts w:cs="Times New Roman"/>
                <w:szCs w:val="24"/>
              </w:rPr>
              <w:t xml:space="preserve">Wet floors, </w:t>
            </w:r>
            <w:r w:rsidRPr="005342C9">
              <w:rPr>
                <w:rFonts w:cs="Times New Roman"/>
                <w:szCs w:val="24"/>
              </w:rPr>
              <w:t>loose electrical cables objects protruding in walkways or doorways</w:t>
            </w:r>
          </w:p>
        </w:tc>
      </w:tr>
      <w:tr w:rsidR="008749CC" w:rsidRPr="005342C9" w14:paraId="5705D4E0" w14:textId="77777777" w:rsidTr="00922FB4">
        <w:tc>
          <w:tcPr>
            <w:tcW w:w="2430" w:type="dxa"/>
          </w:tcPr>
          <w:p w14:paraId="07E66421" w14:textId="77777777" w:rsidR="008749CC" w:rsidRPr="005342C9" w:rsidRDefault="008749CC" w:rsidP="00922FB4">
            <w:pPr>
              <w:rPr>
                <w:rFonts w:cs="Times New Roman"/>
                <w:szCs w:val="24"/>
              </w:rPr>
            </w:pPr>
            <w:r w:rsidRPr="005342C9">
              <w:rPr>
                <w:rFonts w:cs="Times New Roman"/>
                <w:szCs w:val="24"/>
              </w:rPr>
              <w:lastRenderedPageBreak/>
              <w:t>Ergonomic hazards</w:t>
            </w:r>
            <w:r w:rsidRPr="005342C9">
              <w:rPr>
                <w:rFonts w:cs="Times New Roman"/>
                <w:szCs w:val="24"/>
              </w:rPr>
              <w:tab/>
            </w:r>
          </w:p>
          <w:p w14:paraId="2C9BE802" w14:textId="77777777" w:rsidR="008749CC" w:rsidRPr="005342C9" w:rsidRDefault="008749CC" w:rsidP="00922FB4">
            <w:pPr>
              <w:rPr>
                <w:rFonts w:cs="Times New Roman"/>
                <w:szCs w:val="24"/>
              </w:rPr>
            </w:pPr>
          </w:p>
        </w:tc>
        <w:tc>
          <w:tcPr>
            <w:tcW w:w="12060" w:type="dxa"/>
          </w:tcPr>
          <w:p w14:paraId="74205A08" w14:textId="77777777" w:rsidR="008749CC" w:rsidRPr="005342C9" w:rsidRDefault="008749CC" w:rsidP="00922FB4">
            <w:pPr>
              <w:rPr>
                <w:rFonts w:cs="Times New Roman"/>
                <w:szCs w:val="24"/>
              </w:rPr>
            </w:pPr>
            <w:r w:rsidRPr="005342C9">
              <w:rPr>
                <w:rFonts w:cs="Times New Roman"/>
                <w:szCs w:val="24"/>
              </w:rPr>
              <w:t>Lifting heavy objects Stretching the body</w:t>
            </w:r>
          </w:p>
          <w:p w14:paraId="182AE5C9" w14:textId="77777777" w:rsidR="008749CC" w:rsidRPr="005342C9" w:rsidRDefault="008749CC" w:rsidP="00922FB4">
            <w:pPr>
              <w:rPr>
                <w:rFonts w:cs="Times New Roman"/>
                <w:szCs w:val="24"/>
              </w:rPr>
            </w:pPr>
            <w:r w:rsidRPr="005342C9">
              <w:rPr>
                <w:rFonts w:cs="Times New Roman"/>
                <w:szCs w:val="24"/>
              </w:rPr>
              <w:t>Twisting the body</w:t>
            </w:r>
          </w:p>
          <w:p w14:paraId="40BE13AE" w14:textId="77777777" w:rsidR="008749CC" w:rsidRPr="005342C9" w:rsidRDefault="008749CC" w:rsidP="00922FB4">
            <w:pPr>
              <w:rPr>
                <w:rFonts w:cs="Times New Roman"/>
                <w:szCs w:val="24"/>
              </w:rPr>
            </w:pPr>
            <w:r w:rsidRPr="005342C9">
              <w:rPr>
                <w:rFonts w:cs="Times New Roman"/>
                <w:szCs w:val="24"/>
              </w:rPr>
              <w:t>Poor desk seating</w:t>
            </w:r>
          </w:p>
        </w:tc>
      </w:tr>
      <w:tr w:rsidR="008749CC" w:rsidRPr="005342C9" w14:paraId="1DF2FA16" w14:textId="77777777" w:rsidTr="00922FB4">
        <w:tc>
          <w:tcPr>
            <w:tcW w:w="2430" w:type="dxa"/>
          </w:tcPr>
          <w:p w14:paraId="15C466FA" w14:textId="77777777" w:rsidR="008749CC" w:rsidRPr="005342C9" w:rsidRDefault="008749CC" w:rsidP="00922FB4">
            <w:pPr>
              <w:rPr>
                <w:rFonts w:cs="Times New Roman"/>
                <w:szCs w:val="24"/>
              </w:rPr>
            </w:pPr>
            <w:r w:rsidRPr="005342C9">
              <w:rPr>
                <w:rFonts w:cs="Times New Roman"/>
                <w:szCs w:val="24"/>
              </w:rPr>
              <w:t>Psychological hazards</w:t>
            </w:r>
            <w:r w:rsidRPr="005342C9">
              <w:rPr>
                <w:rFonts w:cs="Times New Roman"/>
                <w:szCs w:val="24"/>
              </w:rPr>
              <w:tab/>
            </w:r>
          </w:p>
        </w:tc>
        <w:tc>
          <w:tcPr>
            <w:tcW w:w="12060" w:type="dxa"/>
          </w:tcPr>
          <w:p w14:paraId="2AAF30E1" w14:textId="77777777" w:rsidR="008749CC" w:rsidRPr="005342C9" w:rsidRDefault="008749CC" w:rsidP="00922FB4">
            <w:pPr>
              <w:rPr>
                <w:rFonts w:cs="Times New Roman"/>
                <w:szCs w:val="24"/>
              </w:rPr>
            </w:pPr>
            <w:r w:rsidRPr="005342C9">
              <w:rPr>
                <w:rFonts w:cs="Times New Roman"/>
                <w:szCs w:val="24"/>
              </w:rPr>
              <w:t>Heights, loud sounds, tunnels, bright lights</w:t>
            </w:r>
          </w:p>
        </w:tc>
      </w:tr>
      <w:tr w:rsidR="008749CC" w:rsidRPr="005342C9" w14:paraId="38548F37" w14:textId="77777777" w:rsidTr="00922FB4">
        <w:tc>
          <w:tcPr>
            <w:tcW w:w="2430" w:type="dxa"/>
          </w:tcPr>
          <w:p w14:paraId="0D70E960" w14:textId="77777777" w:rsidR="008749CC" w:rsidRPr="005342C9" w:rsidRDefault="008749CC" w:rsidP="00922FB4">
            <w:pPr>
              <w:rPr>
                <w:rFonts w:cs="Times New Roman"/>
                <w:szCs w:val="24"/>
              </w:rPr>
            </w:pPr>
            <w:r w:rsidRPr="005342C9">
              <w:rPr>
                <w:rFonts w:cs="Times New Roman"/>
                <w:szCs w:val="24"/>
              </w:rPr>
              <w:t>Environmental hazards</w:t>
            </w:r>
            <w:r w:rsidRPr="005342C9">
              <w:rPr>
                <w:rFonts w:cs="Times New Roman"/>
                <w:szCs w:val="24"/>
              </w:rPr>
              <w:tab/>
            </w:r>
          </w:p>
        </w:tc>
        <w:tc>
          <w:tcPr>
            <w:tcW w:w="12060" w:type="dxa"/>
          </w:tcPr>
          <w:p w14:paraId="3FB5B103" w14:textId="77777777" w:rsidR="008749CC" w:rsidRPr="005342C9" w:rsidRDefault="008749CC" w:rsidP="00922FB4">
            <w:pPr>
              <w:rPr>
                <w:rFonts w:cs="Times New Roman"/>
                <w:szCs w:val="24"/>
              </w:rPr>
            </w:pPr>
            <w:r w:rsidRPr="005342C9">
              <w:rPr>
                <w:rFonts w:cs="Times New Roman"/>
                <w:szCs w:val="24"/>
              </w:rPr>
              <w:t>Room temperature, ventilation contaminated air, photocopiers, some office plants acids</w:t>
            </w:r>
          </w:p>
        </w:tc>
      </w:tr>
      <w:tr w:rsidR="008749CC" w:rsidRPr="005342C9" w14:paraId="379F6041" w14:textId="77777777" w:rsidTr="00922FB4">
        <w:tc>
          <w:tcPr>
            <w:tcW w:w="2430" w:type="dxa"/>
          </w:tcPr>
          <w:p w14:paraId="1F0703A1" w14:textId="77777777" w:rsidR="008749CC" w:rsidRPr="005342C9" w:rsidRDefault="008749CC" w:rsidP="00922FB4">
            <w:pPr>
              <w:rPr>
                <w:rFonts w:cs="Times New Roman"/>
                <w:szCs w:val="24"/>
              </w:rPr>
            </w:pPr>
            <w:r w:rsidRPr="005342C9">
              <w:rPr>
                <w:rFonts w:cs="Times New Roman"/>
                <w:szCs w:val="24"/>
              </w:rPr>
              <w:t>Hazardous substances</w:t>
            </w:r>
            <w:r w:rsidRPr="005342C9">
              <w:rPr>
                <w:rFonts w:cs="Times New Roman"/>
                <w:szCs w:val="24"/>
              </w:rPr>
              <w:tab/>
            </w:r>
          </w:p>
        </w:tc>
        <w:tc>
          <w:tcPr>
            <w:tcW w:w="12060" w:type="dxa"/>
          </w:tcPr>
          <w:p w14:paraId="6B22F860" w14:textId="77777777" w:rsidR="008749CC" w:rsidRPr="005342C9" w:rsidRDefault="008749CC" w:rsidP="00922FB4">
            <w:pPr>
              <w:rPr>
                <w:rFonts w:cs="Times New Roman"/>
                <w:szCs w:val="24"/>
              </w:rPr>
            </w:pPr>
            <w:r w:rsidRPr="005342C9">
              <w:rPr>
                <w:rFonts w:cs="Times New Roman"/>
                <w:szCs w:val="24"/>
              </w:rPr>
              <w:t>Alkalis solvents</w:t>
            </w:r>
          </w:p>
        </w:tc>
      </w:tr>
      <w:tr w:rsidR="008749CC" w:rsidRPr="005342C9" w14:paraId="377C844B" w14:textId="77777777" w:rsidTr="00922FB4">
        <w:tc>
          <w:tcPr>
            <w:tcW w:w="2430" w:type="dxa"/>
          </w:tcPr>
          <w:p w14:paraId="783C6E4F" w14:textId="77777777" w:rsidR="008749CC" w:rsidRPr="005342C9" w:rsidRDefault="008749CC" w:rsidP="00922FB4">
            <w:pPr>
              <w:rPr>
                <w:rFonts w:cs="Times New Roman"/>
                <w:szCs w:val="24"/>
              </w:rPr>
            </w:pPr>
            <w:r w:rsidRPr="005342C9">
              <w:rPr>
                <w:rFonts w:cs="Times New Roman"/>
                <w:szCs w:val="24"/>
              </w:rPr>
              <w:t>Biological hazards</w:t>
            </w:r>
            <w:r w:rsidRPr="005342C9">
              <w:rPr>
                <w:rFonts w:cs="Times New Roman"/>
                <w:szCs w:val="24"/>
              </w:rPr>
              <w:tab/>
            </w:r>
          </w:p>
        </w:tc>
        <w:tc>
          <w:tcPr>
            <w:tcW w:w="12060" w:type="dxa"/>
          </w:tcPr>
          <w:p w14:paraId="4160BE97" w14:textId="77777777" w:rsidR="008749CC" w:rsidRPr="005342C9" w:rsidRDefault="008749CC" w:rsidP="00922FB4">
            <w:pPr>
              <w:rPr>
                <w:rFonts w:cs="Times New Roman"/>
                <w:szCs w:val="24"/>
              </w:rPr>
            </w:pPr>
            <w:r w:rsidRPr="005342C9">
              <w:rPr>
                <w:rFonts w:cs="Times New Roman"/>
                <w:szCs w:val="24"/>
              </w:rPr>
              <w:t>Hepatitis B, new strain influenza</w:t>
            </w:r>
          </w:p>
        </w:tc>
      </w:tr>
      <w:tr w:rsidR="008749CC" w:rsidRPr="005342C9" w14:paraId="392BD8CF" w14:textId="77777777" w:rsidTr="00922FB4">
        <w:tc>
          <w:tcPr>
            <w:tcW w:w="2430" w:type="dxa"/>
          </w:tcPr>
          <w:p w14:paraId="3EEBF821" w14:textId="77777777" w:rsidR="008749CC" w:rsidRPr="005342C9" w:rsidRDefault="008749CC" w:rsidP="00922FB4">
            <w:pPr>
              <w:rPr>
                <w:rFonts w:cs="Times New Roman"/>
                <w:szCs w:val="24"/>
              </w:rPr>
            </w:pPr>
            <w:r w:rsidRPr="005342C9">
              <w:rPr>
                <w:rFonts w:cs="Times New Roman"/>
                <w:szCs w:val="24"/>
              </w:rPr>
              <w:t>Radiation hazards</w:t>
            </w:r>
          </w:p>
        </w:tc>
        <w:tc>
          <w:tcPr>
            <w:tcW w:w="12060" w:type="dxa"/>
          </w:tcPr>
          <w:p w14:paraId="7D9ADD61" w14:textId="77777777" w:rsidR="008749CC" w:rsidRPr="005342C9" w:rsidRDefault="008749CC" w:rsidP="00922FB4">
            <w:pPr>
              <w:rPr>
                <w:rFonts w:cs="Times New Roman"/>
                <w:szCs w:val="24"/>
              </w:rPr>
            </w:pPr>
            <w:r w:rsidRPr="005342C9">
              <w:rPr>
                <w:rFonts w:cs="Times New Roman"/>
                <w:szCs w:val="24"/>
              </w:rPr>
              <w:t>Electric welding flashes Sunburn</w:t>
            </w:r>
          </w:p>
        </w:tc>
      </w:tr>
      <w:tr w:rsidR="008749CC" w:rsidRPr="005342C9" w14:paraId="3D3AFAAA" w14:textId="77777777" w:rsidTr="00922FB4">
        <w:tc>
          <w:tcPr>
            <w:tcW w:w="2430" w:type="dxa"/>
          </w:tcPr>
          <w:p w14:paraId="62295FBA" w14:textId="77777777" w:rsidR="008749CC" w:rsidRPr="005342C9" w:rsidRDefault="008749CC" w:rsidP="00922FB4">
            <w:pPr>
              <w:rPr>
                <w:rFonts w:cs="Times New Roman"/>
                <w:szCs w:val="24"/>
              </w:rPr>
            </w:pPr>
            <w:r w:rsidRPr="005342C9">
              <w:rPr>
                <w:rFonts w:cs="Times New Roman"/>
                <w:szCs w:val="24"/>
              </w:rPr>
              <w:t>Chemical hazards</w:t>
            </w:r>
            <w:r w:rsidRPr="005342C9">
              <w:rPr>
                <w:rFonts w:cs="Times New Roman"/>
                <w:szCs w:val="24"/>
              </w:rPr>
              <w:tab/>
            </w:r>
          </w:p>
          <w:p w14:paraId="684A5D4D" w14:textId="77777777" w:rsidR="008749CC" w:rsidRPr="005342C9" w:rsidRDefault="008749CC" w:rsidP="00922FB4">
            <w:pPr>
              <w:rPr>
                <w:rFonts w:cs="Times New Roman"/>
                <w:szCs w:val="24"/>
              </w:rPr>
            </w:pPr>
          </w:p>
        </w:tc>
        <w:tc>
          <w:tcPr>
            <w:tcW w:w="12060" w:type="dxa"/>
          </w:tcPr>
          <w:p w14:paraId="07EA410C" w14:textId="77777777" w:rsidR="008749CC" w:rsidRPr="005342C9" w:rsidRDefault="008749CC" w:rsidP="00922FB4">
            <w:pPr>
              <w:rPr>
                <w:rFonts w:cs="Times New Roman"/>
                <w:szCs w:val="24"/>
              </w:rPr>
            </w:pPr>
            <w:r w:rsidRPr="005342C9">
              <w:rPr>
                <w:rFonts w:cs="Times New Roman"/>
                <w:szCs w:val="24"/>
              </w:rPr>
              <w:t>Effects on central nervous system, lungs, digestive system, circulatory system, skin, reproductive system. Short term (acute) effects such as burns, rashes, irritation, feeling unwell, coma and death.</w:t>
            </w:r>
          </w:p>
          <w:p w14:paraId="40CE1651" w14:textId="77777777" w:rsidR="008749CC" w:rsidRPr="005342C9" w:rsidRDefault="008749CC" w:rsidP="00922FB4">
            <w:pPr>
              <w:rPr>
                <w:rFonts w:cs="Times New Roman"/>
                <w:szCs w:val="24"/>
              </w:rPr>
            </w:pPr>
            <w:r w:rsidRPr="005342C9">
              <w:rPr>
                <w:rFonts w:cs="Times New Roman"/>
                <w:szCs w:val="24"/>
              </w:rPr>
              <w:lastRenderedPageBreak/>
              <w:t>Long term (chronic) effects such as mutagenic (affects cell structure), carcinogenic (cancer), teratogenic (reproductive effect), dermatitis of the skin, and occupational asthma and lung damage.</w:t>
            </w:r>
          </w:p>
        </w:tc>
      </w:tr>
      <w:tr w:rsidR="008749CC" w:rsidRPr="005342C9" w14:paraId="4B4AC24E" w14:textId="77777777" w:rsidTr="00922FB4">
        <w:tc>
          <w:tcPr>
            <w:tcW w:w="2430" w:type="dxa"/>
          </w:tcPr>
          <w:p w14:paraId="1AAF326A" w14:textId="77777777" w:rsidR="008749CC" w:rsidRPr="005342C9" w:rsidRDefault="008749CC" w:rsidP="00922FB4">
            <w:pPr>
              <w:rPr>
                <w:rFonts w:cs="Times New Roman"/>
                <w:szCs w:val="24"/>
              </w:rPr>
            </w:pPr>
            <w:r w:rsidRPr="005342C9">
              <w:rPr>
                <w:rFonts w:cs="Times New Roman"/>
                <w:szCs w:val="24"/>
              </w:rPr>
              <w:lastRenderedPageBreak/>
              <w:t>Noise</w:t>
            </w:r>
            <w:r w:rsidRPr="005342C9">
              <w:rPr>
                <w:rFonts w:cs="Times New Roman"/>
                <w:szCs w:val="24"/>
              </w:rPr>
              <w:tab/>
            </w:r>
          </w:p>
        </w:tc>
        <w:tc>
          <w:tcPr>
            <w:tcW w:w="12060" w:type="dxa"/>
          </w:tcPr>
          <w:p w14:paraId="4E2DBA23" w14:textId="77777777" w:rsidR="008749CC" w:rsidRPr="005342C9" w:rsidRDefault="008749CC" w:rsidP="00922FB4">
            <w:pPr>
              <w:rPr>
                <w:rFonts w:cs="Times New Roman"/>
                <w:szCs w:val="24"/>
              </w:rPr>
            </w:pPr>
            <w:r w:rsidRPr="005342C9">
              <w:rPr>
                <w:rFonts w:cs="Times New Roman"/>
                <w:szCs w:val="24"/>
              </w:rPr>
              <w:t>High levels of industrial noise will cause irritation in the short term, and industrial deafness in the long term.</w:t>
            </w:r>
          </w:p>
        </w:tc>
      </w:tr>
      <w:tr w:rsidR="008749CC" w:rsidRPr="005342C9" w14:paraId="07E0FBD0" w14:textId="77777777" w:rsidTr="00922FB4">
        <w:tc>
          <w:tcPr>
            <w:tcW w:w="2430" w:type="dxa"/>
          </w:tcPr>
          <w:p w14:paraId="0E0D1244" w14:textId="77777777" w:rsidR="008749CC" w:rsidRPr="005342C9" w:rsidRDefault="008749CC" w:rsidP="00922FB4">
            <w:pPr>
              <w:rPr>
                <w:rFonts w:cs="Times New Roman"/>
                <w:szCs w:val="24"/>
              </w:rPr>
            </w:pPr>
            <w:r w:rsidRPr="005342C9">
              <w:rPr>
                <w:rFonts w:cs="Times New Roman"/>
                <w:szCs w:val="24"/>
              </w:rPr>
              <w:t>Temperature</w:t>
            </w:r>
            <w:r w:rsidRPr="005342C9">
              <w:rPr>
                <w:rFonts w:cs="Times New Roman"/>
                <w:szCs w:val="24"/>
              </w:rPr>
              <w:tab/>
            </w:r>
          </w:p>
          <w:p w14:paraId="26826BB5" w14:textId="77777777" w:rsidR="008749CC" w:rsidRPr="005342C9" w:rsidRDefault="008749CC" w:rsidP="00922FB4">
            <w:pPr>
              <w:rPr>
                <w:rFonts w:cs="Times New Roman"/>
                <w:szCs w:val="24"/>
              </w:rPr>
            </w:pPr>
          </w:p>
        </w:tc>
        <w:tc>
          <w:tcPr>
            <w:tcW w:w="12060" w:type="dxa"/>
          </w:tcPr>
          <w:p w14:paraId="746AD0A6" w14:textId="77777777" w:rsidR="008749CC" w:rsidRPr="005342C9" w:rsidRDefault="008749CC" w:rsidP="00922FB4">
            <w:pPr>
              <w:rPr>
                <w:rFonts w:cs="Times New Roman"/>
                <w:szCs w:val="24"/>
              </w:rPr>
            </w:pPr>
            <w:r w:rsidRPr="005342C9">
              <w:rPr>
                <w:rFonts w:cs="Times New Roman"/>
                <w:szCs w:val="24"/>
              </w:rPr>
              <w:t>Personal comfort is best between temperatures of 16°C and 30°C, better between 21°C and 26°C.</w:t>
            </w:r>
          </w:p>
          <w:p w14:paraId="40D35E99" w14:textId="77777777" w:rsidR="008749CC" w:rsidRPr="005342C9" w:rsidRDefault="008749CC" w:rsidP="00922FB4">
            <w:pPr>
              <w:rPr>
                <w:rFonts w:cs="Times New Roman"/>
                <w:szCs w:val="24"/>
              </w:rPr>
            </w:pPr>
            <w:r w:rsidRPr="005342C9">
              <w:rPr>
                <w:rFonts w:cs="Times New Roman"/>
                <w:szCs w:val="24"/>
              </w:rPr>
              <w:t>Working outside these temperature ranges: may lead to becoming chilled, even hypothermia (deep body cooling) in the colder temperatures, and may lead to dehydration, cramps, heat exhaustion, and hyperthermia (heat stroke) in the warmer temperatures.</w:t>
            </w:r>
          </w:p>
        </w:tc>
      </w:tr>
      <w:tr w:rsidR="008749CC" w:rsidRPr="005342C9" w14:paraId="704E65A3" w14:textId="77777777" w:rsidTr="00922FB4">
        <w:tc>
          <w:tcPr>
            <w:tcW w:w="2430" w:type="dxa"/>
          </w:tcPr>
          <w:p w14:paraId="5D290113" w14:textId="77777777" w:rsidR="008749CC" w:rsidRPr="005342C9" w:rsidRDefault="008749CC" w:rsidP="00922FB4">
            <w:pPr>
              <w:rPr>
                <w:rFonts w:cs="Times New Roman"/>
                <w:szCs w:val="24"/>
              </w:rPr>
            </w:pPr>
            <w:r w:rsidRPr="005342C9">
              <w:rPr>
                <w:rFonts w:cs="Times New Roman"/>
                <w:szCs w:val="24"/>
              </w:rPr>
              <w:t>Being struck by</w:t>
            </w:r>
            <w:r w:rsidRPr="005342C9">
              <w:rPr>
                <w:rFonts w:cs="Times New Roman"/>
                <w:szCs w:val="24"/>
              </w:rPr>
              <w:tab/>
            </w:r>
          </w:p>
        </w:tc>
        <w:tc>
          <w:tcPr>
            <w:tcW w:w="12060" w:type="dxa"/>
          </w:tcPr>
          <w:p w14:paraId="091B1DAF" w14:textId="77777777" w:rsidR="008749CC" w:rsidRPr="005342C9" w:rsidRDefault="008749CC" w:rsidP="00922FB4">
            <w:pPr>
              <w:rPr>
                <w:rFonts w:cs="Times New Roman"/>
                <w:szCs w:val="24"/>
              </w:rPr>
            </w:pPr>
            <w:r w:rsidRPr="005342C9">
              <w:rPr>
                <w:rFonts w:cs="Times New Roman"/>
                <w:szCs w:val="24"/>
              </w:rPr>
              <w:t>This hazard could be a projectile, moving object or material. The health effect could be lacerations, bruising, breaks, eye injuries, and possibly death.</w:t>
            </w:r>
          </w:p>
        </w:tc>
      </w:tr>
      <w:tr w:rsidR="008749CC" w:rsidRPr="005342C9" w14:paraId="6A60F551" w14:textId="77777777" w:rsidTr="00922FB4">
        <w:tc>
          <w:tcPr>
            <w:tcW w:w="2430" w:type="dxa"/>
          </w:tcPr>
          <w:p w14:paraId="0A9E1EB8" w14:textId="77777777" w:rsidR="008749CC" w:rsidRPr="005342C9" w:rsidRDefault="008749CC" w:rsidP="00922FB4">
            <w:pPr>
              <w:rPr>
                <w:rFonts w:cs="Times New Roman"/>
                <w:szCs w:val="24"/>
              </w:rPr>
            </w:pPr>
            <w:r w:rsidRPr="005342C9">
              <w:rPr>
                <w:rFonts w:cs="Times New Roman"/>
                <w:szCs w:val="24"/>
              </w:rPr>
              <w:t>Crushed by</w:t>
            </w:r>
            <w:r w:rsidRPr="005342C9">
              <w:rPr>
                <w:rFonts w:cs="Times New Roman"/>
                <w:szCs w:val="24"/>
              </w:rPr>
              <w:tab/>
            </w:r>
          </w:p>
        </w:tc>
        <w:tc>
          <w:tcPr>
            <w:tcW w:w="12060" w:type="dxa"/>
          </w:tcPr>
          <w:p w14:paraId="6F0D4019" w14:textId="77777777" w:rsidR="008749CC" w:rsidRPr="005342C9" w:rsidRDefault="008749CC" w:rsidP="00922FB4">
            <w:pPr>
              <w:rPr>
                <w:rFonts w:cs="Times New Roman"/>
                <w:szCs w:val="24"/>
              </w:rPr>
            </w:pPr>
            <w:r w:rsidRPr="005342C9">
              <w:rPr>
                <w:rFonts w:cs="Times New Roman"/>
                <w:szCs w:val="24"/>
              </w:rPr>
              <w:t>A typical example of this hazard is tractor rollover. Death is usually the result</w:t>
            </w:r>
          </w:p>
        </w:tc>
      </w:tr>
      <w:tr w:rsidR="008749CC" w:rsidRPr="005342C9" w14:paraId="2C9568D7" w14:textId="77777777" w:rsidTr="00922FB4">
        <w:tc>
          <w:tcPr>
            <w:tcW w:w="2430" w:type="dxa"/>
          </w:tcPr>
          <w:p w14:paraId="24B0168B" w14:textId="77777777" w:rsidR="008749CC" w:rsidRPr="005342C9" w:rsidRDefault="008749CC" w:rsidP="00922FB4">
            <w:pPr>
              <w:rPr>
                <w:rFonts w:cs="Times New Roman"/>
                <w:szCs w:val="24"/>
              </w:rPr>
            </w:pPr>
            <w:r w:rsidRPr="005342C9">
              <w:rPr>
                <w:rFonts w:cs="Times New Roman"/>
                <w:szCs w:val="24"/>
              </w:rPr>
              <w:t>Entangled by</w:t>
            </w:r>
            <w:r w:rsidRPr="005342C9">
              <w:rPr>
                <w:rFonts w:cs="Times New Roman"/>
                <w:szCs w:val="24"/>
              </w:rPr>
              <w:tab/>
            </w:r>
          </w:p>
        </w:tc>
        <w:tc>
          <w:tcPr>
            <w:tcW w:w="12060" w:type="dxa"/>
          </w:tcPr>
          <w:p w14:paraId="125D9E7A" w14:textId="77777777" w:rsidR="008749CC" w:rsidRPr="005342C9" w:rsidRDefault="008749CC" w:rsidP="00922FB4">
            <w:pPr>
              <w:rPr>
                <w:rFonts w:cs="Times New Roman"/>
                <w:szCs w:val="24"/>
              </w:rPr>
            </w:pPr>
            <w:r w:rsidRPr="005342C9">
              <w:rPr>
                <w:rFonts w:cs="Times New Roman"/>
                <w:szCs w:val="24"/>
              </w:rPr>
              <w:t>Becoming entangled in machinery. Effects could be crushing, lacerations, bruising, breaks amputation and death.</w:t>
            </w:r>
          </w:p>
        </w:tc>
      </w:tr>
      <w:tr w:rsidR="008749CC" w:rsidRPr="005342C9" w14:paraId="4AA8F7B8" w14:textId="77777777" w:rsidTr="00922FB4">
        <w:tc>
          <w:tcPr>
            <w:tcW w:w="2430" w:type="dxa"/>
          </w:tcPr>
          <w:p w14:paraId="7AE3D49F" w14:textId="77777777" w:rsidR="008749CC" w:rsidRPr="005342C9" w:rsidRDefault="008749CC" w:rsidP="00922FB4">
            <w:pPr>
              <w:rPr>
                <w:rFonts w:cs="Times New Roman"/>
                <w:szCs w:val="24"/>
              </w:rPr>
            </w:pPr>
            <w:r w:rsidRPr="005342C9">
              <w:rPr>
                <w:rFonts w:cs="Times New Roman"/>
                <w:szCs w:val="24"/>
              </w:rPr>
              <w:t>High energy sources</w:t>
            </w:r>
            <w:r w:rsidRPr="005342C9">
              <w:rPr>
                <w:rFonts w:cs="Times New Roman"/>
                <w:szCs w:val="24"/>
              </w:rPr>
              <w:tab/>
            </w:r>
          </w:p>
        </w:tc>
        <w:tc>
          <w:tcPr>
            <w:tcW w:w="12060" w:type="dxa"/>
          </w:tcPr>
          <w:p w14:paraId="1160D3C5" w14:textId="77777777" w:rsidR="008749CC" w:rsidRPr="005342C9" w:rsidRDefault="008749CC" w:rsidP="00922FB4">
            <w:pPr>
              <w:rPr>
                <w:rFonts w:cs="Times New Roman"/>
                <w:szCs w:val="24"/>
              </w:rPr>
            </w:pPr>
            <w:r w:rsidRPr="005342C9">
              <w:rPr>
                <w:rFonts w:cs="Times New Roman"/>
                <w:szCs w:val="24"/>
              </w:rPr>
              <w:t>Explosions, high pressure gases, liquids and dusts, fires, electricity and sources such as lasers can all have serious effects on the body, even death.</w:t>
            </w:r>
          </w:p>
        </w:tc>
      </w:tr>
      <w:tr w:rsidR="008749CC" w:rsidRPr="005342C9" w14:paraId="79C633E3" w14:textId="77777777" w:rsidTr="00922FB4">
        <w:tc>
          <w:tcPr>
            <w:tcW w:w="2430" w:type="dxa"/>
          </w:tcPr>
          <w:p w14:paraId="4F342ECD" w14:textId="77777777" w:rsidR="008749CC" w:rsidRPr="005342C9" w:rsidRDefault="008749CC" w:rsidP="00922FB4">
            <w:pPr>
              <w:rPr>
                <w:rFonts w:cs="Times New Roman"/>
                <w:szCs w:val="24"/>
              </w:rPr>
            </w:pPr>
            <w:r w:rsidRPr="005342C9">
              <w:rPr>
                <w:rFonts w:cs="Times New Roman"/>
                <w:szCs w:val="24"/>
              </w:rPr>
              <w:t>Vibration</w:t>
            </w:r>
            <w:r w:rsidRPr="005342C9">
              <w:rPr>
                <w:rFonts w:cs="Times New Roman"/>
                <w:szCs w:val="24"/>
              </w:rPr>
              <w:tab/>
            </w:r>
          </w:p>
        </w:tc>
        <w:tc>
          <w:tcPr>
            <w:tcW w:w="12060" w:type="dxa"/>
          </w:tcPr>
          <w:p w14:paraId="1FF449F6" w14:textId="77777777" w:rsidR="008749CC" w:rsidRPr="005342C9" w:rsidRDefault="008749CC" w:rsidP="00922FB4">
            <w:pPr>
              <w:rPr>
                <w:rFonts w:cs="Times New Roman"/>
                <w:szCs w:val="24"/>
              </w:rPr>
            </w:pPr>
            <w:r w:rsidRPr="005342C9">
              <w:rPr>
                <w:rFonts w:cs="Times New Roman"/>
                <w:szCs w:val="24"/>
              </w:rPr>
              <w:t>Vibration can affect the human body in the hand arm with `white-finger' or Raynaud's Syndrome, and the whole body with motion sickness, giddiness, damage to bones and audits, blood pressure and nervous system problems.</w:t>
            </w:r>
          </w:p>
        </w:tc>
      </w:tr>
      <w:tr w:rsidR="008749CC" w:rsidRPr="005342C9" w14:paraId="43B0EA00" w14:textId="77777777" w:rsidTr="00922FB4">
        <w:tc>
          <w:tcPr>
            <w:tcW w:w="2430" w:type="dxa"/>
          </w:tcPr>
          <w:p w14:paraId="43C17D48" w14:textId="77777777" w:rsidR="008749CC" w:rsidRPr="005342C9" w:rsidRDefault="008749CC" w:rsidP="00922FB4">
            <w:pPr>
              <w:rPr>
                <w:rFonts w:cs="Times New Roman"/>
                <w:szCs w:val="24"/>
              </w:rPr>
            </w:pPr>
            <w:r w:rsidRPr="005342C9">
              <w:rPr>
                <w:rFonts w:cs="Times New Roman"/>
                <w:szCs w:val="24"/>
              </w:rPr>
              <w:lastRenderedPageBreak/>
              <w:t>Slips, trips, and falls</w:t>
            </w:r>
            <w:r w:rsidRPr="005342C9">
              <w:rPr>
                <w:rFonts w:cs="Times New Roman"/>
                <w:szCs w:val="24"/>
              </w:rPr>
              <w:tab/>
            </w:r>
            <w:r w:rsidRPr="005342C9">
              <w:rPr>
                <w:rFonts w:cs="Times New Roman"/>
                <w:szCs w:val="24"/>
              </w:rPr>
              <w:tab/>
            </w:r>
          </w:p>
        </w:tc>
        <w:tc>
          <w:tcPr>
            <w:tcW w:w="12060" w:type="dxa"/>
          </w:tcPr>
          <w:p w14:paraId="70F009B2" w14:textId="77777777" w:rsidR="008749CC" w:rsidRPr="005342C9" w:rsidRDefault="008749CC" w:rsidP="00922FB4">
            <w:pPr>
              <w:rPr>
                <w:rFonts w:cs="Times New Roman"/>
                <w:szCs w:val="24"/>
              </w:rPr>
            </w:pPr>
            <w:r w:rsidRPr="005342C9">
              <w:rPr>
                <w:rFonts w:cs="Times New Roman"/>
                <w:szCs w:val="24"/>
              </w:rPr>
              <w:t>A very common workplace hazard from tripping on floors, falling off structures or down stairs, and slipping on spills.</w:t>
            </w:r>
          </w:p>
        </w:tc>
      </w:tr>
      <w:tr w:rsidR="008749CC" w:rsidRPr="005342C9" w14:paraId="29D15394" w14:textId="77777777" w:rsidTr="00922FB4">
        <w:tc>
          <w:tcPr>
            <w:tcW w:w="2430" w:type="dxa"/>
          </w:tcPr>
          <w:p w14:paraId="750DD10C" w14:textId="77777777" w:rsidR="008749CC" w:rsidRPr="005342C9" w:rsidRDefault="008749CC" w:rsidP="00922FB4">
            <w:pPr>
              <w:rPr>
                <w:rFonts w:cs="Times New Roman"/>
                <w:szCs w:val="24"/>
              </w:rPr>
            </w:pPr>
            <w:r w:rsidRPr="005342C9">
              <w:rPr>
                <w:rFonts w:cs="Times New Roman"/>
                <w:szCs w:val="24"/>
              </w:rPr>
              <w:t>Radiation</w:t>
            </w:r>
          </w:p>
        </w:tc>
        <w:tc>
          <w:tcPr>
            <w:tcW w:w="12060" w:type="dxa"/>
          </w:tcPr>
          <w:p w14:paraId="2E19AB67" w14:textId="77777777" w:rsidR="008749CC" w:rsidRPr="005342C9" w:rsidRDefault="008749CC" w:rsidP="00922FB4">
            <w:pPr>
              <w:rPr>
                <w:rFonts w:cs="Times New Roman"/>
                <w:szCs w:val="24"/>
              </w:rPr>
            </w:pPr>
            <w:r w:rsidRPr="005342C9">
              <w:rPr>
                <w:rFonts w:cs="Times New Roman"/>
                <w:szCs w:val="24"/>
              </w:rPr>
              <w:t>Radiation can have serious health effects. Skin cancer, other cancers, sterility, birth deformities, blood changes, skin burns and eye damage are examples.</w:t>
            </w:r>
          </w:p>
        </w:tc>
      </w:tr>
      <w:tr w:rsidR="008749CC" w:rsidRPr="005342C9" w14:paraId="38D75CED" w14:textId="77777777" w:rsidTr="00922FB4">
        <w:tc>
          <w:tcPr>
            <w:tcW w:w="2430" w:type="dxa"/>
          </w:tcPr>
          <w:p w14:paraId="5E802157" w14:textId="77777777" w:rsidR="008749CC" w:rsidRPr="005342C9" w:rsidRDefault="008749CC" w:rsidP="00922FB4">
            <w:pPr>
              <w:rPr>
                <w:rFonts w:cs="Times New Roman"/>
                <w:szCs w:val="24"/>
              </w:rPr>
            </w:pPr>
            <w:r w:rsidRPr="005342C9">
              <w:rPr>
                <w:rFonts w:cs="Times New Roman"/>
                <w:szCs w:val="24"/>
              </w:rPr>
              <w:t>Physical</w:t>
            </w:r>
            <w:r w:rsidRPr="005342C9">
              <w:rPr>
                <w:rFonts w:cs="Times New Roman"/>
                <w:szCs w:val="24"/>
              </w:rPr>
              <w:tab/>
            </w:r>
          </w:p>
        </w:tc>
        <w:tc>
          <w:tcPr>
            <w:tcW w:w="12060" w:type="dxa"/>
          </w:tcPr>
          <w:p w14:paraId="748BF8DE" w14:textId="77777777" w:rsidR="008749CC" w:rsidRPr="005342C9" w:rsidRDefault="008749CC" w:rsidP="00922FB4">
            <w:pPr>
              <w:rPr>
                <w:rFonts w:cs="Times New Roman"/>
                <w:szCs w:val="24"/>
              </w:rPr>
            </w:pPr>
            <w:r w:rsidRPr="005342C9">
              <w:rPr>
                <w:rFonts w:cs="Times New Roman"/>
                <w:szCs w:val="24"/>
              </w:rPr>
              <w:t>Excessive effort, poor posture and repetition can all lead to muscular pain, tendon damage and deterioration to bones and related structures</w:t>
            </w:r>
          </w:p>
        </w:tc>
      </w:tr>
      <w:tr w:rsidR="008749CC" w:rsidRPr="005342C9" w14:paraId="75E6AC0F" w14:textId="77777777" w:rsidTr="00922FB4">
        <w:tc>
          <w:tcPr>
            <w:tcW w:w="2430" w:type="dxa"/>
          </w:tcPr>
          <w:p w14:paraId="3914C8BD" w14:textId="77777777" w:rsidR="008749CC" w:rsidRPr="005342C9" w:rsidRDefault="008749CC" w:rsidP="00922FB4">
            <w:pPr>
              <w:rPr>
                <w:rFonts w:cs="Times New Roman"/>
                <w:szCs w:val="24"/>
              </w:rPr>
            </w:pPr>
            <w:r w:rsidRPr="005342C9">
              <w:rPr>
                <w:rFonts w:cs="Times New Roman"/>
                <w:szCs w:val="24"/>
              </w:rPr>
              <w:t>Psychological</w:t>
            </w:r>
            <w:r w:rsidRPr="005342C9">
              <w:rPr>
                <w:rFonts w:cs="Times New Roman"/>
                <w:szCs w:val="24"/>
              </w:rPr>
              <w:tab/>
            </w:r>
          </w:p>
        </w:tc>
        <w:tc>
          <w:tcPr>
            <w:tcW w:w="12060" w:type="dxa"/>
          </w:tcPr>
          <w:p w14:paraId="6D65CFED" w14:textId="77777777" w:rsidR="008749CC" w:rsidRPr="005342C9" w:rsidRDefault="008749CC" w:rsidP="00922FB4">
            <w:pPr>
              <w:rPr>
                <w:rFonts w:cs="Times New Roman"/>
                <w:szCs w:val="24"/>
              </w:rPr>
            </w:pPr>
            <w:r w:rsidRPr="005342C9">
              <w:rPr>
                <w:rFonts w:cs="Times New Roman"/>
                <w:szCs w:val="24"/>
              </w:rPr>
              <w:t>Stress, anxiety, tiredness, poor concentration, headaches, back pain and heart disease can be the health effects</w:t>
            </w:r>
          </w:p>
        </w:tc>
      </w:tr>
      <w:tr w:rsidR="008749CC" w:rsidRPr="005342C9" w14:paraId="12EC4374" w14:textId="77777777" w:rsidTr="00922FB4">
        <w:tc>
          <w:tcPr>
            <w:tcW w:w="2430" w:type="dxa"/>
          </w:tcPr>
          <w:p w14:paraId="2D63AA1F" w14:textId="77777777" w:rsidR="008749CC" w:rsidRPr="005342C9" w:rsidRDefault="008749CC" w:rsidP="00922FB4">
            <w:pPr>
              <w:rPr>
                <w:rFonts w:cs="Times New Roman"/>
                <w:szCs w:val="24"/>
              </w:rPr>
            </w:pPr>
            <w:r w:rsidRPr="005342C9">
              <w:rPr>
                <w:rFonts w:cs="Times New Roman"/>
                <w:szCs w:val="24"/>
              </w:rPr>
              <w:t>Biological</w:t>
            </w:r>
          </w:p>
        </w:tc>
        <w:tc>
          <w:tcPr>
            <w:tcW w:w="12060" w:type="dxa"/>
          </w:tcPr>
          <w:p w14:paraId="638225AD" w14:textId="77777777" w:rsidR="008749CC" w:rsidRPr="005342C9" w:rsidRDefault="008749CC" w:rsidP="00922FB4">
            <w:pPr>
              <w:rPr>
                <w:rFonts w:cs="Times New Roman"/>
                <w:szCs w:val="24"/>
              </w:rPr>
            </w:pPr>
            <w:r w:rsidRPr="005342C9">
              <w:rPr>
                <w:rFonts w:cs="Times New Roman"/>
                <w:szCs w:val="24"/>
              </w:rPr>
              <w:t>More common in the health, food and agricultural industries. Effects such as infectious disease, rashes and allergic response.</w:t>
            </w:r>
          </w:p>
        </w:tc>
      </w:tr>
    </w:tbl>
    <w:p w14:paraId="0CE4784F" w14:textId="77777777" w:rsidR="008749CC" w:rsidRPr="00B27B74" w:rsidRDefault="008749CC" w:rsidP="00922FB4">
      <w:pPr>
        <w:ind w:right="-900"/>
        <w:contextualSpacing/>
        <w:rPr>
          <w:rFonts w:cs="Times New Roman"/>
          <w:sz w:val="20"/>
          <w:szCs w:val="20"/>
        </w:rPr>
      </w:pPr>
    </w:p>
    <w:p w14:paraId="33E826E6" w14:textId="77777777" w:rsidR="008749CC" w:rsidRDefault="008749CC" w:rsidP="00922FB4">
      <w:pPr>
        <w:jc w:val="center"/>
        <w:rPr>
          <w:rFonts w:eastAsia="Times New Roman" w:cs="Times New Roman"/>
          <w:b/>
          <w:bCs/>
          <w:color w:val="000000" w:themeColor="text1"/>
          <w:sz w:val="32"/>
          <w:szCs w:val="32"/>
        </w:rPr>
      </w:pPr>
    </w:p>
    <w:p w14:paraId="6C2901DF" w14:textId="77777777" w:rsidR="008749CC" w:rsidRDefault="008749CC" w:rsidP="00922FB4">
      <w:pPr>
        <w:jc w:val="center"/>
        <w:rPr>
          <w:rFonts w:eastAsia="Times New Roman" w:cs="Times New Roman"/>
          <w:b/>
          <w:bCs/>
          <w:color w:val="000000" w:themeColor="text1"/>
          <w:sz w:val="32"/>
          <w:szCs w:val="32"/>
        </w:rPr>
      </w:pPr>
    </w:p>
    <w:p w14:paraId="7C39AA50" w14:textId="77777777" w:rsidR="008749CC" w:rsidRDefault="008749CC" w:rsidP="00922FB4">
      <w:pPr>
        <w:jc w:val="center"/>
        <w:rPr>
          <w:rFonts w:eastAsia="Times New Roman" w:cs="Times New Roman"/>
          <w:b/>
          <w:bCs/>
          <w:color w:val="000000" w:themeColor="text1"/>
          <w:sz w:val="32"/>
          <w:szCs w:val="32"/>
        </w:rPr>
      </w:pPr>
    </w:p>
    <w:p w14:paraId="4B47CB41" w14:textId="77777777" w:rsidR="008749CC" w:rsidRDefault="008749CC" w:rsidP="00922FB4">
      <w:pPr>
        <w:jc w:val="center"/>
        <w:rPr>
          <w:rFonts w:eastAsia="Times New Roman" w:cs="Times New Roman"/>
          <w:color w:val="000000" w:themeColor="text1"/>
          <w:sz w:val="32"/>
          <w:szCs w:val="32"/>
        </w:rPr>
      </w:pPr>
      <w:r w:rsidRPr="1AD90EB6">
        <w:rPr>
          <w:rFonts w:eastAsia="Times New Roman" w:cs="Times New Roman"/>
          <w:b/>
          <w:bCs/>
          <w:color w:val="000000" w:themeColor="text1"/>
          <w:sz w:val="32"/>
          <w:szCs w:val="32"/>
        </w:rPr>
        <w:t xml:space="preserve">Project Hazard Control- For Projects with Medium and Higher Risks </w:t>
      </w:r>
    </w:p>
    <w:tbl>
      <w:tblPr>
        <w:tblStyle w:val="TableGrid"/>
        <w:tblW w:w="12870" w:type="dxa"/>
        <w:tblLayout w:type="fixed"/>
        <w:tblLook w:val="0000" w:firstRow="0" w:lastRow="0" w:firstColumn="0" w:lastColumn="0" w:noHBand="0" w:noVBand="0"/>
      </w:tblPr>
      <w:tblGrid>
        <w:gridCol w:w="2145"/>
        <w:gridCol w:w="2145"/>
        <w:gridCol w:w="2145"/>
        <w:gridCol w:w="2145"/>
        <w:gridCol w:w="2640"/>
        <w:gridCol w:w="1650"/>
      </w:tblGrid>
      <w:tr w:rsidR="008749CC" w14:paraId="2F05A243" w14:textId="77777777" w:rsidTr="00922FB4">
        <w:tc>
          <w:tcPr>
            <w:tcW w:w="8580" w:type="dxa"/>
            <w:gridSpan w:val="4"/>
          </w:tcPr>
          <w:p w14:paraId="1C4D50C3" w14:textId="77777777" w:rsidR="008749CC" w:rsidRDefault="008749CC" w:rsidP="00922FB4">
            <w:pPr>
              <w:spacing w:line="40" w:lineRule="atLeast"/>
              <w:rPr>
                <w:rFonts w:eastAsia="Times New Roman" w:cs="Times New Roman"/>
                <w:szCs w:val="24"/>
              </w:rPr>
            </w:pPr>
            <w:r w:rsidRPr="1AD90EB6">
              <w:rPr>
                <w:rFonts w:eastAsia="Times New Roman" w:cs="Times New Roman"/>
                <w:b/>
                <w:bCs/>
                <w:szCs w:val="24"/>
              </w:rPr>
              <w:t xml:space="preserve">Name of Project: </w:t>
            </w:r>
            <w:r w:rsidRPr="1AD90EB6">
              <w:rPr>
                <w:rFonts w:eastAsia="Times New Roman" w:cs="Times New Roman"/>
                <w:szCs w:val="24"/>
              </w:rPr>
              <w:t xml:space="preserve">Team </w:t>
            </w:r>
            <w:r>
              <w:t>517: Lunar Landing Payload Crane</w:t>
            </w:r>
          </w:p>
        </w:tc>
        <w:tc>
          <w:tcPr>
            <w:tcW w:w="4290" w:type="dxa"/>
            <w:gridSpan w:val="2"/>
          </w:tcPr>
          <w:p w14:paraId="5D1FFBA4" w14:textId="77777777" w:rsidR="008749CC" w:rsidRDefault="008749CC" w:rsidP="00922FB4">
            <w:pPr>
              <w:spacing w:line="40" w:lineRule="atLeast"/>
              <w:rPr>
                <w:rFonts w:eastAsia="Times New Roman" w:cs="Times New Roman"/>
                <w:szCs w:val="24"/>
              </w:rPr>
            </w:pPr>
            <w:r w:rsidRPr="1AD90EB6">
              <w:rPr>
                <w:rFonts w:eastAsia="Times New Roman" w:cs="Times New Roman"/>
                <w:b/>
                <w:bCs/>
                <w:szCs w:val="24"/>
              </w:rPr>
              <w:t xml:space="preserve">Date of submission: </w:t>
            </w:r>
            <w:r w:rsidRPr="1AD90EB6">
              <w:rPr>
                <w:rFonts w:eastAsia="Times New Roman" w:cs="Times New Roman"/>
                <w:szCs w:val="24"/>
              </w:rPr>
              <w:t>12/04/2020</w:t>
            </w:r>
          </w:p>
        </w:tc>
      </w:tr>
      <w:tr w:rsidR="008749CC" w14:paraId="15B9ADD6" w14:textId="77777777" w:rsidTr="00922FB4">
        <w:tc>
          <w:tcPr>
            <w:tcW w:w="4290" w:type="dxa"/>
            <w:gridSpan w:val="2"/>
          </w:tcPr>
          <w:p w14:paraId="062EBC76"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b/>
                <w:bCs/>
                <w:szCs w:val="24"/>
              </w:rPr>
              <w:lastRenderedPageBreak/>
              <w:t>Team member</w:t>
            </w:r>
          </w:p>
        </w:tc>
        <w:tc>
          <w:tcPr>
            <w:tcW w:w="4290" w:type="dxa"/>
            <w:gridSpan w:val="2"/>
          </w:tcPr>
          <w:p w14:paraId="4A009F5B"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b/>
                <w:bCs/>
                <w:szCs w:val="24"/>
              </w:rPr>
              <w:t>Phone number</w:t>
            </w:r>
          </w:p>
        </w:tc>
        <w:tc>
          <w:tcPr>
            <w:tcW w:w="4290" w:type="dxa"/>
            <w:gridSpan w:val="2"/>
          </w:tcPr>
          <w:p w14:paraId="14EE5182"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b/>
                <w:bCs/>
                <w:szCs w:val="24"/>
              </w:rPr>
              <w:t>e-mail</w:t>
            </w:r>
          </w:p>
        </w:tc>
      </w:tr>
      <w:tr w:rsidR="008749CC" w14:paraId="7F0D6FF2" w14:textId="77777777" w:rsidTr="00922FB4">
        <w:tc>
          <w:tcPr>
            <w:tcW w:w="4290" w:type="dxa"/>
            <w:gridSpan w:val="2"/>
          </w:tcPr>
          <w:p w14:paraId="0F4EBAC5"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Alanna Black</w:t>
            </w:r>
          </w:p>
        </w:tc>
        <w:tc>
          <w:tcPr>
            <w:tcW w:w="4290" w:type="dxa"/>
            <w:gridSpan w:val="2"/>
          </w:tcPr>
          <w:p w14:paraId="5A5FCABE"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904-627-6508</w:t>
            </w:r>
          </w:p>
        </w:tc>
        <w:tc>
          <w:tcPr>
            <w:tcW w:w="4290" w:type="dxa"/>
            <w:gridSpan w:val="2"/>
          </w:tcPr>
          <w:p w14:paraId="27F1B730"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anb16c@my.fsu.edu</w:t>
            </w:r>
          </w:p>
        </w:tc>
      </w:tr>
      <w:tr w:rsidR="008749CC" w14:paraId="288ACBB4" w14:textId="77777777" w:rsidTr="00922FB4">
        <w:tc>
          <w:tcPr>
            <w:tcW w:w="4290" w:type="dxa"/>
            <w:gridSpan w:val="2"/>
          </w:tcPr>
          <w:p w14:paraId="418C8A01"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Jayson Dickinson</w:t>
            </w:r>
          </w:p>
        </w:tc>
        <w:tc>
          <w:tcPr>
            <w:tcW w:w="4290" w:type="dxa"/>
            <w:gridSpan w:val="2"/>
          </w:tcPr>
          <w:p w14:paraId="47972234"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980-229-8889</w:t>
            </w:r>
          </w:p>
        </w:tc>
        <w:tc>
          <w:tcPr>
            <w:tcW w:w="4290" w:type="dxa"/>
            <w:gridSpan w:val="2"/>
          </w:tcPr>
          <w:p w14:paraId="0C07F691"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jpd15e@my.fsu.edu</w:t>
            </w:r>
          </w:p>
        </w:tc>
      </w:tr>
      <w:tr w:rsidR="008749CC" w14:paraId="2A667F32" w14:textId="77777777" w:rsidTr="00922FB4">
        <w:tc>
          <w:tcPr>
            <w:tcW w:w="4290" w:type="dxa"/>
            <w:gridSpan w:val="2"/>
          </w:tcPr>
          <w:p w14:paraId="6FB5869D"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Christina Morrow</w:t>
            </w:r>
          </w:p>
        </w:tc>
        <w:tc>
          <w:tcPr>
            <w:tcW w:w="4290" w:type="dxa"/>
            <w:gridSpan w:val="2"/>
          </w:tcPr>
          <w:p w14:paraId="21FA2727"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850-242-1603</w:t>
            </w:r>
          </w:p>
        </w:tc>
        <w:tc>
          <w:tcPr>
            <w:tcW w:w="4290" w:type="dxa"/>
            <w:gridSpan w:val="2"/>
          </w:tcPr>
          <w:p w14:paraId="14BCCF39"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cjm18bn@my.fsu.edu</w:t>
            </w:r>
          </w:p>
        </w:tc>
      </w:tr>
      <w:tr w:rsidR="008749CC" w14:paraId="725DF111" w14:textId="77777777" w:rsidTr="00922FB4">
        <w:tc>
          <w:tcPr>
            <w:tcW w:w="4290" w:type="dxa"/>
            <w:gridSpan w:val="2"/>
          </w:tcPr>
          <w:p w14:paraId="392A7190"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Ryker Mullinix</w:t>
            </w:r>
          </w:p>
        </w:tc>
        <w:tc>
          <w:tcPr>
            <w:tcW w:w="4290" w:type="dxa"/>
            <w:gridSpan w:val="2"/>
          </w:tcPr>
          <w:p w14:paraId="2C537755"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850-797-8685</w:t>
            </w:r>
          </w:p>
        </w:tc>
        <w:tc>
          <w:tcPr>
            <w:tcW w:w="4290" w:type="dxa"/>
            <w:gridSpan w:val="2"/>
          </w:tcPr>
          <w:p w14:paraId="1915BF70"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rwm18c@my.fsu.edu</w:t>
            </w:r>
          </w:p>
        </w:tc>
      </w:tr>
      <w:tr w:rsidR="008749CC" w14:paraId="4C70E111" w14:textId="77777777" w:rsidTr="00922FB4">
        <w:tc>
          <w:tcPr>
            <w:tcW w:w="4290" w:type="dxa"/>
            <w:gridSpan w:val="2"/>
          </w:tcPr>
          <w:p w14:paraId="18F62106" w14:textId="77777777" w:rsidR="008749CC" w:rsidRDefault="008749CC" w:rsidP="00922FB4">
            <w:pPr>
              <w:spacing w:line="40" w:lineRule="atLeast"/>
              <w:jc w:val="center"/>
              <w:rPr>
                <w:rFonts w:eastAsia="Times New Roman" w:cs="Times New Roman"/>
                <w:szCs w:val="24"/>
              </w:rPr>
            </w:pPr>
          </w:p>
        </w:tc>
        <w:tc>
          <w:tcPr>
            <w:tcW w:w="4290" w:type="dxa"/>
            <w:gridSpan w:val="2"/>
          </w:tcPr>
          <w:p w14:paraId="355DA2CB" w14:textId="77777777" w:rsidR="008749CC" w:rsidRDefault="008749CC" w:rsidP="00922FB4">
            <w:pPr>
              <w:spacing w:line="40" w:lineRule="atLeast"/>
              <w:jc w:val="center"/>
              <w:rPr>
                <w:rFonts w:eastAsia="Times New Roman" w:cs="Times New Roman"/>
                <w:szCs w:val="24"/>
              </w:rPr>
            </w:pPr>
          </w:p>
        </w:tc>
        <w:tc>
          <w:tcPr>
            <w:tcW w:w="4290" w:type="dxa"/>
            <w:gridSpan w:val="2"/>
          </w:tcPr>
          <w:p w14:paraId="643B27C0" w14:textId="77777777" w:rsidR="008749CC" w:rsidRDefault="008749CC" w:rsidP="00922FB4">
            <w:pPr>
              <w:spacing w:line="40" w:lineRule="atLeast"/>
              <w:jc w:val="center"/>
              <w:rPr>
                <w:rFonts w:eastAsia="Times New Roman" w:cs="Times New Roman"/>
                <w:szCs w:val="24"/>
              </w:rPr>
            </w:pPr>
          </w:p>
        </w:tc>
      </w:tr>
      <w:tr w:rsidR="008749CC" w14:paraId="74C8D7AC" w14:textId="77777777" w:rsidTr="00922FB4">
        <w:tc>
          <w:tcPr>
            <w:tcW w:w="4290" w:type="dxa"/>
            <w:gridSpan w:val="2"/>
          </w:tcPr>
          <w:p w14:paraId="21772DBB"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b/>
                <w:bCs/>
                <w:szCs w:val="24"/>
              </w:rPr>
              <w:t>Faculty mentor</w:t>
            </w:r>
          </w:p>
        </w:tc>
        <w:tc>
          <w:tcPr>
            <w:tcW w:w="4290" w:type="dxa"/>
            <w:gridSpan w:val="2"/>
          </w:tcPr>
          <w:p w14:paraId="74222FA1"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b/>
                <w:bCs/>
                <w:szCs w:val="24"/>
              </w:rPr>
              <w:t>Phone number</w:t>
            </w:r>
          </w:p>
        </w:tc>
        <w:tc>
          <w:tcPr>
            <w:tcW w:w="4290" w:type="dxa"/>
            <w:gridSpan w:val="2"/>
          </w:tcPr>
          <w:p w14:paraId="5E8A2561"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b/>
                <w:bCs/>
                <w:szCs w:val="24"/>
              </w:rPr>
              <w:t>e-mail</w:t>
            </w:r>
          </w:p>
        </w:tc>
      </w:tr>
      <w:tr w:rsidR="008749CC" w14:paraId="4CD2B485" w14:textId="77777777" w:rsidTr="00922FB4">
        <w:tc>
          <w:tcPr>
            <w:tcW w:w="4290" w:type="dxa"/>
            <w:gridSpan w:val="2"/>
          </w:tcPr>
          <w:p w14:paraId="5806CEBB"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Dr. Shayne McConomy</w:t>
            </w:r>
          </w:p>
        </w:tc>
        <w:tc>
          <w:tcPr>
            <w:tcW w:w="4290" w:type="dxa"/>
            <w:gridSpan w:val="2"/>
          </w:tcPr>
          <w:p w14:paraId="1835AF7B"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850-410-6624</w:t>
            </w:r>
          </w:p>
        </w:tc>
        <w:tc>
          <w:tcPr>
            <w:tcW w:w="4290" w:type="dxa"/>
            <w:gridSpan w:val="2"/>
          </w:tcPr>
          <w:p w14:paraId="5E99C977"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smcconomy@eng.famu.fsu.edu</w:t>
            </w:r>
          </w:p>
        </w:tc>
      </w:tr>
      <w:tr w:rsidR="008749CC" w14:paraId="01D19BC3" w14:textId="77777777" w:rsidTr="00922FB4">
        <w:tc>
          <w:tcPr>
            <w:tcW w:w="4290" w:type="dxa"/>
            <w:gridSpan w:val="2"/>
          </w:tcPr>
          <w:p w14:paraId="4A64276F"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Dr. Eric Hellstrom</w:t>
            </w:r>
          </w:p>
        </w:tc>
        <w:tc>
          <w:tcPr>
            <w:tcW w:w="4290" w:type="dxa"/>
            <w:gridSpan w:val="2"/>
          </w:tcPr>
          <w:p w14:paraId="7F49B459"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850-645-7489</w:t>
            </w:r>
          </w:p>
        </w:tc>
        <w:tc>
          <w:tcPr>
            <w:tcW w:w="4290" w:type="dxa"/>
            <w:gridSpan w:val="2"/>
          </w:tcPr>
          <w:p w14:paraId="4998B12B"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hellstrom@asc.magnet.fsu.edu</w:t>
            </w:r>
          </w:p>
        </w:tc>
      </w:tr>
      <w:tr w:rsidR="008749CC" w14:paraId="031892B8" w14:textId="77777777" w:rsidTr="00922FB4">
        <w:tc>
          <w:tcPr>
            <w:tcW w:w="12870" w:type="dxa"/>
            <w:gridSpan w:val="6"/>
          </w:tcPr>
          <w:p w14:paraId="615132D9" w14:textId="77777777" w:rsidR="008749CC" w:rsidRDefault="008749CC" w:rsidP="00922FB4">
            <w:pPr>
              <w:rPr>
                <w:rFonts w:eastAsia="Times New Roman" w:cs="Times New Roman"/>
                <w:szCs w:val="24"/>
              </w:rPr>
            </w:pPr>
            <w:r w:rsidRPr="1AD90EB6">
              <w:rPr>
                <w:rFonts w:eastAsia="Times New Roman" w:cs="Times New Roman"/>
                <w:b/>
                <w:bCs/>
                <w:szCs w:val="24"/>
              </w:rPr>
              <w:t>Rewrite the project steps to include all safety measures taken for each step or combination of steps.  Be specific (don’t just state “be careful”).</w:t>
            </w:r>
          </w:p>
        </w:tc>
      </w:tr>
      <w:tr w:rsidR="008749CC" w14:paraId="0617357A" w14:textId="77777777" w:rsidTr="00922FB4">
        <w:tc>
          <w:tcPr>
            <w:tcW w:w="12870" w:type="dxa"/>
            <w:gridSpan w:val="6"/>
          </w:tcPr>
          <w:p w14:paraId="60C145D4" w14:textId="77777777" w:rsidR="008749CC" w:rsidRDefault="008749CC" w:rsidP="00922FB4">
            <w:pPr>
              <w:spacing w:line="257" w:lineRule="auto"/>
              <w:rPr>
                <w:rFonts w:eastAsia="Times New Roman" w:cs="Times New Roman"/>
                <w:sz w:val="28"/>
                <w:szCs w:val="28"/>
              </w:rPr>
            </w:pPr>
            <w:r w:rsidRPr="219ECAF9">
              <w:rPr>
                <w:rFonts w:eastAsia="Times New Roman" w:cs="Times New Roman"/>
                <w:szCs w:val="24"/>
              </w:rPr>
              <w:t xml:space="preserve">The cutting and drilling of plywood as well as aluminum will be necessary in the creation of our ARROW and the Peregrine Lander model. This was decided to be a Medium risk and could result in dust inhalation, lacerations, contusions, splinters, and crushed appendages. The safety measures taken for this will involves proper training for different tools, PPE worn including gloves and goggles, and proper clothing will be worn. Cutting and drilling will take place outside of the FAMU-FSU College of Engineering, at one of the group member’s residence, and the area that will be worked in will be free of debris as well as have proper ventilation as well as have other </w:t>
            </w:r>
            <w:r w:rsidRPr="32853EEE">
              <w:rPr>
                <w:rFonts w:eastAsia="Times New Roman" w:cs="Times New Roman"/>
                <w:szCs w:val="24"/>
              </w:rPr>
              <w:t>members</w:t>
            </w:r>
            <w:r w:rsidRPr="219ECAF9">
              <w:rPr>
                <w:rFonts w:eastAsia="Times New Roman" w:cs="Times New Roman"/>
                <w:szCs w:val="24"/>
              </w:rPr>
              <w:t xml:space="preserve"> of the group present.</w:t>
            </w:r>
          </w:p>
          <w:p w14:paraId="71A0BD91" w14:textId="77777777" w:rsidR="008749CC" w:rsidRDefault="008749CC" w:rsidP="00922FB4">
            <w:pPr>
              <w:spacing w:line="257" w:lineRule="auto"/>
              <w:rPr>
                <w:rFonts w:eastAsia="Times New Roman" w:cs="Times New Roman"/>
                <w:szCs w:val="24"/>
              </w:rPr>
            </w:pPr>
          </w:p>
          <w:p w14:paraId="3E955591" w14:textId="77777777" w:rsidR="008749CC" w:rsidRDefault="008749CC" w:rsidP="00922FB4">
            <w:pPr>
              <w:spacing w:line="257" w:lineRule="auto"/>
              <w:rPr>
                <w:rFonts w:eastAsia="Times New Roman" w:cs="Times New Roman"/>
                <w:sz w:val="28"/>
                <w:szCs w:val="28"/>
              </w:rPr>
            </w:pPr>
            <w:r w:rsidRPr="219ECAF9">
              <w:rPr>
                <w:rFonts w:eastAsia="Times New Roman" w:cs="Times New Roman"/>
                <w:szCs w:val="24"/>
              </w:rPr>
              <w:t>Laser cutting of gears and other precise components will be performed by the Innovation Hub. This is another Medium High risk and has the potential for burns, lacerations, splinters, and damage to the user’s eyes. The Innovation Hub employees will monitor all laser cutting and will give any required training for use of the laser cutter. The team members will also follow other rules, including performing these tasks with a partner, wearing proper PPE regardless of the rules of the Innovation Hub, and will allow adequate time for parts to cool prior to removing them from the laser cutter.</w:t>
            </w:r>
          </w:p>
          <w:p w14:paraId="0200791E" w14:textId="77777777" w:rsidR="008749CC" w:rsidRDefault="008749CC" w:rsidP="00922FB4">
            <w:pPr>
              <w:spacing w:line="257" w:lineRule="auto"/>
              <w:rPr>
                <w:rFonts w:eastAsia="Times New Roman" w:cs="Times New Roman"/>
                <w:szCs w:val="24"/>
              </w:rPr>
            </w:pPr>
          </w:p>
          <w:p w14:paraId="6733146A" w14:textId="77777777" w:rsidR="008749CC" w:rsidRDefault="008749CC" w:rsidP="00922FB4">
            <w:pPr>
              <w:spacing w:line="257" w:lineRule="auto"/>
              <w:rPr>
                <w:rFonts w:eastAsia="Times New Roman" w:cs="Times New Roman"/>
                <w:sz w:val="28"/>
                <w:szCs w:val="28"/>
              </w:rPr>
            </w:pPr>
            <w:r w:rsidRPr="219ECAF9">
              <w:rPr>
                <w:rFonts w:eastAsia="Times New Roman" w:cs="Times New Roman"/>
                <w:szCs w:val="24"/>
              </w:rPr>
              <w:t>Wiring and soldering the electrical components of the ARROW has a Medium risk. The potential injuries include, but are not limited to electrocution, burns, and fume inhalation. To combat these risks, eyeglasses, masks, and non-loose clothing will be worn. A fan will be used to reduce the fumes, and all electrical equipment will be properly grounded prior to use. A partner will be present for all wiring/soldering, and no task will be done without getting approval from the Principal Investigator.</w:t>
            </w:r>
          </w:p>
          <w:p w14:paraId="2DA32045" w14:textId="77777777" w:rsidR="008749CC" w:rsidRDefault="008749CC" w:rsidP="00922FB4">
            <w:pPr>
              <w:spacing w:line="257" w:lineRule="auto"/>
              <w:rPr>
                <w:rFonts w:eastAsia="Times New Roman" w:cs="Times New Roman"/>
                <w:szCs w:val="24"/>
              </w:rPr>
            </w:pPr>
          </w:p>
          <w:p w14:paraId="6619C7E9" w14:textId="77777777" w:rsidR="008749CC" w:rsidRDefault="008749CC" w:rsidP="00922FB4">
            <w:pPr>
              <w:spacing w:line="257" w:lineRule="auto"/>
              <w:rPr>
                <w:rFonts w:eastAsia="Times New Roman" w:cs="Times New Roman"/>
                <w:sz w:val="28"/>
                <w:szCs w:val="28"/>
              </w:rPr>
            </w:pPr>
            <w:r w:rsidRPr="219ECAF9">
              <w:rPr>
                <w:rFonts w:eastAsia="Times New Roman" w:cs="Times New Roman"/>
                <w:szCs w:val="24"/>
              </w:rPr>
              <w:t>The demonstration transportation and assembly are considered Low Medium risk. The safety measures involved in the transportation include obeying all traffic laws, wearing a seat belt, securely fastening the demonstration inside the vehicle so as to avoid shifting during relocation, and having a passenger in the car in the event of an emergency. The assembly of the demonstration can result in muscle strains, crushed appendages, lacerations, and contusions. As a result of this, gloves will be worn, and the demonstration will be carried by two team members to share the load. A supervisor will be called to authorize any relocations as well as oversee the assembly process to ensure that FAMU-FSU College of Engineering protocols are being followed.</w:t>
            </w:r>
          </w:p>
        </w:tc>
      </w:tr>
      <w:tr w:rsidR="008749CC" w14:paraId="0355F7CE" w14:textId="77777777" w:rsidTr="00922FB4">
        <w:tc>
          <w:tcPr>
            <w:tcW w:w="12870" w:type="dxa"/>
            <w:gridSpan w:val="6"/>
          </w:tcPr>
          <w:p w14:paraId="436B3827" w14:textId="77777777" w:rsidR="008749CC" w:rsidRDefault="008749CC" w:rsidP="00922FB4">
            <w:pPr>
              <w:rPr>
                <w:rFonts w:eastAsia="Times New Roman" w:cs="Times New Roman"/>
                <w:szCs w:val="24"/>
              </w:rPr>
            </w:pPr>
            <w:r w:rsidRPr="1AD90EB6">
              <w:rPr>
                <w:rFonts w:eastAsia="Times New Roman" w:cs="Times New Roman"/>
                <w:b/>
                <w:bCs/>
                <w:szCs w:val="24"/>
              </w:rPr>
              <w:lastRenderedPageBreak/>
              <w:t>Thinking about the accidents that have occurred or that you have identified as a risk, describe emergency response procedures to use.</w:t>
            </w:r>
          </w:p>
        </w:tc>
      </w:tr>
      <w:tr w:rsidR="008749CC" w14:paraId="3D055021" w14:textId="77777777" w:rsidTr="00922FB4">
        <w:tc>
          <w:tcPr>
            <w:tcW w:w="12870" w:type="dxa"/>
            <w:gridSpan w:val="6"/>
          </w:tcPr>
          <w:p w14:paraId="14103FD4" w14:textId="77777777" w:rsidR="008749CC" w:rsidRDefault="008749CC" w:rsidP="00433CA6">
            <w:pPr>
              <w:pStyle w:val="ListParagraph"/>
              <w:numPr>
                <w:ilvl w:val="0"/>
                <w:numId w:val="38"/>
              </w:numPr>
              <w:spacing w:line="40" w:lineRule="atLeast"/>
              <w:rPr>
                <w:rFonts w:eastAsiaTheme="minorEastAsia"/>
                <w:szCs w:val="24"/>
              </w:rPr>
            </w:pPr>
            <w:r w:rsidRPr="7E081230">
              <w:rPr>
                <w:rFonts w:eastAsia="Times New Roman" w:cs="Times New Roman"/>
                <w:szCs w:val="24"/>
              </w:rPr>
              <w:t xml:space="preserve">Remove </w:t>
            </w:r>
            <w:r w:rsidRPr="60F64CD3">
              <w:rPr>
                <w:rFonts w:eastAsia="Times New Roman" w:cs="Times New Roman"/>
                <w:szCs w:val="24"/>
              </w:rPr>
              <w:t xml:space="preserve">the </w:t>
            </w:r>
            <w:r w:rsidRPr="7E081230">
              <w:rPr>
                <w:rFonts w:eastAsia="Times New Roman" w:cs="Times New Roman"/>
                <w:szCs w:val="24"/>
              </w:rPr>
              <w:t xml:space="preserve">injured </w:t>
            </w:r>
            <w:r w:rsidRPr="60F64CD3">
              <w:rPr>
                <w:rFonts w:eastAsia="Times New Roman" w:cs="Times New Roman"/>
                <w:szCs w:val="24"/>
              </w:rPr>
              <w:t xml:space="preserve">person </w:t>
            </w:r>
            <w:r w:rsidRPr="7E081230">
              <w:rPr>
                <w:rFonts w:eastAsia="Times New Roman" w:cs="Times New Roman"/>
                <w:szCs w:val="24"/>
              </w:rPr>
              <w:t>from location of accident</w:t>
            </w:r>
            <w:r w:rsidRPr="14D41D16">
              <w:rPr>
                <w:rFonts w:eastAsia="Times New Roman" w:cs="Times New Roman"/>
                <w:szCs w:val="24"/>
              </w:rPr>
              <w:t xml:space="preserve"> if safe to do so</w:t>
            </w:r>
          </w:p>
          <w:p w14:paraId="4E6D5F03" w14:textId="77777777" w:rsidR="008749CC" w:rsidRDefault="008749CC" w:rsidP="00433CA6">
            <w:pPr>
              <w:pStyle w:val="ListParagraph"/>
              <w:numPr>
                <w:ilvl w:val="0"/>
                <w:numId w:val="38"/>
              </w:numPr>
              <w:spacing w:line="40" w:lineRule="atLeast"/>
              <w:rPr>
                <w:rFonts w:eastAsiaTheme="minorEastAsia"/>
                <w:szCs w:val="24"/>
              </w:rPr>
            </w:pPr>
            <w:r w:rsidRPr="2A0DAD2D">
              <w:rPr>
                <w:rFonts w:eastAsia="Times New Roman" w:cs="Times New Roman"/>
                <w:szCs w:val="24"/>
              </w:rPr>
              <w:t>Call</w:t>
            </w:r>
            <w:r w:rsidRPr="408F58BB">
              <w:rPr>
                <w:rFonts w:eastAsia="Times New Roman" w:cs="Times New Roman"/>
                <w:szCs w:val="24"/>
              </w:rPr>
              <w:t xml:space="preserve"> the</w:t>
            </w:r>
            <w:r w:rsidRPr="2A0DAD2D">
              <w:rPr>
                <w:rFonts w:eastAsia="Times New Roman" w:cs="Times New Roman"/>
                <w:szCs w:val="24"/>
              </w:rPr>
              <w:t xml:space="preserve"> appropriate authority (supervisor, FSUPD, 911</w:t>
            </w:r>
            <w:r w:rsidRPr="5B7158B8">
              <w:rPr>
                <w:rFonts w:eastAsia="Times New Roman" w:cs="Times New Roman"/>
                <w:szCs w:val="24"/>
              </w:rPr>
              <w:t xml:space="preserve">, Poison </w:t>
            </w:r>
            <w:r w:rsidRPr="220E945B">
              <w:rPr>
                <w:rFonts w:eastAsia="Times New Roman" w:cs="Times New Roman"/>
                <w:szCs w:val="24"/>
              </w:rPr>
              <w:t>Control</w:t>
            </w:r>
            <w:r w:rsidRPr="2A0DAD2D">
              <w:rPr>
                <w:rFonts w:eastAsia="Times New Roman" w:cs="Times New Roman"/>
                <w:szCs w:val="24"/>
              </w:rPr>
              <w:t xml:space="preserve"> dependent on severity</w:t>
            </w:r>
            <w:r w:rsidRPr="220E945B">
              <w:rPr>
                <w:rFonts w:eastAsia="Times New Roman" w:cs="Times New Roman"/>
                <w:szCs w:val="24"/>
              </w:rPr>
              <w:t xml:space="preserve"> and injury</w:t>
            </w:r>
            <w:r w:rsidRPr="2A0DAD2D">
              <w:rPr>
                <w:rFonts w:eastAsia="Times New Roman" w:cs="Times New Roman"/>
                <w:szCs w:val="24"/>
              </w:rPr>
              <w:t>)</w:t>
            </w:r>
          </w:p>
          <w:p w14:paraId="54E2DC5E" w14:textId="77777777" w:rsidR="008749CC" w:rsidRDefault="008749CC" w:rsidP="00433CA6">
            <w:pPr>
              <w:pStyle w:val="ListParagraph"/>
              <w:numPr>
                <w:ilvl w:val="0"/>
                <w:numId w:val="38"/>
              </w:numPr>
              <w:spacing w:line="40" w:lineRule="atLeast"/>
              <w:rPr>
                <w:szCs w:val="24"/>
              </w:rPr>
            </w:pPr>
            <w:r w:rsidRPr="4672BFB6">
              <w:rPr>
                <w:rFonts w:eastAsia="Times New Roman" w:cs="Times New Roman"/>
                <w:szCs w:val="24"/>
              </w:rPr>
              <w:t xml:space="preserve">Call emergency contact of </w:t>
            </w:r>
            <w:r w:rsidRPr="111A492B">
              <w:rPr>
                <w:rFonts w:eastAsia="Times New Roman" w:cs="Times New Roman"/>
                <w:szCs w:val="24"/>
              </w:rPr>
              <w:t xml:space="preserve">injured person and inform them of </w:t>
            </w:r>
            <w:r w:rsidRPr="6589CAC8">
              <w:rPr>
                <w:rFonts w:eastAsia="Times New Roman" w:cs="Times New Roman"/>
                <w:szCs w:val="24"/>
              </w:rPr>
              <w:t>incident</w:t>
            </w:r>
          </w:p>
          <w:p w14:paraId="1E2CD9AB" w14:textId="77777777" w:rsidR="008749CC" w:rsidRDefault="008749CC" w:rsidP="00433CA6">
            <w:pPr>
              <w:pStyle w:val="ListParagraph"/>
              <w:numPr>
                <w:ilvl w:val="0"/>
                <w:numId w:val="38"/>
              </w:numPr>
              <w:spacing w:line="40" w:lineRule="atLeast"/>
              <w:rPr>
                <w:rFonts w:eastAsiaTheme="minorEastAsia"/>
                <w:szCs w:val="24"/>
              </w:rPr>
            </w:pPr>
            <w:r w:rsidRPr="095AD1BA">
              <w:rPr>
                <w:rFonts w:eastAsia="Times New Roman" w:cs="Times New Roman"/>
                <w:szCs w:val="24"/>
              </w:rPr>
              <w:t>Shut down/close off source of injury if possible</w:t>
            </w:r>
            <w:r w:rsidRPr="6A47A05E">
              <w:rPr>
                <w:rFonts w:eastAsia="Times New Roman" w:cs="Times New Roman"/>
                <w:szCs w:val="24"/>
              </w:rPr>
              <w:t>,</w:t>
            </w:r>
            <w:r w:rsidRPr="0909DA71">
              <w:rPr>
                <w:rFonts w:eastAsia="Times New Roman" w:cs="Times New Roman"/>
                <w:szCs w:val="24"/>
              </w:rPr>
              <w:t xml:space="preserve"> in a safe and controlled </w:t>
            </w:r>
            <w:r w:rsidRPr="6A9387B9">
              <w:rPr>
                <w:rFonts w:eastAsia="Times New Roman" w:cs="Times New Roman"/>
                <w:szCs w:val="24"/>
              </w:rPr>
              <w:t>manner</w:t>
            </w:r>
          </w:p>
          <w:p w14:paraId="39A72E98" w14:textId="77777777" w:rsidR="008749CC" w:rsidRDefault="008749CC" w:rsidP="00433CA6">
            <w:pPr>
              <w:pStyle w:val="ListParagraph"/>
              <w:numPr>
                <w:ilvl w:val="0"/>
                <w:numId w:val="38"/>
              </w:numPr>
              <w:spacing w:line="40" w:lineRule="atLeast"/>
              <w:rPr>
                <w:rFonts w:eastAsia="Times New Roman" w:cs="Times New Roman"/>
                <w:szCs w:val="24"/>
              </w:rPr>
            </w:pPr>
            <w:r w:rsidRPr="4562C9DE">
              <w:rPr>
                <w:rFonts w:eastAsia="Times New Roman" w:cs="Times New Roman"/>
                <w:szCs w:val="24"/>
              </w:rPr>
              <w:t xml:space="preserve">Isolate scene until </w:t>
            </w:r>
            <w:r w:rsidRPr="04D721A9">
              <w:rPr>
                <w:rFonts w:eastAsia="Times New Roman" w:cs="Times New Roman"/>
                <w:szCs w:val="24"/>
              </w:rPr>
              <w:t xml:space="preserve">the </w:t>
            </w:r>
            <w:r w:rsidRPr="4562C9DE">
              <w:rPr>
                <w:rFonts w:eastAsia="Times New Roman" w:cs="Times New Roman"/>
                <w:szCs w:val="24"/>
              </w:rPr>
              <w:t xml:space="preserve">responding authority </w:t>
            </w:r>
            <w:r w:rsidRPr="04D721A9">
              <w:rPr>
                <w:rFonts w:eastAsia="Times New Roman" w:cs="Times New Roman"/>
                <w:szCs w:val="24"/>
              </w:rPr>
              <w:t>arrives</w:t>
            </w:r>
          </w:p>
          <w:p w14:paraId="5DB33CE8" w14:textId="77777777" w:rsidR="008749CC" w:rsidRDefault="008749CC" w:rsidP="00433CA6">
            <w:pPr>
              <w:pStyle w:val="ListParagraph"/>
              <w:numPr>
                <w:ilvl w:val="0"/>
                <w:numId w:val="38"/>
              </w:numPr>
              <w:spacing w:line="40" w:lineRule="atLeast"/>
              <w:rPr>
                <w:rFonts w:eastAsiaTheme="minorEastAsia"/>
                <w:szCs w:val="24"/>
              </w:rPr>
            </w:pPr>
            <w:r w:rsidRPr="4562C9DE">
              <w:rPr>
                <w:rFonts w:eastAsia="Times New Roman" w:cs="Times New Roman"/>
                <w:szCs w:val="24"/>
              </w:rPr>
              <w:t>Ensure responding authority has all necessary information on the situation and assist them however they may need</w:t>
            </w:r>
          </w:p>
          <w:p w14:paraId="40347942" w14:textId="77777777" w:rsidR="008749CC" w:rsidRDefault="008749CC" w:rsidP="00433CA6">
            <w:pPr>
              <w:pStyle w:val="ListParagraph"/>
              <w:numPr>
                <w:ilvl w:val="0"/>
                <w:numId w:val="38"/>
              </w:numPr>
              <w:spacing w:line="40" w:lineRule="atLeast"/>
              <w:rPr>
                <w:rFonts w:eastAsiaTheme="minorEastAsia"/>
                <w:szCs w:val="24"/>
              </w:rPr>
            </w:pPr>
            <w:r w:rsidRPr="5A0864F6">
              <w:rPr>
                <w:rFonts w:eastAsia="Times New Roman" w:cs="Times New Roman"/>
                <w:szCs w:val="24"/>
              </w:rPr>
              <w:t xml:space="preserve">Compose an </w:t>
            </w:r>
            <w:r w:rsidRPr="324F57C7">
              <w:rPr>
                <w:rFonts w:eastAsia="Times New Roman" w:cs="Times New Roman"/>
                <w:szCs w:val="24"/>
              </w:rPr>
              <w:t>accident</w:t>
            </w:r>
            <w:r w:rsidRPr="5A0864F6">
              <w:rPr>
                <w:rFonts w:eastAsia="Times New Roman" w:cs="Times New Roman"/>
                <w:szCs w:val="24"/>
              </w:rPr>
              <w:t xml:space="preserve"> report with all team members present following the conclusion of the incident</w:t>
            </w:r>
          </w:p>
          <w:p w14:paraId="381C9ECF" w14:textId="77777777" w:rsidR="008749CC" w:rsidRDefault="008749CC" w:rsidP="00433CA6">
            <w:pPr>
              <w:pStyle w:val="ListParagraph"/>
              <w:numPr>
                <w:ilvl w:val="0"/>
                <w:numId w:val="38"/>
              </w:numPr>
              <w:spacing w:line="40" w:lineRule="atLeast"/>
              <w:rPr>
                <w:rFonts w:eastAsiaTheme="minorEastAsia"/>
                <w:szCs w:val="24"/>
              </w:rPr>
            </w:pPr>
            <w:r w:rsidRPr="4B7E04AB">
              <w:rPr>
                <w:rFonts w:eastAsia="Times New Roman" w:cs="Times New Roman"/>
                <w:szCs w:val="24"/>
              </w:rPr>
              <w:t xml:space="preserve">Share </w:t>
            </w:r>
            <w:r w:rsidRPr="5FF0C324">
              <w:rPr>
                <w:rFonts w:eastAsia="Times New Roman" w:cs="Times New Roman"/>
                <w:szCs w:val="24"/>
              </w:rPr>
              <w:t>accident report</w:t>
            </w:r>
            <w:r w:rsidRPr="4B7E04AB">
              <w:rPr>
                <w:rFonts w:eastAsia="Times New Roman" w:cs="Times New Roman"/>
                <w:szCs w:val="24"/>
              </w:rPr>
              <w:t xml:space="preserve"> with Faculty </w:t>
            </w:r>
            <w:r w:rsidRPr="1CE65238">
              <w:rPr>
                <w:rFonts w:eastAsia="Times New Roman" w:cs="Times New Roman"/>
                <w:szCs w:val="24"/>
              </w:rPr>
              <w:t xml:space="preserve">supervisor or </w:t>
            </w:r>
            <w:r w:rsidRPr="70E9A0E0">
              <w:rPr>
                <w:rFonts w:eastAsia="Times New Roman" w:cs="Times New Roman"/>
                <w:szCs w:val="24"/>
              </w:rPr>
              <w:t xml:space="preserve">Principal </w:t>
            </w:r>
            <w:r w:rsidRPr="7750C308">
              <w:rPr>
                <w:rFonts w:eastAsia="Times New Roman" w:cs="Times New Roman"/>
                <w:szCs w:val="24"/>
              </w:rPr>
              <w:t>Investigator</w:t>
            </w:r>
          </w:p>
        </w:tc>
      </w:tr>
      <w:tr w:rsidR="008749CC" w14:paraId="181B5B8C" w14:textId="77777777" w:rsidTr="00922FB4">
        <w:tc>
          <w:tcPr>
            <w:tcW w:w="12870" w:type="dxa"/>
            <w:gridSpan w:val="6"/>
          </w:tcPr>
          <w:p w14:paraId="0FDFCF2B" w14:textId="77777777" w:rsidR="008749CC" w:rsidRDefault="008749CC" w:rsidP="00922FB4">
            <w:pPr>
              <w:pStyle w:val="Heading1"/>
              <w:spacing w:line="40" w:lineRule="atLeast"/>
              <w:outlineLvl w:val="0"/>
              <w:rPr>
                <w:rFonts w:eastAsia="Times New Roman" w:cs="Times New Roman"/>
                <w:b w:val="0"/>
                <w:color w:val="000000" w:themeColor="text1"/>
                <w:szCs w:val="24"/>
              </w:rPr>
            </w:pPr>
            <w:bookmarkStart w:id="53" w:name="_Toc68630574"/>
            <w:r w:rsidRPr="1AD90EB6">
              <w:rPr>
                <w:rFonts w:eastAsia="Times New Roman" w:cs="Times New Roman"/>
                <w:color w:val="000000" w:themeColor="text1"/>
                <w:szCs w:val="24"/>
              </w:rPr>
              <w:t>List emergency response contact information:</w:t>
            </w:r>
            <w:bookmarkEnd w:id="53"/>
          </w:p>
        </w:tc>
      </w:tr>
      <w:tr w:rsidR="008749CC" w14:paraId="0BDAE57E" w14:textId="77777777" w:rsidTr="00922FB4">
        <w:tc>
          <w:tcPr>
            <w:tcW w:w="12870" w:type="dxa"/>
            <w:gridSpan w:val="6"/>
          </w:tcPr>
          <w:p w14:paraId="6C93C2CD" w14:textId="77777777" w:rsidR="008749CC" w:rsidRDefault="008749CC" w:rsidP="00433CA6">
            <w:pPr>
              <w:pStyle w:val="ListParagraph"/>
              <w:numPr>
                <w:ilvl w:val="0"/>
                <w:numId w:val="37"/>
              </w:numPr>
              <w:spacing w:after="160" w:line="40" w:lineRule="atLeast"/>
              <w:rPr>
                <w:rFonts w:eastAsiaTheme="minorEastAsia"/>
                <w:szCs w:val="24"/>
              </w:rPr>
            </w:pPr>
            <w:r w:rsidRPr="1AD90EB6">
              <w:rPr>
                <w:rFonts w:eastAsia="Times New Roman" w:cs="Times New Roman"/>
                <w:szCs w:val="24"/>
              </w:rPr>
              <w:t>Call 911 for injuries, fires or other emergency situations</w:t>
            </w:r>
          </w:p>
          <w:p w14:paraId="7BA53478" w14:textId="77777777" w:rsidR="008749CC" w:rsidRDefault="008749CC" w:rsidP="00433CA6">
            <w:pPr>
              <w:pStyle w:val="ListParagraph"/>
              <w:numPr>
                <w:ilvl w:val="0"/>
                <w:numId w:val="37"/>
              </w:numPr>
              <w:spacing w:after="160" w:line="40" w:lineRule="atLeast"/>
              <w:rPr>
                <w:rFonts w:eastAsiaTheme="minorEastAsia"/>
                <w:szCs w:val="24"/>
              </w:rPr>
            </w:pPr>
            <w:r w:rsidRPr="1AD90EB6">
              <w:rPr>
                <w:rFonts w:eastAsia="Times New Roman" w:cs="Times New Roman"/>
                <w:szCs w:val="24"/>
              </w:rPr>
              <w:t>Call your department representative to report a facility concern</w:t>
            </w:r>
          </w:p>
        </w:tc>
      </w:tr>
      <w:tr w:rsidR="008749CC" w14:paraId="3FDD3B93" w14:textId="77777777" w:rsidTr="00922FB4">
        <w:tc>
          <w:tcPr>
            <w:tcW w:w="2145" w:type="dxa"/>
          </w:tcPr>
          <w:p w14:paraId="67A2DD06"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Name</w:t>
            </w:r>
          </w:p>
        </w:tc>
        <w:tc>
          <w:tcPr>
            <w:tcW w:w="2145" w:type="dxa"/>
          </w:tcPr>
          <w:p w14:paraId="6E062F9B"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Phone number</w:t>
            </w:r>
          </w:p>
        </w:tc>
        <w:tc>
          <w:tcPr>
            <w:tcW w:w="2145" w:type="dxa"/>
          </w:tcPr>
          <w:p w14:paraId="7E5D33E2" w14:textId="77777777" w:rsidR="008749CC" w:rsidRDefault="008749CC" w:rsidP="00922FB4">
            <w:pPr>
              <w:jc w:val="center"/>
              <w:rPr>
                <w:rFonts w:eastAsia="Times New Roman" w:cs="Times New Roman"/>
                <w:szCs w:val="24"/>
              </w:rPr>
            </w:pPr>
            <w:r w:rsidRPr="1AD90EB6">
              <w:rPr>
                <w:rFonts w:eastAsia="Times New Roman" w:cs="Times New Roman"/>
                <w:szCs w:val="24"/>
              </w:rPr>
              <w:t>Member Name</w:t>
            </w:r>
          </w:p>
        </w:tc>
        <w:tc>
          <w:tcPr>
            <w:tcW w:w="4785" w:type="dxa"/>
            <w:gridSpan w:val="2"/>
          </w:tcPr>
          <w:p w14:paraId="589C5891"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 xml:space="preserve">Faculty or other COE emergency </w:t>
            </w:r>
            <w:r w:rsidRPr="6904376A">
              <w:rPr>
                <w:rFonts w:eastAsia="Times New Roman" w:cs="Times New Roman"/>
                <w:szCs w:val="24"/>
              </w:rPr>
              <w:t>contacts</w:t>
            </w:r>
          </w:p>
        </w:tc>
        <w:tc>
          <w:tcPr>
            <w:tcW w:w="1650" w:type="dxa"/>
          </w:tcPr>
          <w:p w14:paraId="00FE8913"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Phone number</w:t>
            </w:r>
          </w:p>
        </w:tc>
      </w:tr>
      <w:tr w:rsidR="008749CC" w14:paraId="5B7E153A" w14:textId="77777777" w:rsidTr="00922FB4">
        <w:tc>
          <w:tcPr>
            <w:tcW w:w="2145" w:type="dxa"/>
          </w:tcPr>
          <w:p w14:paraId="25434D8C" w14:textId="77777777" w:rsidR="008749CC" w:rsidRDefault="008749CC" w:rsidP="00922FB4">
            <w:pPr>
              <w:spacing w:line="40" w:lineRule="atLeast"/>
              <w:jc w:val="center"/>
              <w:rPr>
                <w:rFonts w:eastAsia="Times New Roman" w:cs="Times New Roman"/>
                <w:b/>
                <w:bCs/>
                <w:szCs w:val="24"/>
              </w:rPr>
            </w:pPr>
            <w:r w:rsidRPr="1AD90EB6">
              <w:rPr>
                <w:rFonts w:eastAsia="Times New Roman" w:cs="Times New Roman"/>
                <w:b/>
                <w:bCs/>
                <w:szCs w:val="24"/>
              </w:rPr>
              <w:lastRenderedPageBreak/>
              <w:t>Kyle Prince</w:t>
            </w:r>
          </w:p>
        </w:tc>
        <w:tc>
          <w:tcPr>
            <w:tcW w:w="2145" w:type="dxa"/>
          </w:tcPr>
          <w:p w14:paraId="2202BC51" w14:textId="77777777" w:rsidR="008749CC" w:rsidRDefault="008749CC" w:rsidP="00922FB4">
            <w:pPr>
              <w:spacing w:line="40" w:lineRule="atLeast"/>
              <w:jc w:val="center"/>
              <w:rPr>
                <w:rFonts w:eastAsia="Times New Roman" w:cs="Times New Roman"/>
                <w:b/>
                <w:bCs/>
                <w:szCs w:val="24"/>
              </w:rPr>
            </w:pPr>
            <w:r w:rsidRPr="1AD90EB6">
              <w:rPr>
                <w:rFonts w:eastAsia="Times New Roman" w:cs="Times New Roman"/>
                <w:b/>
                <w:bCs/>
                <w:szCs w:val="24"/>
              </w:rPr>
              <w:t>904-451-0795</w:t>
            </w:r>
          </w:p>
        </w:tc>
        <w:tc>
          <w:tcPr>
            <w:tcW w:w="2145" w:type="dxa"/>
          </w:tcPr>
          <w:p w14:paraId="5DFF3BB4" w14:textId="77777777" w:rsidR="008749CC" w:rsidRDefault="008749CC" w:rsidP="00922FB4">
            <w:pPr>
              <w:jc w:val="center"/>
              <w:rPr>
                <w:rFonts w:eastAsia="Times New Roman" w:cs="Times New Roman"/>
                <w:szCs w:val="24"/>
              </w:rPr>
            </w:pPr>
            <w:r w:rsidRPr="1AD90EB6">
              <w:rPr>
                <w:rFonts w:eastAsia="Times New Roman" w:cs="Times New Roman"/>
                <w:szCs w:val="24"/>
              </w:rPr>
              <w:t>Alanna Black</w:t>
            </w:r>
          </w:p>
        </w:tc>
        <w:tc>
          <w:tcPr>
            <w:tcW w:w="4785" w:type="dxa"/>
            <w:gridSpan w:val="2"/>
          </w:tcPr>
          <w:p w14:paraId="23A23EC9"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Dr. Shayne McConomy</w:t>
            </w:r>
          </w:p>
        </w:tc>
        <w:tc>
          <w:tcPr>
            <w:tcW w:w="1650" w:type="dxa"/>
          </w:tcPr>
          <w:p w14:paraId="224F690E"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850-410-6624</w:t>
            </w:r>
          </w:p>
        </w:tc>
      </w:tr>
      <w:tr w:rsidR="008749CC" w14:paraId="09CCC8B4" w14:textId="77777777" w:rsidTr="00922FB4">
        <w:tc>
          <w:tcPr>
            <w:tcW w:w="2145" w:type="dxa"/>
          </w:tcPr>
          <w:p w14:paraId="0F01356E" w14:textId="77777777" w:rsidR="008749CC" w:rsidRDefault="008749CC" w:rsidP="00922FB4">
            <w:pPr>
              <w:spacing w:line="40" w:lineRule="atLeast"/>
              <w:jc w:val="center"/>
              <w:rPr>
                <w:rFonts w:eastAsia="Times New Roman" w:cs="Times New Roman"/>
                <w:b/>
                <w:bCs/>
                <w:szCs w:val="24"/>
              </w:rPr>
            </w:pPr>
            <w:r w:rsidRPr="1AD90EB6">
              <w:rPr>
                <w:rFonts w:eastAsia="Times New Roman" w:cs="Times New Roman"/>
                <w:b/>
                <w:bCs/>
                <w:szCs w:val="24"/>
              </w:rPr>
              <w:t>Hannah Patten</w:t>
            </w:r>
          </w:p>
        </w:tc>
        <w:tc>
          <w:tcPr>
            <w:tcW w:w="2145" w:type="dxa"/>
          </w:tcPr>
          <w:p w14:paraId="3C6B6AE4" w14:textId="77777777" w:rsidR="008749CC" w:rsidRDefault="008749CC" w:rsidP="00922FB4">
            <w:pPr>
              <w:spacing w:line="40" w:lineRule="atLeast"/>
              <w:jc w:val="center"/>
              <w:rPr>
                <w:rFonts w:eastAsia="Times New Roman" w:cs="Times New Roman"/>
                <w:b/>
                <w:bCs/>
                <w:szCs w:val="24"/>
              </w:rPr>
            </w:pPr>
            <w:r w:rsidRPr="1AD90EB6">
              <w:rPr>
                <w:rFonts w:eastAsia="Times New Roman" w:cs="Times New Roman"/>
                <w:b/>
                <w:bCs/>
                <w:szCs w:val="24"/>
              </w:rPr>
              <w:t>954-625-9837</w:t>
            </w:r>
          </w:p>
        </w:tc>
        <w:tc>
          <w:tcPr>
            <w:tcW w:w="2145" w:type="dxa"/>
          </w:tcPr>
          <w:p w14:paraId="7FF093ED" w14:textId="77777777" w:rsidR="008749CC" w:rsidRDefault="008749CC" w:rsidP="00922FB4">
            <w:pPr>
              <w:jc w:val="center"/>
              <w:rPr>
                <w:rFonts w:eastAsia="Times New Roman" w:cs="Times New Roman"/>
                <w:szCs w:val="24"/>
              </w:rPr>
            </w:pPr>
            <w:r w:rsidRPr="35E5FDCC">
              <w:rPr>
                <w:rFonts w:eastAsia="Times New Roman" w:cs="Times New Roman"/>
                <w:szCs w:val="24"/>
              </w:rPr>
              <w:t>Jayson Dickinson</w:t>
            </w:r>
          </w:p>
        </w:tc>
        <w:tc>
          <w:tcPr>
            <w:tcW w:w="4785" w:type="dxa"/>
            <w:gridSpan w:val="2"/>
          </w:tcPr>
          <w:p w14:paraId="4B67E8E7" w14:textId="77777777" w:rsidR="008749CC" w:rsidRDefault="008749CC" w:rsidP="00922FB4">
            <w:pPr>
              <w:spacing w:line="40" w:lineRule="atLeast"/>
              <w:jc w:val="center"/>
              <w:rPr>
                <w:rFonts w:eastAsia="Times New Roman" w:cs="Times New Roman"/>
                <w:szCs w:val="24"/>
              </w:rPr>
            </w:pPr>
            <w:r w:rsidRPr="65D1AB7C">
              <w:rPr>
                <w:rFonts w:eastAsia="Times New Roman" w:cs="Times New Roman"/>
                <w:szCs w:val="24"/>
              </w:rPr>
              <w:t>Donald Hollett</w:t>
            </w:r>
          </w:p>
        </w:tc>
        <w:tc>
          <w:tcPr>
            <w:tcW w:w="1650" w:type="dxa"/>
          </w:tcPr>
          <w:p w14:paraId="6C5EBEDB" w14:textId="77777777" w:rsidR="008749CC" w:rsidRDefault="008749CC" w:rsidP="00922FB4">
            <w:pPr>
              <w:spacing w:line="40" w:lineRule="atLeast"/>
              <w:jc w:val="center"/>
              <w:rPr>
                <w:rFonts w:eastAsia="Times New Roman" w:cs="Times New Roman"/>
                <w:szCs w:val="24"/>
              </w:rPr>
            </w:pPr>
            <w:r w:rsidRPr="65D1AB7C">
              <w:rPr>
                <w:rFonts w:eastAsia="Times New Roman" w:cs="Times New Roman"/>
                <w:szCs w:val="24"/>
              </w:rPr>
              <w:t>850-410-</w:t>
            </w:r>
            <w:r w:rsidRPr="456AB764">
              <w:rPr>
                <w:rFonts w:eastAsia="Times New Roman" w:cs="Times New Roman"/>
                <w:szCs w:val="24"/>
              </w:rPr>
              <w:t>6600</w:t>
            </w:r>
          </w:p>
        </w:tc>
      </w:tr>
      <w:tr w:rsidR="008749CC" w14:paraId="68399AF2" w14:textId="77777777" w:rsidTr="00922FB4">
        <w:tc>
          <w:tcPr>
            <w:tcW w:w="2145" w:type="dxa"/>
          </w:tcPr>
          <w:p w14:paraId="103C5FA9" w14:textId="77777777" w:rsidR="008749CC" w:rsidRDefault="008749CC" w:rsidP="00922FB4">
            <w:pPr>
              <w:spacing w:line="40" w:lineRule="atLeast"/>
              <w:jc w:val="center"/>
              <w:rPr>
                <w:rFonts w:eastAsia="Times New Roman" w:cs="Times New Roman"/>
                <w:b/>
                <w:bCs/>
                <w:szCs w:val="24"/>
              </w:rPr>
            </w:pPr>
            <w:r w:rsidRPr="1AD90EB6">
              <w:rPr>
                <w:rFonts w:eastAsia="Times New Roman" w:cs="Times New Roman"/>
                <w:b/>
                <w:bCs/>
                <w:szCs w:val="24"/>
              </w:rPr>
              <w:t>Michael Macedo</w:t>
            </w:r>
          </w:p>
        </w:tc>
        <w:tc>
          <w:tcPr>
            <w:tcW w:w="2145" w:type="dxa"/>
          </w:tcPr>
          <w:p w14:paraId="772E87B2" w14:textId="77777777" w:rsidR="008749CC" w:rsidRDefault="008749CC" w:rsidP="00922FB4">
            <w:pPr>
              <w:spacing w:line="40" w:lineRule="atLeast"/>
              <w:jc w:val="center"/>
              <w:rPr>
                <w:rFonts w:eastAsia="Times New Roman" w:cs="Times New Roman"/>
                <w:b/>
                <w:bCs/>
                <w:szCs w:val="24"/>
              </w:rPr>
            </w:pPr>
            <w:r w:rsidRPr="1AD90EB6">
              <w:rPr>
                <w:rFonts w:eastAsia="Times New Roman" w:cs="Times New Roman"/>
                <w:b/>
                <w:bCs/>
                <w:szCs w:val="24"/>
              </w:rPr>
              <w:t>850-499-0052</w:t>
            </w:r>
          </w:p>
        </w:tc>
        <w:tc>
          <w:tcPr>
            <w:tcW w:w="2145" w:type="dxa"/>
          </w:tcPr>
          <w:p w14:paraId="4F18A56F" w14:textId="77777777" w:rsidR="008749CC" w:rsidRDefault="008749CC" w:rsidP="00922FB4">
            <w:pPr>
              <w:jc w:val="center"/>
              <w:rPr>
                <w:rFonts w:eastAsia="Times New Roman" w:cs="Times New Roman"/>
                <w:sz w:val="28"/>
                <w:szCs w:val="28"/>
              </w:rPr>
            </w:pPr>
            <w:r w:rsidRPr="35E5FDCC">
              <w:rPr>
                <w:rFonts w:eastAsia="Times New Roman" w:cs="Times New Roman"/>
                <w:szCs w:val="24"/>
              </w:rPr>
              <w:t>Ryker Mullinix</w:t>
            </w:r>
          </w:p>
        </w:tc>
        <w:tc>
          <w:tcPr>
            <w:tcW w:w="4785" w:type="dxa"/>
            <w:gridSpan w:val="2"/>
          </w:tcPr>
          <w:p w14:paraId="7F8F7135" w14:textId="77777777" w:rsidR="008749CC" w:rsidRDefault="008749CC" w:rsidP="00922FB4">
            <w:pPr>
              <w:spacing w:line="40" w:lineRule="atLeast"/>
              <w:jc w:val="center"/>
              <w:rPr>
                <w:rFonts w:eastAsia="Times New Roman" w:cs="Times New Roman"/>
                <w:szCs w:val="24"/>
              </w:rPr>
            </w:pPr>
            <w:r w:rsidRPr="456AB764">
              <w:rPr>
                <w:rFonts w:eastAsia="Times New Roman" w:cs="Times New Roman"/>
                <w:szCs w:val="24"/>
              </w:rPr>
              <w:t>Sahar Mohammadi</w:t>
            </w:r>
          </w:p>
        </w:tc>
        <w:tc>
          <w:tcPr>
            <w:tcW w:w="1650" w:type="dxa"/>
          </w:tcPr>
          <w:p w14:paraId="3CF6EEF2" w14:textId="77777777" w:rsidR="008749CC" w:rsidRDefault="008749CC" w:rsidP="00922FB4">
            <w:pPr>
              <w:spacing w:line="40" w:lineRule="atLeast"/>
              <w:jc w:val="center"/>
              <w:rPr>
                <w:rFonts w:eastAsia="Times New Roman" w:cs="Times New Roman"/>
                <w:szCs w:val="24"/>
              </w:rPr>
            </w:pPr>
            <w:r w:rsidRPr="456AB764">
              <w:rPr>
                <w:rFonts w:eastAsia="Times New Roman" w:cs="Times New Roman"/>
                <w:szCs w:val="24"/>
              </w:rPr>
              <w:t>850-</w:t>
            </w:r>
            <w:r w:rsidRPr="77167093">
              <w:rPr>
                <w:rFonts w:eastAsia="Times New Roman" w:cs="Times New Roman"/>
                <w:szCs w:val="24"/>
              </w:rPr>
              <w:t>410-6623</w:t>
            </w:r>
          </w:p>
        </w:tc>
      </w:tr>
      <w:tr w:rsidR="008749CC" w14:paraId="588F34CA" w14:textId="77777777" w:rsidTr="00922FB4">
        <w:tc>
          <w:tcPr>
            <w:tcW w:w="2145" w:type="dxa"/>
          </w:tcPr>
          <w:p w14:paraId="04FA1860" w14:textId="77777777" w:rsidR="008749CC" w:rsidRDefault="008749CC" w:rsidP="00922FB4">
            <w:pPr>
              <w:spacing w:line="40" w:lineRule="atLeast"/>
              <w:jc w:val="center"/>
              <w:rPr>
                <w:rFonts w:eastAsia="Times New Roman" w:cs="Times New Roman"/>
                <w:szCs w:val="24"/>
              </w:rPr>
            </w:pPr>
            <w:r w:rsidRPr="1D8B5038">
              <w:rPr>
                <w:rFonts w:eastAsia="Times New Roman" w:cs="Times New Roman"/>
                <w:b/>
                <w:bCs/>
                <w:szCs w:val="24"/>
              </w:rPr>
              <w:t>Ernest Morrow</w:t>
            </w:r>
          </w:p>
        </w:tc>
        <w:tc>
          <w:tcPr>
            <w:tcW w:w="2145" w:type="dxa"/>
          </w:tcPr>
          <w:p w14:paraId="0985C1EB" w14:textId="77777777" w:rsidR="008749CC" w:rsidRDefault="008749CC" w:rsidP="00922FB4">
            <w:pPr>
              <w:spacing w:line="40" w:lineRule="atLeast"/>
              <w:jc w:val="center"/>
              <w:rPr>
                <w:rFonts w:eastAsia="Times New Roman" w:cs="Times New Roman"/>
                <w:szCs w:val="24"/>
              </w:rPr>
            </w:pPr>
            <w:r w:rsidRPr="31C4B85B">
              <w:rPr>
                <w:rFonts w:eastAsia="Times New Roman" w:cs="Times New Roman"/>
                <w:b/>
                <w:szCs w:val="24"/>
              </w:rPr>
              <w:t>850-</w:t>
            </w:r>
            <w:r w:rsidRPr="31C4B85B">
              <w:rPr>
                <w:rFonts w:eastAsia="Times New Roman" w:cs="Times New Roman"/>
                <w:b/>
                <w:bCs/>
                <w:szCs w:val="24"/>
              </w:rPr>
              <w:t>528-5914</w:t>
            </w:r>
          </w:p>
        </w:tc>
        <w:tc>
          <w:tcPr>
            <w:tcW w:w="2145" w:type="dxa"/>
          </w:tcPr>
          <w:p w14:paraId="6B6CF9D5" w14:textId="77777777" w:rsidR="008749CC" w:rsidRDefault="008749CC" w:rsidP="00922FB4">
            <w:pPr>
              <w:jc w:val="center"/>
              <w:rPr>
                <w:rFonts w:eastAsia="Times New Roman" w:cs="Times New Roman"/>
                <w:szCs w:val="24"/>
              </w:rPr>
            </w:pPr>
            <w:r w:rsidRPr="1AD90EB6">
              <w:rPr>
                <w:rFonts w:eastAsia="Times New Roman" w:cs="Times New Roman"/>
                <w:szCs w:val="24"/>
              </w:rPr>
              <w:t>Christina Morrow</w:t>
            </w:r>
          </w:p>
        </w:tc>
        <w:tc>
          <w:tcPr>
            <w:tcW w:w="4785" w:type="dxa"/>
            <w:gridSpan w:val="2"/>
          </w:tcPr>
          <w:p w14:paraId="4EB959B0" w14:textId="77777777" w:rsidR="008749CC" w:rsidRDefault="008749CC" w:rsidP="00922FB4">
            <w:pPr>
              <w:spacing w:line="40" w:lineRule="atLeast"/>
              <w:jc w:val="center"/>
              <w:rPr>
                <w:rFonts w:eastAsia="Times New Roman" w:cs="Times New Roman"/>
                <w:szCs w:val="24"/>
              </w:rPr>
            </w:pPr>
            <w:r>
              <w:rPr>
                <w:rFonts w:eastAsia="Times New Roman" w:cs="Times New Roman"/>
                <w:szCs w:val="24"/>
              </w:rPr>
              <w:t>Jeremy Phillips</w:t>
            </w:r>
          </w:p>
        </w:tc>
        <w:tc>
          <w:tcPr>
            <w:tcW w:w="1650" w:type="dxa"/>
          </w:tcPr>
          <w:p w14:paraId="37B291C6" w14:textId="77777777" w:rsidR="008749CC" w:rsidRDefault="008749CC" w:rsidP="00922FB4">
            <w:pPr>
              <w:spacing w:line="40" w:lineRule="atLeast"/>
              <w:jc w:val="center"/>
              <w:rPr>
                <w:rFonts w:eastAsia="Times New Roman" w:cs="Times New Roman"/>
                <w:szCs w:val="24"/>
              </w:rPr>
            </w:pPr>
            <w:r>
              <w:rPr>
                <w:rFonts w:eastAsia="Times New Roman" w:cs="Times New Roman"/>
                <w:szCs w:val="24"/>
              </w:rPr>
              <w:t>850-410-6113</w:t>
            </w:r>
          </w:p>
        </w:tc>
      </w:tr>
      <w:tr w:rsidR="008749CC" w14:paraId="72270598" w14:textId="77777777" w:rsidTr="00922FB4">
        <w:tc>
          <w:tcPr>
            <w:tcW w:w="12870" w:type="dxa"/>
            <w:gridSpan w:val="6"/>
          </w:tcPr>
          <w:p w14:paraId="08E91DC0" w14:textId="77777777" w:rsidR="008749CC" w:rsidRDefault="008749CC" w:rsidP="00922FB4">
            <w:pPr>
              <w:pStyle w:val="Heading1"/>
              <w:spacing w:line="40" w:lineRule="atLeast"/>
              <w:outlineLvl w:val="0"/>
              <w:rPr>
                <w:rFonts w:eastAsia="Times New Roman" w:cs="Times New Roman"/>
                <w:b w:val="0"/>
                <w:bCs w:val="0"/>
                <w:color w:val="000000" w:themeColor="text1"/>
                <w:szCs w:val="24"/>
              </w:rPr>
            </w:pPr>
            <w:bookmarkStart w:id="54" w:name="_Toc68630575"/>
            <w:r w:rsidRPr="1AD90EB6">
              <w:rPr>
                <w:rFonts w:eastAsia="Times New Roman" w:cs="Times New Roman"/>
                <w:color w:val="000000" w:themeColor="text1"/>
                <w:szCs w:val="24"/>
              </w:rPr>
              <w:t>Safety review signatures</w:t>
            </w:r>
            <w:bookmarkEnd w:id="54"/>
            <w:r w:rsidRPr="1AD90EB6">
              <w:rPr>
                <w:rFonts w:eastAsia="Times New Roman" w:cs="Times New Roman"/>
                <w:color w:val="000000" w:themeColor="text1"/>
                <w:szCs w:val="24"/>
              </w:rPr>
              <w:t xml:space="preserve"> </w:t>
            </w:r>
          </w:p>
        </w:tc>
      </w:tr>
      <w:tr w:rsidR="008749CC" w14:paraId="28994AC2" w14:textId="77777777" w:rsidTr="00922FB4">
        <w:tc>
          <w:tcPr>
            <w:tcW w:w="2145" w:type="dxa"/>
          </w:tcPr>
          <w:p w14:paraId="5E0E96EC"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 xml:space="preserve">Team member </w:t>
            </w:r>
          </w:p>
        </w:tc>
        <w:tc>
          <w:tcPr>
            <w:tcW w:w="2145" w:type="dxa"/>
          </w:tcPr>
          <w:p w14:paraId="70C0BB91" w14:textId="77777777" w:rsidR="008749CC" w:rsidRDefault="008749CC" w:rsidP="00922FB4">
            <w:pPr>
              <w:spacing w:line="40" w:lineRule="atLeast"/>
              <w:jc w:val="center"/>
              <w:rPr>
                <w:rFonts w:eastAsia="Times New Roman" w:cs="Times New Roman"/>
                <w:szCs w:val="24"/>
              </w:rPr>
            </w:pPr>
            <w:r w:rsidRPr="126212D5">
              <w:rPr>
                <w:rFonts w:eastAsia="Times New Roman" w:cs="Times New Roman"/>
                <w:szCs w:val="24"/>
              </w:rPr>
              <w:t>Signature</w:t>
            </w:r>
          </w:p>
        </w:tc>
        <w:tc>
          <w:tcPr>
            <w:tcW w:w="2145" w:type="dxa"/>
          </w:tcPr>
          <w:p w14:paraId="2CE88FBB" w14:textId="77777777" w:rsidR="008749CC" w:rsidRDefault="008749CC" w:rsidP="00922FB4">
            <w:pPr>
              <w:jc w:val="center"/>
              <w:rPr>
                <w:rFonts w:eastAsia="Times New Roman" w:cs="Times New Roman"/>
                <w:szCs w:val="24"/>
              </w:rPr>
            </w:pPr>
            <w:r w:rsidRPr="011D4DBE">
              <w:rPr>
                <w:rFonts w:eastAsia="Times New Roman" w:cs="Times New Roman"/>
                <w:szCs w:val="24"/>
              </w:rPr>
              <w:t>Date</w:t>
            </w:r>
          </w:p>
        </w:tc>
        <w:tc>
          <w:tcPr>
            <w:tcW w:w="2145" w:type="dxa"/>
          </w:tcPr>
          <w:p w14:paraId="70DEBBB1"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Faculty mentor</w:t>
            </w:r>
          </w:p>
        </w:tc>
        <w:tc>
          <w:tcPr>
            <w:tcW w:w="2640" w:type="dxa"/>
          </w:tcPr>
          <w:p w14:paraId="2BD36F6F" w14:textId="77777777" w:rsidR="008749CC" w:rsidRDefault="008749CC"/>
        </w:tc>
        <w:tc>
          <w:tcPr>
            <w:tcW w:w="1650" w:type="dxa"/>
          </w:tcPr>
          <w:p w14:paraId="6966D228" w14:textId="77777777" w:rsidR="008749CC" w:rsidRDefault="008749CC" w:rsidP="00922FB4">
            <w:pPr>
              <w:spacing w:line="40" w:lineRule="atLeast"/>
              <w:jc w:val="center"/>
              <w:rPr>
                <w:rFonts w:eastAsia="Times New Roman" w:cs="Times New Roman"/>
                <w:szCs w:val="24"/>
              </w:rPr>
            </w:pPr>
            <w:r w:rsidRPr="1AD90EB6">
              <w:rPr>
                <w:rFonts w:eastAsia="Times New Roman" w:cs="Times New Roman"/>
                <w:szCs w:val="24"/>
              </w:rPr>
              <w:t>Date</w:t>
            </w:r>
          </w:p>
        </w:tc>
      </w:tr>
      <w:tr w:rsidR="008749CC" w14:paraId="522F1FD8" w14:textId="77777777" w:rsidTr="00922FB4">
        <w:tc>
          <w:tcPr>
            <w:tcW w:w="2145" w:type="dxa"/>
          </w:tcPr>
          <w:p w14:paraId="1BD5C27B" w14:textId="77777777" w:rsidR="008749CC" w:rsidRDefault="008749CC" w:rsidP="00922FB4">
            <w:pPr>
              <w:spacing w:line="40" w:lineRule="atLeast"/>
              <w:jc w:val="center"/>
            </w:pPr>
            <w:r>
              <w:t>Alanna Black</w:t>
            </w:r>
          </w:p>
        </w:tc>
        <w:tc>
          <w:tcPr>
            <w:tcW w:w="2145" w:type="dxa"/>
          </w:tcPr>
          <w:p w14:paraId="72929F87" w14:textId="77777777" w:rsidR="008749CC" w:rsidRDefault="008749CC" w:rsidP="00922FB4">
            <w:pPr>
              <w:spacing w:line="40" w:lineRule="atLeast"/>
              <w:jc w:val="center"/>
              <w:rPr>
                <w:rFonts w:eastAsia="Times New Roman" w:cs="Times New Roman"/>
                <w:color w:val="000000" w:themeColor="text1"/>
                <w:sz w:val="20"/>
                <w:szCs w:val="20"/>
              </w:rPr>
            </w:pPr>
            <w:r>
              <w:rPr>
                <w:noProof/>
              </w:rPr>
              <w:drawing>
                <wp:inline distT="0" distB="0" distL="0" distR="0" wp14:anchorId="6C352F0A" wp14:editId="4F5A7B4F">
                  <wp:extent cx="1219200" cy="330325"/>
                  <wp:effectExtent l="0" t="0" r="0" b="0"/>
                  <wp:docPr id="93090362" name="Picture 9309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19200" cy="330325"/>
                          </a:xfrm>
                          <a:prstGeom prst="rect">
                            <a:avLst/>
                          </a:prstGeom>
                        </pic:spPr>
                      </pic:pic>
                    </a:graphicData>
                  </a:graphic>
                </wp:inline>
              </w:drawing>
            </w:r>
          </w:p>
        </w:tc>
        <w:tc>
          <w:tcPr>
            <w:tcW w:w="2145" w:type="dxa"/>
          </w:tcPr>
          <w:p w14:paraId="7DFEFCBE" w14:textId="77777777" w:rsidR="008749CC" w:rsidRDefault="008749CC" w:rsidP="00922FB4">
            <w:pPr>
              <w:jc w:val="center"/>
              <w:rPr>
                <w:rFonts w:eastAsia="Times New Roman" w:cs="Times New Roman"/>
                <w:szCs w:val="24"/>
              </w:rPr>
            </w:pPr>
            <w:r w:rsidRPr="762EA1CD">
              <w:rPr>
                <w:rFonts w:eastAsia="Times New Roman" w:cs="Times New Roman"/>
                <w:szCs w:val="24"/>
              </w:rPr>
              <w:t>12/3/20</w:t>
            </w:r>
          </w:p>
        </w:tc>
        <w:tc>
          <w:tcPr>
            <w:tcW w:w="2145" w:type="dxa"/>
          </w:tcPr>
          <w:p w14:paraId="3A330B38" w14:textId="77777777" w:rsidR="008749CC" w:rsidRDefault="008749CC" w:rsidP="00922FB4">
            <w:pPr>
              <w:spacing w:line="40" w:lineRule="atLeast"/>
              <w:jc w:val="center"/>
              <w:rPr>
                <w:rFonts w:eastAsia="Times New Roman" w:cs="Times New Roman"/>
                <w:szCs w:val="24"/>
              </w:rPr>
            </w:pPr>
          </w:p>
        </w:tc>
        <w:tc>
          <w:tcPr>
            <w:tcW w:w="2640" w:type="dxa"/>
          </w:tcPr>
          <w:p w14:paraId="53424978" w14:textId="77777777" w:rsidR="008749CC" w:rsidRDefault="008749CC"/>
        </w:tc>
        <w:tc>
          <w:tcPr>
            <w:tcW w:w="1650" w:type="dxa"/>
          </w:tcPr>
          <w:p w14:paraId="3109708A" w14:textId="77777777" w:rsidR="008749CC" w:rsidRDefault="008749CC" w:rsidP="00922FB4">
            <w:pPr>
              <w:spacing w:line="40" w:lineRule="atLeast"/>
              <w:jc w:val="center"/>
              <w:rPr>
                <w:rFonts w:eastAsia="Times New Roman" w:cs="Times New Roman"/>
                <w:szCs w:val="24"/>
              </w:rPr>
            </w:pPr>
          </w:p>
        </w:tc>
      </w:tr>
      <w:tr w:rsidR="008749CC" w14:paraId="010BC5BF" w14:textId="77777777" w:rsidTr="00922FB4">
        <w:tc>
          <w:tcPr>
            <w:tcW w:w="2145" w:type="dxa"/>
          </w:tcPr>
          <w:p w14:paraId="74E586C5" w14:textId="77777777" w:rsidR="008749CC" w:rsidRDefault="008749CC" w:rsidP="00922FB4">
            <w:pPr>
              <w:spacing w:line="40" w:lineRule="atLeast"/>
              <w:jc w:val="center"/>
              <w:rPr>
                <w:rFonts w:eastAsia="Times New Roman" w:cs="Times New Roman"/>
                <w:szCs w:val="24"/>
              </w:rPr>
            </w:pPr>
            <w:r w:rsidRPr="27DA5AFD">
              <w:rPr>
                <w:rFonts w:eastAsia="Times New Roman" w:cs="Times New Roman"/>
                <w:szCs w:val="24"/>
              </w:rPr>
              <w:t>Jayson Dickinson</w:t>
            </w:r>
          </w:p>
        </w:tc>
        <w:tc>
          <w:tcPr>
            <w:tcW w:w="2145" w:type="dxa"/>
          </w:tcPr>
          <w:p w14:paraId="24702396" w14:textId="77777777" w:rsidR="008749CC" w:rsidRDefault="008749CC" w:rsidP="00922FB4">
            <w:pPr>
              <w:spacing w:line="40" w:lineRule="atLeast"/>
              <w:jc w:val="center"/>
              <w:rPr>
                <w:rFonts w:eastAsia="Times New Roman" w:cs="Times New Roman"/>
                <w:color w:val="000000" w:themeColor="text1"/>
                <w:sz w:val="20"/>
                <w:szCs w:val="20"/>
              </w:rPr>
            </w:pPr>
            <w:r>
              <w:rPr>
                <w:noProof/>
              </w:rPr>
              <w:drawing>
                <wp:inline distT="0" distB="0" distL="0" distR="0" wp14:anchorId="5D395619" wp14:editId="7BA8D319">
                  <wp:extent cx="1143000" cy="476250"/>
                  <wp:effectExtent l="0" t="0" r="0" b="0"/>
                  <wp:docPr id="320193257" name="Picture 1"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43000" cy="476250"/>
                          </a:xfrm>
                          <a:prstGeom prst="rect">
                            <a:avLst/>
                          </a:prstGeom>
                        </pic:spPr>
                      </pic:pic>
                    </a:graphicData>
                  </a:graphic>
                </wp:inline>
              </w:drawing>
            </w:r>
          </w:p>
        </w:tc>
        <w:tc>
          <w:tcPr>
            <w:tcW w:w="2145" w:type="dxa"/>
          </w:tcPr>
          <w:p w14:paraId="7D11FA3F" w14:textId="77777777" w:rsidR="008749CC" w:rsidRDefault="008749CC" w:rsidP="00922FB4">
            <w:pPr>
              <w:jc w:val="center"/>
              <w:rPr>
                <w:rFonts w:eastAsia="Times New Roman" w:cs="Times New Roman"/>
                <w:szCs w:val="24"/>
              </w:rPr>
            </w:pPr>
            <w:r w:rsidRPr="762EA1CD">
              <w:rPr>
                <w:rFonts w:eastAsia="Times New Roman" w:cs="Times New Roman"/>
                <w:szCs w:val="24"/>
              </w:rPr>
              <w:t>12/3/20</w:t>
            </w:r>
          </w:p>
        </w:tc>
        <w:tc>
          <w:tcPr>
            <w:tcW w:w="2145" w:type="dxa"/>
          </w:tcPr>
          <w:p w14:paraId="35BA2B0A" w14:textId="77777777" w:rsidR="008749CC" w:rsidRDefault="008749CC" w:rsidP="00922FB4">
            <w:pPr>
              <w:spacing w:line="40" w:lineRule="atLeast"/>
              <w:jc w:val="center"/>
              <w:rPr>
                <w:rFonts w:eastAsia="Times New Roman" w:cs="Times New Roman"/>
                <w:szCs w:val="24"/>
              </w:rPr>
            </w:pPr>
          </w:p>
        </w:tc>
        <w:tc>
          <w:tcPr>
            <w:tcW w:w="2640" w:type="dxa"/>
          </w:tcPr>
          <w:p w14:paraId="4211E4B1" w14:textId="77777777" w:rsidR="008749CC" w:rsidRDefault="008749CC"/>
        </w:tc>
        <w:tc>
          <w:tcPr>
            <w:tcW w:w="1650" w:type="dxa"/>
          </w:tcPr>
          <w:p w14:paraId="437F2DC5" w14:textId="77777777" w:rsidR="008749CC" w:rsidRDefault="008749CC" w:rsidP="00922FB4">
            <w:pPr>
              <w:spacing w:line="40" w:lineRule="atLeast"/>
              <w:jc w:val="center"/>
              <w:rPr>
                <w:rFonts w:eastAsia="Times New Roman" w:cs="Times New Roman"/>
                <w:szCs w:val="24"/>
              </w:rPr>
            </w:pPr>
          </w:p>
        </w:tc>
      </w:tr>
      <w:tr w:rsidR="008749CC" w14:paraId="10D559B6" w14:textId="77777777" w:rsidTr="00922FB4">
        <w:tc>
          <w:tcPr>
            <w:tcW w:w="2145" w:type="dxa"/>
          </w:tcPr>
          <w:p w14:paraId="3BADE86F" w14:textId="77777777" w:rsidR="008749CC" w:rsidRDefault="008749CC" w:rsidP="00922FB4">
            <w:pPr>
              <w:spacing w:line="40" w:lineRule="atLeast"/>
              <w:jc w:val="center"/>
              <w:rPr>
                <w:rFonts w:eastAsia="Times New Roman" w:cs="Times New Roman"/>
                <w:szCs w:val="24"/>
              </w:rPr>
            </w:pPr>
            <w:r w:rsidRPr="408A43E7">
              <w:rPr>
                <w:rFonts w:eastAsia="Times New Roman" w:cs="Times New Roman"/>
                <w:szCs w:val="24"/>
              </w:rPr>
              <w:t>Christina Morrow</w:t>
            </w:r>
          </w:p>
        </w:tc>
        <w:tc>
          <w:tcPr>
            <w:tcW w:w="2145" w:type="dxa"/>
          </w:tcPr>
          <w:p w14:paraId="19BABF12" w14:textId="77777777" w:rsidR="008749CC" w:rsidRDefault="008749CC" w:rsidP="00922FB4">
            <w:pPr>
              <w:spacing w:line="40" w:lineRule="atLeast"/>
              <w:jc w:val="center"/>
              <w:rPr>
                <w:rFonts w:eastAsia="Times New Roman" w:cs="Times New Roman"/>
                <w:color w:val="000000" w:themeColor="text1"/>
                <w:sz w:val="20"/>
                <w:szCs w:val="20"/>
              </w:rPr>
            </w:pPr>
            <w:r>
              <w:rPr>
                <w:noProof/>
              </w:rPr>
              <w:drawing>
                <wp:inline distT="0" distB="0" distL="0" distR="0" wp14:anchorId="16B75401" wp14:editId="121E6FD3">
                  <wp:extent cx="1219200" cy="330325"/>
                  <wp:effectExtent l="0" t="0" r="0" b="0"/>
                  <wp:docPr id="12441989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19200" cy="330325"/>
                          </a:xfrm>
                          <a:prstGeom prst="rect">
                            <a:avLst/>
                          </a:prstGeom>
                        </pic:spPr>
                      </pic:pic>
                    </a:graphicData>
                  </a:graphic>
                </wp:inline>
              </w:drawing>
            </w:r>
          </w:p>
        </w:tc>
        <w:tc>
          <w:tcPr>
            <w:tcW w:w="2145" w:type="dxa"/>
          </w:tcPr>
          <w:p w14:paraId="2C40E530" w14:textId="77777777" w:rsidR="008749CC" w:rsidRDefault="008749CC" w:rsidP="00922FB4">
            <w:pPr>
              <w:jc w:val="center"/>
              <w:rPr>
                <w:rFonts w:eastAsia="Times New Roman" w:cs="Times New Roman"/>
                <w:szCs w:val="24"/>
              </w:rPr>
            </w:pPr>
            <w:r w:rsidRPr="762EA1CD">
              <w:rPr>
                <w:rFonts w:eastAsia="Times New Roman" w:cs="Times New Roman"/>
                <w:szCs w:val="24"/>
              </w:rPr>
              <w:t>12/3/20</w:t>
            </w:r>
          </w:p>
        </w:tc>
        <w:tc>
          <w:tcPr>
            <w:tcW w:w="2145" w:type="dxa"/>
          </w:tcPr>
          <w:p w14:paraId="50A53F7F" w14:textId="77777777" w:rsidR="008749CC" w:rsidRDefault="008749CC" w:rsidP="00922FB4">
            <w:pPr>
              <w:spacing w:line="40" w:lineRule="atLeast"/>
              <w:jc w:val="center"/>
              <w:rPr>
                <w:rFonts w:eastAsia="Times New Roman" w:cs="Times New Roman"/>
                <w:szCs w:val="24"/>
              </w:rPr>
            </w:pPr>
          </w:p>
        </w:tc>
        <w:tc>
          <w:tcPr>
            <w:tcW w:w="2640" w:type="dxa"/>
          </w:tcPr>
          <w:p w14:paraId="6E81DBE7" w14:textId="77777777" w:rsidR="008749CC" w:rsidRDefault="008749CC"/>
        </w:tc>
        <w:tc>
          <w:tcPr>
            <w:tcW w:w="1650" w:type="dxa"/>
          </w:tcPr>
          <w:p w14:paraId="06DE14EC" w14:textId="77777777" w:rsidR="008749CC" w:rsidRDefault="008749CC" w:rsidP="00922FB4">
            <w:pPr>
              <w:spacing w:line="40" w:lineRule="atLeast"/>
              <w:jc w:val="center"/>
              <w:rPr>
                <w:rFonts w:eastAsia="Times New Roman" w:cs="Times New Roman"/>
                <w:szCs w:val="24"/>
              </w:rPr>
            </w:pPr>
          </w:p>
        </w:tc>
      </w:tr>
      <w:tr w:rsidR="008749CC" w14:paraId="69685C38" w14:textId="77777777" w:rsidTr="00922FB4">
        <w:tc>
          <w:tcPr>
            <w:tcW w:w="2145" w:type="dxa"/>
          </w:tcPr>
          <w:p w14:paraId="63DF4287" w14:textId="77777777" w:rsidR="008749CC" w:rsidRDefault="008749CC" w:rsidP="00922FB4">
            <w:pPr>
              <w:spacing w:line="40" w:lineRule="atLeast"/>
              <w:jc w:val="center"/>
              <w:rPr>
                <w:rFonts w:eastAsia="Times New Roman" w:cs="Times New Roman"/>
                <w:szCs w:val="24"/>
              </w:rPr>
            </w:pPr>
            <w:r w:rsidRPr="408A43E7">
              <w:rPr>
                <w:rFonts w:eastAsia="Times New Roman" w:cs="Times New Roman"/>
                <w:szCs w:val="24"/>
              </w:rPr>
              <w:t>Ryker Mullinix</w:t>
            </w:r>
          </w:p>
        </w:tc>
        <w:tc>
          <w:tcPr>
            <w:tcW w:w="2145" w:type="dxa"/>
          </w:tcPr>
          <w:p w14:paraId="070823B7" w14:textId="77777777" w:rsidR="008749CC" w:rsidRDefault="008749CC" w:rsidP="00922FB4">
            <w:pPr>
              <w:spacing w:line="40" w:lineRule="atLeast"/>
              <w:jc w:val="center"/>
              <w:rPr>
                <w:rFonts w:eastAsia="Times New Roman" w:cs="Times New Roman"/>
                <w:color w:val="000000" w:themeColor="text1"/>
                <w:sz w:val="20"/>
                <w:szCs w:val="20"/>
              </w:rPr>
            </w:pPr>
            <w:r>
              <w:rPr>
                <w:noProof/>
              </w:rPr>
              <w:drawing>
                <wp:inline distT="0" distB="0" distL="0" distR="0" wp14:anchorId="34B4B3BD" wp14:editId="13603B72">
                  <wp:extent cx="1219200" cy="263804"/>
                  <wp:effectExtent l="0" t="0" r="0" b="0"/>
                  <wp:docPr id="9374281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19200" cy="263804"/>
                          </a:xfrm>
                          <a:prstGeom prst="rect">
                            <a:avLst/>
                          </a:prstGeom>
                        </pic:spPr>
                      </pic:pic>
                    </a:graphicData>
                  </a:graphic>
                </wp:inline>
              </w:drawing>
            </w:r>
          </w:p>
        </w:tc>
        <w:tc>
          <w:tcPr>
            <w:tcW w:w="2145" w:type="dxa"/>
          </w:tcPr>
          <w:p w14:paraId="5E4EE1D2" w14:textId="77777777" w:rsidR="008749CC" w:rsidRDefault="008749CC" w:rsidP="00922FB4">
            <w:pPr>
              <w:jc w:val="center"/>
              <w:rPr>
                <w:rFonts w:eastAsia="Times New Roman" w:cs="Times New Roman"/>
                <w:szCs w:val="24"/>
              </w:rPr>
            </w:pPr>
            <w:r w:rsidRPr="27DA5AFD">
              <w:rPr>
                <w:rFonts w:eastAsia="Times New Roman" w:cs="Times New Roman"/>
                <w:szCs w:val="24"/>
              </w:rPr>
              <w:t>12/3/20</w:t>
            </w:r>
          </w:p>
        </w:tc>
        <w:tc>
          <w:tcPr>
            <w:tcW w:w="2145" w:type="dxa"/>
          </w:tcPr>
          <w:p w14:paraId="133A13ED" w14:textId="77777777" w:rsidR="008749CC" w:rsidRDefault="008749CC" w:rsidP="00922FB4">
            <w:pPr>
              <w:spacing w:line="40" w:lineRule="atLeast"/>
              <w:jc w:val="center"/>
              <w:rPr>
                <w:rFonts w:eastAsia="Times New Roman" w:cs="Times New Roman"/>
                <w:szCs w:val="24"/>
              </w:rPr>
            </w:pPr>
          </w:p>
        </w:tc>
        <w:tc>
          <w:tcPr>
            <w:tcW w:w="2640" w:type="dxa"/>
          </w:tcPr>
          <w:p w14:paraId="361B2E62" w14:textId="77777777" w:rsidR="008749CC" w:rsidRDefault="008749CC"/>
        </w:tc>
        <w:tc>
          <w:tcPr>
            <w:tcW w:w="1650" w:type="dxa"/>
          </w:tcPr>
          <w:p w14:paraId="4BCF43C9" w14:textId="77777777" w:rsidR="008749CC" w:rsidRDefault="008749CC" w:rsidP="00922FB4">
            <w:pPr>
              <w:spacing w:line="40" w:lineRule="atLeast"/>
              <w:jc w:val="center"/>
              <w:rPr>
                <w:rFonts w:eastAsia="Times New Roman" w:cs="Times New Roman"/>
                <w:szCs w:val="24"/>
              </w:rPr>
            </w:pPr>
          </w:p>
        </w:tc>
      </w:tr>
      <w:tr w:rsidR="008749CC" w14:paraId="3B40F2A3" w14:textId="77777777" w:rsidTr="00922FB4">
        <w:tc>
          <w:tcPr>
            <w:tcW w:w="2145" w:type="dxa"/>
          </w:tcPr>
          <w:p w14:paraId="63A6C741" w14:textId="77777777" w:rsidR="008749CC" w:rsidRDefault="008749CC" w:rsidP="00922FB4">
            <w:pPr>
              <w:spacing w:line="40" w:lineRule="atLeast"/>
              <w:jc w:val="center"/>
              <w:rPr>
                <w:rFonts w:eastAsia="Times New Roman" w:cs="Times New Roman"/>
                <w:szCs w:val="24"/>
              </w:rPr>
            </w:pPr>
          </w:p>
        </w:tc>
        <w:tc>
          <w:tcPr>
            <w:tcW w:w="2145" w:type="dxa"/>
          </w:tcPr>
          <w:p w14:paraId="1036EC92" w14:textId="77777777" w:rsidR="008749CC" w:rsidRDefault="008749CC" w:rsidP="00922FB4">
            <w:pPr>
              <w:spacing w:line="40" w:lineRule="atLeast"/>
              <w:jc w:val="center"/>
              <w:rPr>
                <w:rFonts w:eastAsia="Times New Roman" w:cs="Times New Roman"/>
                <w:szCs w:val="24"/>
              </w:rPr>
            </w:pPr>
          </w:p>
        </w:tc>
        <w:tc>
          <w:tcPr>
            <w:tcW w:w="2145" w:type="dxa"/>
          </w:tcPr>
          <w:p w14:paraId="261E5C5B" w14:textId="77777777" w:rsidR="008749CC" w:rsidRDefault="008749CC" w:rsidP="00922FB4">
            <w:pPr>
              <w:jc w:val="center"/>
            </w:pPr>
          </w:p>
        </w:tc>
        <w:tc>
          <w:tcPr>
            <w:tcW w:w="2145" w:type="dxa"/>
          </w:tcPr>
          <w:p w14:paraId="75C9D530" w14:textId="77777777" w:rsidR="008749CC" w:rsidRDefault="008749CC" w:rsidP="00922FB4">
            <w:pPr>
              <w:spacing w:line="40" w:lineRule="atLeast"/>
              <w:jc w:val="center"/>
              <w:rPr>
                <w:rFonts w:eastAsia="Times New Roman" w:cs="Times New Roman"/>
                <w:szCs w:val="24"/>
              </w:rPr>
            </w:pPr>
          </w:p>
        </w:tc>
        <w:tc>
          <w:tcPr>
            <w:tcW w:w="2640" w:type="dxa"/>
          </w:tcPr>
          <w:p w14:paraId="5B04933D" w14:textId="77777777" w:rsidR="008749CC" w:rsidRDefault="008749CC"/>
        </w:tc>
        <w:tc>
          <w:tcPr>
            <w:tcW w:w="1650" w:type="dxa"/>
          </w:tcPr>
          <w:p w14:paraId="59916E4A" w14:textId="77777777" w:rsidR="008749CC" w:rsidRDefault="008749CC" w:rsidP="00922FB4">
            <w:pPr>
              <w:spacing w:line="40" w:lineRule="atLeast"/>
              <w:jc w:val="center"/>
              <w:rPr>
                <w:rFonts w:eastAsia="Times New Roman" w:cs="Times New Roman"/>
                <w:szCs w:val="24"/>
              </w:rPr>
            </w:pPr>
          </w:p>
        </w:tc>
      </w:tr>
      <w:tr w:rsidR="008749CC" w14:paraId="59B2985B" w14:textId="77777777" w:rsidTr="00922FB4">
        <w:tc>
          <w:tcPr>
            <w:tcW w:w="2145" w:type="dxa"/>
          </w:tcPr>
          <w:p w14:paraId="45A92451" w14:textId="77777777" w:rsidR="008749CC" w:rsidRDefault="008749CC" w:rsidP="00922FB4">
            <w:pPr>
              <w:spacing w:line="40" w:lineRule="atLeast"/>
              <w:jc w:val="center"/>
              <w:rPr>
                <w:rFonts w:eastAsia="Times New Roman" w:cs="Times New Roman"/>
                <w:szCs w:val="24"/>
              </w:rPr>
            </w:pPr>
          </w:p>
        </w:tc>
        <w:tc>
          <w:tcPr>
            <w:tcW w:w="2145" w:type="dxa"/>
          </w:tcPr>
          <w:p w14:paraId="04E30DBF" w14:textId="77777777" w:rsidR="008749CC" w:rsidRDefault="008749CC" w:rsidP="00922FB4">
            <w:pPr>
              <w:spacing w:line="40" w:lineRule="atLeast"/>
              <w:jc w:val="center"/>
              <w:rPr>
                <w:rFonts w:eastAsia="Times New Roman" w:cs="Times New Roman"/>
                <w:szCs w:val="24"/>
              </w:rPr>
            </w:pPr>
          </w:p>
        </w:tc>
        <w:tc>
          <w:tcPr>
            <w:tcW w:w="2145" w:type="dxa"/>
          </w:tcPr>
          <w:p w14:paraId="15931575" w14:textId="77777777" w:rsidR="008749CC" w:rsidRDefault="008749CC"/>
        </w:tc>
        <w:tc>
          <w:tcPr>
            <w:tcW w:w="2145" w:type="dxa"/>
          </w:tcPr>
          <w:p w14:paraId="46AADE67" w14:textId="77777777" w:rsidR="008749CC" w:rsidRDefault="008749CC" w:rsidP="00922FB4">
            <w:pPr>
              <w:spacing w:line="40" w:lineRule="atLeast"/>
              <w:jc w:val="center"/>
              <w:rPr>
                <w:rFonts w:eastAsia="Times New Roman" w:cs="Times New Roman"/>
                <w:szCs w:val="24"/>
              </w:rPr>
            </w:pPr>
          </w:p>
        </w:tc>
        <w:tc>
          <w:tcPr>
            <w:tcW w:w="2640" w:type="dxa"/>
          </w:tcPr>
          <w:p w14:paraId="2422F866" w14:textId="77777777" w:rsidR="008749CC" w:rsidRDefault="008749CC"/>
        </w:tc>
        <w:tc>
          <w:tcPr>
            <w:tcW w:w="1650" w:type="dxa"/>
          </w:tcPr>
          <w:p w14:paraId="6CA038DE" w14:textId="77777777" w:rsidR="008749CC" w:rsidRDefault="008749CC" w:rsidP="00922FB4">
            <w:pPr>
              <w:spacing w:line="40" w:lineRule="atLeast"/>
              <w:jc w:val="center"/>
              <w:rPr>
                <w:rFonts w:eastAsia="Times New Roman" w:cs="Times New Roman"/>
                <w:szCs w:val="24"/>
              </w:rPr>
            </w:pPr>
          </w:p>
        </w:tc>
      </w:tr>
      <w:tr w:rsidR="008749CC" w14:paraId="0E668A0F" w14:textId="77777777" w:rsidTr="00922FB4">
        <w:tc>
          <w:tcPr>
            <w:tcW w:w="2145" w:type="dxa"/>
          </w:tcPr>
          <w:p w14:paraId="338BB0B4" w14:textId="77777777" w:rsidR="008749CC" w:rsidRDefault="008749CC" w:rsidP="00922FB4">
            <w:pPr>
              <w:spacing w:line="40" w:lineRule="atLeast"/>
              <w:jc w:val="center"/>
              <w:rPr>
                <w:rFonts w:eastAsia="Times New Roman" w:cs="Times New Roman"/>
                <w:szCs w:val="24"/>
              </w:rPr>
            </w:pPr>
          </w:p>
        </w:tc>
        <w:tc>
          <w:tcPr>
            <w:tcW w:w="2145" w:type="dxa"/>
          </w:tcPr>
          <w:p w14:paraId="1106B479" w14:textId="77777777" w:rsidR="008749CC" w:rsidRDefault="008749CC" w:rsidP="00922FB4">
            <w:pPr>
              <w:spacing w:line="40" w:lineRule="atLeast"/>
              <w:jc w:val="center"/>
              <w:rPr>
                <w:rFonts w:eastAsia="Times New Roman" w:cs="Times New Roman"/>
                <w:szCs w:val="24"/>
              </w:rPr>
            </w:pPr>
          </w:p>
        </w:tc>
        <w:tc>
          <w:tcPr>
            <w:tcW w:w="2145" w:type="dxa"/>
          </w:tcPr>
          <w:p w14:paraId="49463995" w14:textId="77777777" w:rsidR="008749CC" w:rsidRDefault="008749CC"/>
        </w:tc>
        <w:tc>
          <w:tcPr>
            <w:tcW w:w="2145" w:type="dxa"/>
          </w:tcPr>
          <w:p w14:paraId="261BE8BD" w14:textId="77777777" w:rsidR="008749CC" w:rsidRDefault="008749CC" w:rsidP="00922FB4">
            <w:pPr>
              <w:spacing w:line="40" w:lineRule="atLeast"/>
              <w:jc w:val="center"/>
              <w:rPr>
                <w:rFonts w:eastAsia="Times New Roman" w:cs="Times New Roman"/>
                <w:szCs w:val="24"/>
              </w:rPr>
            </w:pPr>
          </w:p>
        </w:tc>
        <w:tc>
          <w:tcPr>
            <w:tcW w:w="2640" w:type="dxa"/>
          </w:tcPr>
          <w:p w14:paraId="17BC6BCF" w14:textId="77777777" w:rsidR="008749CC" w:rsidRDefault="008749CC"/>
        </w:tc>
        <w:tc>
          <w:tcPr>
            <w:tcW w:w="1650" w:type="dxa"/>
          </w:tcPr>
          <w:p w14:paraId="3280B32D" w14:textId="77777777" w:rsidR="008749CC" w:rsidRDefault="008749CC" w:rsidP="00922FB4">
            <w:pPr>
              <w:spacing w:line="40" w:lineRule="atLeast"/>
              <w:jc w:val="center"/>
              <w:rPr>
                <w:rFonts w:eastAsia="Times New Roman" w:cs="Times New Roman"/>
                <w:szCs w:val="24"/>
              </w:rPr>
            </w:pPr>
          </w:p>
        </w:tc>
      </w:tr>
    </w:tbl>
    <w:p w14:paraId="0ECB2A95" w14:textId="77777777" w:rsidR="008749CC" w:rsidRDefault="008749CC" w:rsidP="00922FB4">
      <w:pPr>
        <w:jc w:val="center"/>
        <w:rPr>
          <w:rFonts w:eastAsia="Times New Roman" w:cs="Times New Roman"/>
          <w:b/>
          <w:bCs/>
          <w:color w:val="000000" w:themeColor="text1"/>
          <w:szCs w:val="24"/>
        </w:rPr>
      </w:pPr>
    </w:p>
    <w:tbl>
      <w:tblPr>
        <w:tblStyle w:val="TableGrid"/>
        <w:tblW w:w="0" w:type="auto"/>
        <w:tblLayout w:type="fixed"/>
        <w:tblLook w:val="06A0" w:firstRow="1" w:lastRow="0" w:firstColumn="1" w:lastColumn="0" w:noHBand="1" w:noVBand="1"/>
      </w:tblPr>
      <w:tblGrid>
        <w:gridCol w:w="6435"/>
        <w:gridCol w:w="6435"/>
      </w:tblGrid>
      <w:tr w:rsidR="008749CC" w14:paraId="1D0B7E5C" w14:textId="77777777" w:rsidTr="00922FB4">
        <w:tc>
          <w:tcPr>
            <w:tcW w:w="12870" w:type="dxa"/>
            <w:gridSpan w:val="2"/>
          </w:tcPr>
          <w:p w14:paraId="232D5465" w14:textId="77777777" w:rsidR="008749CC" w:rsidRDefault="008749CC" w:rsidP="00922FB4">
            <w:pPr>
              <w:jc w:val="center"/>
              <w:rPr>
                <w:rFonts w:eastAsia="Times New Roman" w:cs="Times New Roman"/>
                <w:b/>
                <w:bCs/>
                <w:color w:val="000000" w:themeColor="text1"/>
                <w:szCs w:val="24"/>
              </w:rPr>
            </w:pPr>
            <w:r w:rsidRPr="7CAC7361">
              <w:rPr>
                <w:rFonts w:eastAsia="Times New Roman" w:cs="Times New Roman"/>
                <w:b/>
                <w:bCs/>
                <w:color w:val="000000" w:themeColor="text1"/>
                <w:szCs w:val="24"/>
              </w:rPr>
              <w:t>Important Phone Numbers</w:t>
            </w:r>
          </w:p>
        </w:tc>
      </w:tr>
      <w:tr w:rsidR="008749CC" w14:paraId="5443E860" w14:textId="77777777" w:rsidTr="00922FB4">
        <w:tc>
          <w:tcPr>
            <w:tcW w:w="6435" w:type="dxa"/>
          </w:tcPr>
          <w:p w14:paraId="5CFB56D4" w14:textId="77777777" w:rsidR="008749CC" w:rsidRDefault="008749CC" w:rsidP="00922FB4">
            <w:pPr>
              <w:jc w:val="center"/>
              <w:rPr>
                <w:rFonts w:eastAsia="Times New Roman" w:cs="Times New Roman"/>
                <w:b/>
                <w:bCs/>
                <w:color w:val="000000" w:themeColor="text1"/>
                <w:szCs w:val="24"/>
              </w:rPr>
            </w:pPr>
            <w:r w:rsidRPr="7CAC7361">
              <w:rPr>
                <w:rFonts w:eastAsia="Times New Roman" w:cs="Times New Roman"/>
                <w:b/>
                <w:bCs/>
                <w:color w:val="000000" w:themeColor="text1"/>
                <w:szCs w:val="24"/>
              </w:rPr>
              <w:t>FSUPD Non-Emergency Line</w:t>
            </w:r>
          </w:p>
        </w:tc>
        <w:tc>
          <w:tcPr>
            <w:tcW w:w="6435" w:type="dxa"/>
          </w:tcPr>
          <w:p w14:paraId="313EE0D4" w14:textId="77777777" w:rsidR="008749CC" w:rsidRDefault="008749CC" w:rsidP="00922FB4">
            <w:pPr>
              <w:jc w:val="center"/>
              <w:rPr>
                <w:rFonts w:eastAsia="Times New Roman" w:cs="Times New Roman"/>
                <w:b/>
                <w:bCs/>
                <w:color w:val="000000" w:themeColor="text1"/>
                <w:szCs w:val="24"/>
              </w:rPr>
            </w:pPr>
            <w:r w:rsidRPr="7CAC7361">
              <w:rPr>
                <w:rFonts w:eastAsia="Times New Roman" w:cs="Times New Roman"/>
                <w:b/>
                <w:bCs/>
                <w:color w:val="000000" w:themeColor="text1"/>
                <w:szCs w:val="24"/>
              </w:rPr>
              <w:t>850-644-1234</w:t>
            </w:r>
          </w:p>
        </w:tc>
      </w:tr>
      <w:tr w:rsidR="008749CC" w14:paraId="0FAF510D" w14:textId="77777777" w:rsidTr="00922FB4">
        <w:tc>
          <w:tcPr>
            <w:tcW w:w="6435" w:type="dxa"/>
          </w:tcPr>
          <w:p w14:paraId="4C369007" w14:textId="77777777" w:rsidR="008749CC" w:rsidRDefault="008749CC" w:rsidP="00922FB4">
            <w:pPr>
              <w:jc w:val="center"/>
              <w:rPr>
                <w:rFonts w:eastAsia="Times New Roman" w:cs="Times New Roman"/>
                <w:b/>
                <w:bCs/>
                <w:color w:val="000000" w:themeColor="text1"/>
                <w:szCs w:val="24"/>
              </w:rPr>
            </w:pPr>
            <w:r w:rsidRPr="7CAC7361">
              <w:rPr>
                <w:rFonts w:eastAsia="Times New Roman" w:cs="Times New Roman"/>
                <w:b/>
                <w:bCs/>
                <w:color w:val="000000" w:themeColor="text1"/>
                <w:szCs w:val="24"/>
              </w:rPr>
              <w:t>Poison Control</w:t>
            </w:r>
          </w:p>
        </w:tc>
        <w:tc>
          <w:tcPr>
            <w:tcW w:w="6435" w:type="dxa"/>
          </w:tcPr>
          <w:p w14:paraId="64403E9F" w14:textId="77777777" w:rsidR="008749CC" w:rsidRDefault="008749CC" w:rsidP="00922FB4">
            <w:pPr>
              <w:jc w:val="center"/>
              <w:rPr>
                <w:rFonts w:eastAsia="Times New Roman" w:cs="Times New Roman"/>
                <w:b/>
                <w:bCs/>
                <w:color w:val="000000" w:themeColor="text1"/>
                <w:szCs w:val="24"/>
              </w:rPr>
            </w:pPr>
            <w:r w:rsidRPr="7CAC7361">
              <w:rPr>
                <w:rFonts w:eastAsia="Times New Roman" w:cs="Times New Roman"/>
                <w:b/>
                <w:bCs/>
                <w:color w:val="000000" w:themeColor="text1"/>
                <w:szCs w:val="24"/>
              </w:rPr>
              <w:t>800-222-1222</w:t>
            </w:r>
          </w:p>
        </w:tc>
      </w:tr>
      <w:tr w:rsidR="008749CC" w14:paraId="54FEAD4B" w14:textId="77777777" w:rsidTr="00922FB4">
        <w:tc>
          <w:tcPr>
            <w:tcW w:w="6435" w:type="dxa"/>
          </w:tcPr>
          <w:p w14:paraId="53C519CB" w14:textId="77777777" w:rsidR="008749CC" w:rsidRDefault="008749CC" w:rsidP="00922FB4">
            <w:pPr>
              <w:jc w:val="center"/>
              <w:rPr>
                <w:rFonts w:eastAsia="Times New Roman" w:cs="Times New Roman"/>
                <w:b/>
                <w:bCs/>
                <w:color w:val="000000" w:themeColor="text1"/>
                <w:szCs w:val="24"/>
              </w:rPr>
            </w:pPr>
            <w:r w:rsidRPr="7CAC7361">
              <w:rPr>
                <w:rFonts w:eastAsia="Times New Roman" w:cs="Times New Roman"/>
                <w:b/>
                <w:bCs/>
                <w:color w:val="000000" w:themeColor="text1"/>
                <w:szCs w:val="24"/>
              </w:rPr>
              <w:t>FSU Environmental Health and Safety</w:t>
            </w:r>
          </w:p>
        </w:tc>
        <w:tc>
          <w:tcPr>
            <w:tcW w:w="6435" w:type="dxa"/>
          </w:tcPr>
          <w:p w14:paraId="4B7B51D1" w14:textId="77777777" w:rsidR="008749CC" w:rsidRDefault="008749CC" w:rsidP="00922FB4">
            <w:pPr>
              <w:jc w:val="center"/>
              <w:rPr>
                <w:rFonts w:eastAsia="Times New Roman" w:cs="Times New Roman"/>
                <w:b/>
                <w:bCs/>
                <w:color w:val="000000" w:themeColor="text1"/>
                <w:szCs w:val="24"/>
              </w:rPr>
            </w:pPr>
            <w:r w:rsidRPr="6C1CA071">
              <w:rPr>
                <w:rFonts w:eastAsia="Times New Roman" w:cs="Times New Roman"/>
                <w:b/>
                <w:bCs/>
                <w:color w:val="000000" w:themeColor="text1"/>
                <w:szCs w:val="24"/>
              </w:rPr>
              <w:t>850-644-6895</w:t>
            </w:r>
          </w:p>
        </w:tc>
      </w:tr>
      <w:tr w:rsidR="008749CC" w14:paraId="07B92EFD" w14:textId="77777777" w:rsidTr="00922FB4">
        <w:tc>
          <w:tcPr>
            <w:tcW w:w="6435" w:type="dxa"/>
          </w:tcPr>
          <w:p w14:paraId="494B0570" w14:textId="77777777" w:rsidR="008749CC" w:rsidRDefault="008749CC" w:rsidP="00922FB4">
            <w:pPr>
              <w:jc w:val="center"/>
              <w:rPr>
                <w:rFonts w:eastAsia="Times New Roman" w:cs="Times New Roman"/>
                <w:b/>
                <w:bCs/>
                <w:color w:val="000000" w:themeColor="text1"/>
                <w:szCs w:val="24"/>
              </w:rPr>
            </w:pPr>
            <w:r w:rsidRPr="6C1CA071">
              <w:rPr>
                <w:rFonts w:eastAsia="Times New Roman" w:cs="Times New Roman"/>
                <w:b/>
                <w:bCs/>
                <w:color w:val="000000" w:themeColor="text1"/>
                <w:szCs w:val="24"/>
              </w:rPr>
              <w:t>Leon County First Responders Non-Emergency Line</w:t>
            </w:r>
          </w:p>
        </w:tc>
        <w:tc>
          <w:tcPr>
            <w:tcW w:w="6435" w:type="dxa"/>
          </w:tcPr>
          <w:p w14:paraId="5E1C88CE" w14:textId="77777777" w:rsidR="008749CC" w:rsidRDefault="008749CC" w:rsidP="00922FB4">
            <w:pPr>
              <w:jc w:val="center"/>
              <w:rPr>
                <w:rFonts w:eastAsia="Times New Roman" w:cs="Times New Roman"/>
                <w:b/>
                <w:bCs/>
                <w:color w:val="000000" w:themeColor="text1"/>
                <w:szCs w:val="24"/>
              </w:rPr>
            </w:pPr>
            <w:r w:rsidRPr="6C1CA071">
              <w:rPr>
                <w:rFonts w:eastAsia="Times New Roman" w:cs="Times New Roman"/>
                <w:b/>
                <w:bCs/>
                <w:color w:val="000000" w:themeColor="text1"/>
                <w:szCs w:val="24"/>
              </w:rPr>
              <w:t>850-606-5800</w:t>
            </w:r>
          </w:p>
        </w:tc>
      </w:tr>
    </w:tbl>
    <w:p w14:paraId="664C65D1" w14:textId="77777777" w:rsidR="008749CC" w:rsidRDefault="008749CC" w:rsidP="00922FB4">
      <w:pPr>
        <w:jc w:val="center"/>
        <w:rPr>
          <w:rFonts w:eastAsia="Times New Roman" w:cs="Times New Roman"/>
          <w:b/>
          <w:bCs/>
          <w:color w:val="000000" w:themeColor="text1"/>
          <w:szCs w:val="24"/>
        </w:rPr>
      </w:pPr>
    </w:p>
    <w:p w14:paraId="3791AAF8" w14:textId="5BA7FAB2" w:rsidR="001610DE" w:rsidRDefault="008749CC" w:rsidP="008749CC">
      <w:pPr>
        <w:jc w:val="center"/>
        <w:rPr>
          <w:rFonts w:eastAsiaTheme="majorEastAsia" w:cstheme="majorBidi"/>
          <w:b/>
          <w:bCs/>
          <w:szCs w:val="28"/>
        </w:rPr>
      </w:pPr>
      <w:r w:rsidRPr="7CAC7361">
        <w:rPr>
          <w:rFonts w:eastAsia="Times New Roman" w:cs="Times New Roman"/>
          <w:b/>
          <w:bCs/>
          <w:color w:val="000000" w:themeColor="text1"/>
          <w:szCs w:val="24"/>
        </w:rPr>
        <w:t>Report all accidents and near misses to the faculty mentor.</w:t>
      </w:r>
    </w:p>
    <w:p w14:paraId="082D749B" w14:textId="77777777" w:rsidR="008749CC" w:rsidRDefault="008749CC" w:rsidP="001610DE">
      <w:pPr>
        <w:pStyle w:val="Heading1"/>
        <w:sectPr w:rsidR="008749CC" w:rsidSect="008749CC">
          <w:pgSz w:w="15840" w:h="12240" w:orient="landscape"/>
          <w:pgMar w:top="1440" w:right="1440" w:bottom="1440" w:left="1440" w:header="720" w:footer="720" w:gutter="0"/>
          <w:pgNumType w:start="1"/>
          <w:cols w:space="720"/>
          <w:docGrid w:linePitch="360"/>
        </w:sectPr>
      </w:pPr>
    </w:p>
    <w:p w14:paraId="2C119F80" w14:textId="1D23F9A8" w:rsidR="001610DE" w:rsidRDefault="001610DE" w:rsidP="001610DE">
      <w:pPr>
        <w:pStyle w:val="Heading1"/>
      </w:pPr>
      <w:bookmarkStart w:id="55" w:name="_Toc68630576"/>
      <w:r>
        <w:lastRenderedPageBreak/>
        <w:t>Appendix I: Automation Code</w:t>
      </w:r>
      <w:bookmarkEnd w:id="55"/>
    </w:p>
    <w:p w14:paraId="753BC29B" w14:textId="79BC670F" w:rsidR="008E1E7D" w:rsidRPr="001610DE" w:rsidRDefault="001610DE" w:rsidP="001610DE">
      <w:r>
        <w:rPr>
          <w:noProof/>
        </w:rPr>
        <w:drawing>
          <wp:inline distT="0" distB="0" distL="0" distR="0" wp14:anchorId="1354972F" wp14:editId="24031259">
            <wp:extent cx="5399314" cy="7554686"/>
            <wp:effectExtent l="0" t="0" r="0" b="8255"/>
            <wp:docPr id="1274" name="Picture 1274"/>
            <wp:cNvGraphicFramePr/>
            <a:graphic xmlns:a="http://schemas.openxmlformats.org/drawingml/2006/main">
              <a:graphicData uri="http://schemas.openxmlformats.org/drawingml/2006/picture">
                <pic:pic xmlns:pic="http://schemas.openxmlformats.org/drawingml/2006/picture">
                  <pic:nvPicPr>
                    <pic:cNvPr id="1274" name="Picture 1274"/>
                    <pic:cNvPicPr/>
                  </pic:nvPicPr>
                  <pic:blipFill>
                    <a:blip r:embed="rId91"/>
                    <a:stretch>
                      <a:fillRect/>
                    </a:stretch>
                  </pic:blipFill>
                  <pic:spPr>
                    <a:xfrm>
                      <a:off x="0" y="0"/>
                      <a:ext cx="5411557" cy="7571817"/>
                    </a:xfrm>
                    <a:prstGeom prst="rect">
                      <a:avLst/>
                    </a:prstGeom>
                  </pic:spPr>
                </pic:pic>
              </a:graphicData>
            </a:graphic>
          </wp:inline>
        </w:drawing>
      </w:r>
      <w:r w:rsidR="003B215B">
        <w:br w:type="page"/>
      </w:r>
      <w:r>
        <w:rPr>
          <w:noProof/>
        </w:rPr>
        <w:lastRenderedPageBreak/>
        <w:drawing>
          <wp:inline distT="0" distB="0" distL="0" distR="0" wp14:anchorId="6A94C4DE" wp14:editId="68516C43">
            <wp:extent cx="5826125" cy="8229600"/>
            <wp:effectExtent l="0" t="0" r="0" b="0"/>
            <wp:docPr id="1281" name="Picture 1281"/>
            <wp:cNvGraphicFramePr/>
            <a:graphic xmlns:a="http://schemas.openxmlformats.org/drawingml/2006/main">
              <a:graphicData uri="http://schemas.openxmlformats.org/drawingml/2006/picture">
                <pic:pic xmlns:pic="http://schemas.openxmlformats.org/drawingml/2006/picture">
                  <pic:nvPicPr>
                    <pic:cNvPr id="1281" name="Picture 1281"/>
                    <pic:cNvPicPr/>
                  </pic:nvPicPr>
                  <pic:blipFill>
                    <a:blip r:embed="rId92"/>
                    <a:stretch>
                      <a:fillRect/>
                    </a:stretch>
                  </pic:blipFill>
                  <pic:spPr>
                    <a:xfrm>
                      <a:off x="0" y="0"/>
                      <a:ext cx="5826125" cy="8229600"/>
                    </a:xfrm>
                    <a:prstGeom prst="rect">
                      <a:avLst/>
                    </a:prstGeom>
                  </pic:spPr>
                </pic:pic>
              </a:graphicData>
            </a:graphic>
          </wp:inline>
        </w:drawing>
      </w:r>
      <w:r w:rsidR="008E1E7D">
        <w:br w:type="page"/>
      </w:r>
      <w:r>
        <w:rPr>
          <w:noProof/>
        </w:rPr>
        <w:lastRenderedPageBreak/>
        <w:drawing>
          <wp:inline distT="0" distB="0" distL="0" distR="0" wp14:anchorId="20F843D3" wp14:editId="6F4ECC1E">
            <wp:extent cx="5826125" cy="8229600"/>
            <wp:effectExtent l="0" t="0" r="0" b="0"/>
            <wp:docPr id="1288" name="Picture 1288"/>
            <wp:cNvGraphicFramePr/>
            <a:graphic xmlns:a="http://schemas.openxmlformats.org/drawingml/2006/main">
              <a:graphicData uri="http://schemas.openxmlformats.org/drawingml/2006/picture">
                <pic:pic xmlns:pic="http://schemas.openxmlformats.org/drawingml/2006/picture">
                  <pic:nvPicPr>
                    <pic:cNvPr id="1288" name="Picture 1288"/>
                    <pic:cNvPicPr/>
                  </pic:nvPicPr>
                  <pic:blipFill>
                    <a:blip r:embed="rId93"/>
                    <a:stretch>
                      <a:fillRect/>
                    </a:stretch>
                  </pic:blipFill>
                  <pic:spPr>
                    <a:xfrm>
                      <a:off x="0" y="0"/>
                      <a:ext cx="5826125" cy="8229600"/>
                    </a:xfrm>
                    <a:prstGeom prst="rect">
                      <a:avLst/>
                    </a:prstGeom>
                  </pic:spPr>
                </pic:pic>
              </a:graphicData>
            </a:graphic>
          </wp:inline>
        </w:drawing>
      </w:r>
      <w:r w:rsidRPr="001610DE">
        <w:rPr>
          <w:noProof/>
        </w:rPr>
        <w:t xml:space="preserve"> </w:t>
      </w:r>
      <w:r>
        <w:rPr>
          <w:noProof/>
        </w:rPr>
        <w:lastRenderedPageBreak/>
        <w:drawing>
          <wp:inline distT="0" distB="0" distL="0" distR="0" wp14:anchorId="76CEA802" wp14:editId="7110584C">
            <wp:extent cx="5826125" cy="8229600"/>
            <wp:effectExtent l="0" t="0" r="0" b="0"/>
            <wp:docPr id="1295" name="Picture 1295"/>
            <wp:cNvGraphicFramePr/>
            <a:graphic xmlns:a="http://schemas.openxmlformats.org/drawingml/2006/main">
              <a:graphicData uri="http://schemas.openxmlformats.org/drawingml/2006/picture">
                <pic:pic xmlns:pic="http://schemas.openxmlformats.org/drawingml/2006/picture">
                  <pic:nvPicPr>
                    <pic:cNvPr id="1295" name="Picture 1295"/>
                    <pic:cNvPicPr/>
                  </pic:nvPicPr>
                  <pic:blipFill>
                    <a:blip r:embed="rId94"/>
                    <a:stretch>
                      <a:fillRect/>
                    </a:stretch>
                  </pic:blipFill>
                  <pic:spPr>
                    <a:xfrm>
                      <a:off x="0" y="0"/>
                      <a:ext cx="5826125" cy="8229600"/>
                    </a:xfrm>
                    <a:prstGeom prst="rect">
                      <a:avLst/>
                    </a:prstGeom>
                  </pic:spPr>
                </pic:pic>
              </a:graphicData>
            </a:graphic>
          </wp:inline>
        </w:drawing>
      </w:r>
      <w:r w:rsidRPr="001610DE">
        <w:rPr>
          <w:noProof/>
        </w:rPr>
        <w:t xml:space="preserve"> </w:t>
      </w:r>
      <w:r>
        <w:rPr>
          <w:noProof/>
        </w:rPr>
        <w:lastRenderedPageBreak/>
        <w:drawing>
          <wp:inline distT="0" distB="0" distL="0" distR="0" wp14:anchorId="6D23031B" wp14:editId="733B04F6">
            <wp:extent cx="5826125" cy="8229600"/>
            <wp:effectExtent l="0" t="0" r="0" b="0"/>
            <wp:docPr id="1303" name="Picture 1303"/>
            <wp:cNvGraphicFramePr/>
            <a:graphic xmlns:a="http://schemas.openxmlformats.org/drawingml/2006/main">
              <a:graphicData uri="http://schemas.openxmlformats.org/drawingml/2006/picture">
                <pic:pic xmlns:pic="http://schemas.openxmlformats.org/drawingml/2006/picture">
                  <pic:nvPicPr>
                    <pic:cNvPr id="1303" name="Picture 1303"/>
                    <pic:cNvPicPr/>
                  </pic:nvPicPr>
                  <pic:blipFill>
                    <a:blip r:embed="rId95"/>
                    <a:stretch>
                      <a:fillRect/>
                    </a:stretch>
                  </pic:blipFill>
                  <pic:spPr>
                    <a:xfrm>
                      <a:off x="0" y="0"/>
                      <a:ext cx="5826125" cy="8229600"/>
                    </a:xfrm>
                    <a:prstGeom prst="rect">
                      <a:avLst/>
                    </a:prstGeom>
                  </pic:spPr>
                </pic:pic>
              </a:graphicData>
            </a:graphic>
          </wp:inline>
        </w:drawing>
      </w:r>
      <w:r w:rsidRPr="001610DE">
        <w:rPr>
          <w:noProof/>
        </w:rPr>
        <w:t xml:space="preserve"> </w:t>
      </w:r>
      <w:r>
        <w:rPr>
          <w:noProof/>
        </w:rPr>
        <w:lastRenderedPageBreak/>
        <w:drawing>
          <wp:inline distT="0" distB="0" distL="0" distR="0" wp14:anchorId="3FCDC696" wp14:editId="54483A63">
            <wp:extent cx="5826125" cy="8229600"/>
            <wp:effectExtent l="0" t="0" r="0" b="0"/>
            <wp:docPr id="1310" name="Picture 1310"/>
            <wp:cNvGraphicFramePr/>
            <a:graphic xmlns:a="http://schemas.openxmlformats.org/drawingml/2006/main">
              <a:graphicData uri="http://schemas.openxmlformats.org/drawingml/2006/picture">
                <pic:pic xmlns:pic="http://schemas.openxmlformats.org/drawingml/2006/picture">
                  <pic:nvPicPr>
                    <pic:cNvPr id="1310" name="Picture 1310"/>
                    <pic:cNvPicPr/>
                  </pic:nvPicPr>
                  <pic:blipFill>
                    <a:blip r:embed="rId96"/>
                    <a:stretch>
                      <a:fillRect/>
                    </a:stretch>
                  </pic:blipFill>
                  <pic:spPr>
                    <a:xfrm>
                      <a:off x="0" y="0"/>
                      <a:ext cx="5826125" cy="8229600"/>
                    </a:xfrm>
                    <a:prstGeom prst="rect">
                      <a:avLst/>
                    </a:prstGeom>
                  </pic:spPr>
                </pic:pic>
              </a:graphicData>
            </a:graphic>
          </wp:inline>
        </w:drawing>
      </w:r>
      <w:r w:rsidRPr="001610DE">
        <w:rPr>
          <w:noProof/>
        </w:rPr>
        <w:t xml:space="preserve"> </w:t>
      </w:r>
      <w:r>
        <w:rPr>
          <w:noProof/>
        </w:rPr>
        <w:lastRenderedPageBreak/>
        <w:drawing>
          <wp:inline distT="0" distB="0" distL="0" distR="0" wp14:anchorId="73F05037" wp14:editId="654245F0">
            <wp:extent cx="5826125" cy="8229600"/>
            <wp:effectExtent l="0" t="0" r="0" b="0"/>
            <wp:docPr id="1317" name="Picture 1317"/>
            <wp:cNvGraphicFramePr/>
            <a:graphic xmlns:a="http://schemas.openxmlformats.org/drawingml/2006/main">
              <a:graphicData uri="http://schemas.openxmlformats.org/drawingml/2006/picture">
                <pic:pic xmlns:pic="http://schemas.openxmlformats.org/drawingml/2006/picture">
                  <pic:nvPicPr>
                    <pic:cNvPr id="1317" name="Picture 1317"/>
                    <pic:cNvPicPr/>
                  </pic:nvPicPr>
                  <pic:blipFill>
                    <a:blip r:embed="rId97"/>
                    <a:stretch>
                      <a:fillRect/>
                    </a:stretch>
                  </pic:blipFill>
                  <pic:spPr>
                    <a:xfrm>
                      <a:off x="0" y="0"/>
                      <a:ext cx="5826125" cy="8229600"/>
                    </a:xfrm>
                    <a:prstGeom prst="rect">
                      <a:avLst/>
                    </a:prstGeom>
                  </pic:spPr>
                </pic:pic>
              </a:graphicData>
            </a:graphic>
          </wp:inline>
        </w:drawing>
      </w:r>
      <w:r w:rsidRPr="001610DE">
        <w:rPr>
          <w:noProof/>
        </w:rPr>
        <w:t xml:space="preserve"> </w:t>
      </w:r>
      <w:r>
        <w:rPr>
          <w:noProof/>
        </w:rPr>
        <w:lastRenderedPageBreak/>
        <w:drawing>
          <wp:inline distT="0" distB="0" distL="0" distR="0" wp14:anchorId="41318725" wp14:editId="241A7348">
            <wp:extent cx="5826125" cy="8229600"/>
            <wp:effectExtent l="0" t="0" r="0" b="0"/>
            <wp:docPr id="1324" name="Picture 1324"/>
            <wp:cNvGraphicFramePr/>
            <a:graphic xmlns:a="http://schemas.openxmlformats.org/drawingml/2006/main">
              <a:graphicData uri="http://schemas.openxmlformats.org/drawingml/2006/picture">
                <pic:pic xmlns:pic="http://schemas.openxmlformats.org/drawingml/2006/picture">
                  <pic:nvPicPr>
                    <pic:cNvPr id="1324" name="Picture 1324"/>
                    <pic:cNvPicPr/>
                  </pic:nvPicPr>
                  <pic:blipFill>
                    <a:blip r:embed="rId98"/>
                    <a:stretch>
                      <a:fillRect/>
                    </a:stretch>
                  </pic:blipFill>
                  <pic:spPr>
                    <a:xfrm>
                      <a:off x="0" y="0"/>
                      <a:ext cx="5826125" cy="8229600"/>
                    </a:xfrm>
                    <a:prstGeom prst="rect">
                      <a:avLst/>
                    </a:prstGeom>
                  </pic:spPr>
                </pic:pic>
              </a:graphicData>
            </a:graphic>
          </wp:inline>
        </w:drawing>
      </w:r>
      <w:r w:rsidRPr="001610DE">
        <w:rPr>
          <w:noProof/>
        </w:rPr>
        <w:t xml:space="preserve"> </w:t>
      </w:r>
      <w:r>
        <w:rPr>
          <w:noProof/>
        </w:rPr>
        <w:lastRenderedPageBreak/>
        <w:drawing>
          <wp:inline distT="0" distB="0" distL="0" distR="0" wp14:anchorId="00F4099F" wp14:editId="2D21DADA">
            <wp:extent cx="5826125" cy="8229600"/>
            <wp:effectExtent l="0" t="0" r="0" b="0"/>
            <wp:docPr id="1331" name="Picture 1331"/>
            <wp:cNvGraphicFramePr/>
            <a:graphic xmlns:a="http://schemas.openxmlformats.org/drawingml/2006/main">
              <a:graphicData uri="http://schemas.openxmlformats.org/drawingml/2006/picture">
                <pic:pic xmlns:pic="http://schemas.openxmlformats.org/drawingml/2006/picture">
                  <pic:nvPicPr>
                    <pic:cNvPr id="1331" name="Picture 1331"/>
                    <pic:cNvPicPr/>
                  </pic:nvPicPr>
                  <pic:blipFill>
                    <a:blip r:embed="rId99"/>
                    <a:stretch>
                      <a:fillRect/>
                    </a:stretch>
                  </pic:blipFill>
                  <pic:spPr>
                    <a:xfrm>
                      <a:off x="0" y="0"/>
                      <a:ext cx="5826125" cy="8229600"/>
                    </a:xfrm>
                    <a:prstGeom prst="rect">
                      <a:avLst/>
                    </a:prstGeom>
                  </pic:spPr>
                </pic:pic>
              </a:graphicData>
            </a:graphic>
          </wp:inline>
        </w:drawing>
      </w:r>
      <w:r w:rsidRPr="001610DE">
        <w:rPr>
          <w:noProof/>
        </w:rPr>
        <w:t xml:space="preserve"> </w:t>
      </w:r>
      <w:r>
        <w:rPr>
          <w:noProof/>
        </w:rPr>
        <w:lastRenderedPageBreak/>
        <w:drawing>
          <wp:inline distT="0" distB="0" distL="0" distR="0" wp14:anchorId="17D95CC3" wp14:editId="08C85852">
            <wp:extent cx="5826125" cy="8229600"/>
            <wp:effectExtent l="0" t="0" r="0" b="0"/>
            <wp:docPr id="1338" name="Picture 1338"/>
            <wp:cNvGraphicFramePr/>
            <a:graphic xmlns:a="http://schemas.openxmlformats.org/drawingml/2006/main">
              <a:graphicData uri="http://schemas.openxmlformats.org/drawingml/2006/picture">
                <pic:pic xmlns:pic="http://schemas.openxmlformats.org/drawingml/2006/picture">
                  <pic:nvPicPr>
                    <pic:cNvPr id="1338" name="Picture 1338"/>
                    <pic:cNvPicPr/>
                  </pic:nvPicPr>
                  <pic:blipFill>
                    <a:blip r:embed="rId100"/>
                    <a:stretch>
                      <a:fillRect/>
                    </a:stretch>
                  </pic:blipFill>
                  <pic:spPr>
                    <a:xfrm>
                      <a:off x="0" y="0"/>
                      <a:ext cx="5826125" cy="8229600"/>
                    </a:xfrm>
                    <a:prstGeom prst="rect">
                      <a:avLst/>
                    </a:prstGeom>
                  </pic:spPr>
                </pic:pic>
              </a:graphicData>
            </a:graphic>
          </wp:inline>
        </w:drawing>
      </w:r>
      <w:r w:rsidRPr="001610DE">
        <w:rPr>
          <w:noProof/>
        </w:rPr>
        <w:t xml:space="preserve"> </w:t>
      </w:r>
      <w:r>
        <w:rPr>
          <w:noProof/>
        </w:rPr>
        <w:lastRenderedPageBreak/>
        <w:drawing>
          <wp:inline distT="0" distB="0" distL="0" distR="0" wp14:anchorId="01B7A75F" wp14:editId="7D9C8C39">
            <wp:extent cx="5826125" cy="8229600"/>
            <wp:effectExtent l="0" t="0" r="0" b="0"/>
            <wp:docPr id="1346" name="Picture 1346"/>
            <wp:cNvGraphicFramePr/>
            <a:graphic xmlns:a="http://schemas.openxmlformats.org/drawingml/2006/main">
              <a:graphicData uri="http://schemas.openxmlformats.org/drawingml/2006/picture">
                <pic:pic xmlns:pic="http://schemas.openxmlformats.org/drawingml/2006/picture">
                  <pic:nvPicPr>
                    <pic:cNvPr id="1346" name="Picture 1346"/>
                    <pic:cNvPicPr/>
                  </pic:nvPicPr>
                  <pic:blipFill>
                    <a:blip r:embed="rId101"/>
                    <a:stretch>
                      <a:fillRect/>
                    </a:stretch>
                  </pic:blipFill>
                  <pic:spPr>
                    <a:xfrm>
                      <a:off x="0" y="0"/>
                      <a:ext cx="5826125" cy="8229600"/>
                    </a:xfrm>
                    <a:prstGeom prst="rect">
                      <a:avLst/>
                    </a:prstGeom>
                  </pic:spPr>
                </pic:pic>
              </a:graphicData>
            </a:graphic>
          </wp:inline>
        </w:drawing>
      </w:r>
    </w:p>
    <w:p w14:paraId="74BA5DAE" w14:textId="1DB216B6" w:rsidR="00BB40A0" w:rsidRPr="00BB40A0" w:rsidRDefault="00BB40A0" w:rsidP="00DE6224">
      <w:pPr>
        <w:pStyle w:val="Heading1"/>
        <w:jc w:val="left"/>
      </w:pPr>
    </w:p>
    <w:p w14:paraId="6B7DC2F7" w14:textId="77777777" w:rsidR="00DE6224" w:rsidRDefault="00DE6224" w:rsidP="00DE6224">
      <w:pPr>
        <w:spacing w:line="240" w:lineRule="auto"/>
        <w:ind w:firstLine="0"/>
        <w:textAlignment w:val="baseline"/>
        <w:rPr>
          <w:rFonts w:eastAsia="Times New Roman" w:cs="Times New Roman"/>
          <w:szCs w:val="24"/>
        </w:rPr>
      </w:pPr>
      <w:r w:rsidRPr="001F3B2C">
        <w:rPr>
          <w:rFonts w:eastAsia="Times New Roman" w:cs="Times New Roman"/>
          <w:b/>
          <w:bCs/>
          <w:szCs w:val="24"/>
        </w:rPr>
        <w:t>References</w:t>
      </w:r>
      <w:r w:rsidRPr="001F3B2C">
        <w:rPr>
          <w:rFonts w:eastAsia="Times New Roman" w:cs="Times New Roman"/>
          <w:szCs w:val="24"/>
        </w:rPr>
        <w:t> </w:t>
      </w:r>
    </w:p>
    <w:p w14:paraId="52AD7AC9" w14:textId="77777777" w:rsidR="00DE6224" w:rsidRPr="001F3B2C" w:rsidRDefault="00DE6224" w:rsidP="00DE6224">
      <w:pPr>
        <w:spacing w:line="240" w:lineRule="auto"/>
        <w:ind w:firstLine="0"/>
        <w:textAlignment w:val="baseline"/>
        <w:rPr>
          <w:rFonts w:ascii="Segoe UI" w:eastAsia="Times New Roman" w:hAnsi="Segoe UI" w:cs="Segoe UI"/>
          <w:sz w:val="18"/>
          <w:szCs w:val="18"/>
        </w:rPr>
      </w:pPr>
    </w:p>
    <w:p w14:paraId="644C5100" w14:textId="77777777" w:rsidR="00DE6224" w:rsidRDefault="00DE6224" w:rsidP="00DE6224">
      <w:pPr>
        <w:spacing w:line="240" w:lineRule="auto"/>
        <w:ind w:firstLine="0"/>
        <w:textAlignment w:val="baseline"/>
        <w:rPr>
          <w:rFonts w:eastAsia="Times New Roman" w:cs="Times New Roman"/>
          <w:szCs w:val="24"/>
        </w:rPr>
      </w:pPr>
      <w:r w:rsidRPr="001F3B2C">
        <w:rPr>
          <w:rFonts w:eastAsia="Times New Roman" w:cs="Times New Roman"/>
          <w:szCs w:val="24"/>
        </w:rPr>
        <w:t>Dorsey, J., Jones, T., Doggett, W., King, B., Mercer, C., Brady, J., . . . Ganoe, G. (2011). Recent Developments in the Design, Capabilities and Autonomous Operations of a Lightweight Surface Manipulation System and Test-bed. </w:t>
      </w:r>
      <w:r w:rsidRPr="001F3B2C">
        <w:rPr>
          <w:rFonts w:eastAsia="Times New Roman" w:cs="Times New Roman"/>
          <w:i/>
          <w:iCs/>
          <w:szCs w:val="24"/>
        </w:rPr>
        <w:t>AIAA SPACE 2011 Conference &amp; Exposition</w:t>
      </w:r>
      <w:r w:rsidRPr="001F3B2C">
        <w:rPr>
          <w:rFonts w:eastAsia="Times New Roman" w:cs="Times New Roman"/>
          <w:szCs w:val="24"/>
        </w:rPr>
        <w:t>. doi:10.2514/6.2011-7266 </w:t>
      </w:r>
    </w:p>
    <w:p w14:paraId="5ECC60FD" w14:textId="77777777" w:rsidR="00DE6224" w:rsidRPr="001F3B2C" w:rsidRDefault="00DE6224" w:rsidP="00DE6224">
      <w:pPr>
        <w:spacing w:line="240" w:lineRule="auto"/>
        <w:ind w:firstLine="0"/>
        <w:textAlignment w:val="baseline"/>
        <w:rPr>
          <w:rFonts w:ascii="Segoe UI" w:eastAsia="Times New Roman" w:hAnsi="Segoe UI" w:cs="Segoe UI"/>
          <w:sz w:val="18"/>
          <w:szCs w:val="18"/>
        </w:rPr>
      </w:pPr>
    </w:p>
    <w:p w14:paraId="61B1AAA4" w14:textId="37D3BDF1" w:rsidR="00DE6224" w:rsidRDefault="00DE6224" w:rsidP="00ED7934">
      <w:pPr>
        <w:spacing w:line="240" w:lineRule="auto"/>
        <w:ind w:left="15" w:firstLine="0"/>
        <w:textAlignment w:val="baseline"/>
        <w:rPr>
          <w:rFonts w:eastAsia="Times New Roman" w:cs="Times New Roman"/>
          <w:szCs w:val="24"/>
        </w:rPr>
      </w:pPr>
      <w:r w:rsidRPr="001F3B2C">
        <w:rPr>
          <w:rFonts w:eastAsia="Times New Roman" w:cs="Times New Roman"/>
          <w:szCs w:val="24"/>
        </w:rPr>
        <w:t>Doggett, W. (., King, B., Jones, T., Dorsey, J., &amp; Mikulas, M. (2008). Design and Field Test of a Mass Efficient Crane for Lunar Payload Handling and Inspection: The Lunar Surface    Manipulation System. </w:t>
      </w:r>
      <w:r w:rsidRPr="001F3B2C">
        <w:rPr>
          <w:rFonts w:eastAsia="Times New Roman" w:cs="Times New Roman"/>
          <w:i/>
          <w:iCs/>
          <w:szCs w:val="24"/>
        </w:rPr>
        <w:t>AIAA SPACE 2008 Conference &amp; Exposition</w:t>
      </w:r>
      <w:r w:rsidRPr="001F3B2C">
        <w:rPr>
          <w:rFonts w:eastAsia="Times New Roman" w:cs="Times New Roman"/>
          <w:szCs w:val="24"/>
        </w:rPr>
        <w:t>. doi:10.2514/6.2008-7635 </w:t>
      </w:r>
    </w:p>
    <w:p w14:paraId="512A8B42" w14:textId="77777777" w:rsidR="00763E36" w:rsidRDefault="00763E36" w:rsidP="00ED7934">
      <w:pPr>
        <w:spacing w:line="240" w:lineRule="auto"/>
        <w:ind w:left="15" w:firstLine="0"/>
        <w:textAlignment w:val="baseline"/>
        <w:rPr>
          <w:rFonts w:eastAsia="Times New Roman" w:cs="Times New Roman"/>
          <w:szCs w:val="24"/>
        </w:rPr>
      </w:pPr>
    </w:p>
    <w:p w14:paraId="4CC7E889" w14:textId="77777777" w:rsidR="00763E36" w:rsidRDefault="00763E36" w:rsidP="00763E36">
      <w:pPr>
        <w:spacing w:line="240" w:lineRule="auto"/>
        <w:ind w:firstLine="0"/>
      </w:pPr>
      <w:r w:rsidRPr="00ED7934">
        <w:t>Dorsey, J., Jones, T., Doggett, W., King, B., Mikulas, M., &amp; Roithmayr, C. (2009). Developments to Increase the Performance, Operational Versatility and Automation of a Lunar Surface Manipulation System. AIAA SPACE 2009 Conference &amp; Exposition. doi:10.2514/6.2009-6795</w:t>
      </w:r>
    </w:p>
    <w:p w14:paraId="2C30AF61" w14:textId="77777777" w:rsidR="00763E36" w:rsidRPr="00ED7934" w:rsidRDefault="00763E36" w:rsidP="00763E36">
      <w:pPr>
        <w:spacing w:line="240" w:lineRule="auto"/>
        <w:ind w:firstLine="0"/>
      </w:pPr>
    </w:p>
    <w:p w14:paraId="77EC4285" w14:textId="76EE2E0A" w:rsidR="00DE6224" w:rsidRPr="00763E36" w:rsidRDefault="00763E36" w:rsidP="00763E36">
      <w:pPr>
        <w:spacing w:line="240" w:lineRule="auto"/>
        <w:ind w:firstLine="0"/>
      </w:pPr>
      <w:r w:rsidRPr="00ED7934">
        <w:t>Dorsey, J., Mikulas, M., &amp; Doggett, W. (2008). Preliminary Structural Design Considerations and Mass Efficiencies for Lunar Surface Manipulator Concepts. AIAA SPACE 2008 Conference &amp; Exposition. doi:10.2514/6.2008-7916</w:t>
      </w:r>
    </w:p>
    <w:p w14:paraId="182134E6" w14:textId="4CF70F08" w:rsidR="00ED7934" w:rsidRDefault="00ED7934" w:rsidP="00ED7934">
      <w:pPr>
        <w:spacing w:line="240" w:lineRule="auto"/>
        <w:ind w:firstLine="0"/>
      </w:pPr>
    </w:p>
    <w:p w14:paraId="17079CF9" w14:textId="58D21740" w:rsidR="00ED7934" w:rsidRDefault="00ED7934" w:rsidP="00ED7934">
      <w:pPr>
        <w:spacing w:line="240" w:lineRule="auto"/>
        <w:ind w:firstLine="0"/>
      </w:pPr>
      <w:r w:rsidRPr="00ED7934">
        <w:t>Jefferies, S., Doggett, W., Chrone, J., Angster, S., Dorsey, J., Jones, T., . . . Caldwell, D. (2010). Lunar Lander Offloading Operations Using a Heavy-Lift Lunar Surface Manipulator System. AIAA SPACE 2010 Conference &amp; Exposition. doi:10.2514/6.2010-8804</w:t>
      </w:r>
    </w:p>
    <w:p w14:paraId="0ED2E6FE" w14:textId="4BF45199" w:rsidR="00286FD3" w:rsidRDefault="00286FD3" w:rsidP="00ED7934">
      <w:pPr>
        <w:spacing w:line="240" w:lineRule="auto"/>
        <w:ind w:firstLine="0"/>
      </w:pPr>
    </w:p>
    <w:p w14:paraId="76EB44AD" w14:textId="1C176AB4" w:rsidR="00286FD3" w:rsidRDefault="00286FD3" w:rsidP="00ED7934">
      <w:pPr>
        <w:spacing w:line="240" w:lineRule="auto"/>
        <w:ind w:firstLine="0"/>
      </w:pPr>
      <w:r w:rsidRPr="00286FD3">
        <w:t>Mullinix, R. (2021). T517 Lunar Landing Payload Crane. Retrieved April 11, 2021, from https://web1.eng.famu.fsu.edu/me/senior_design/2021/team517</w:t>
      </w:r>
    </w:p>
    <w:p w14:paraId="1070DD9B" w14:textId="2DC1AA39" w:rsidR="00ED7934" w:rsidRDefault="00ED7934" w:rsidP="00ED7934">
      <w:pPr>
        <w:spacing w:line="240" w:lineRule="auto"/>
        <w:ind w:firstLine="0"/>
      </w:pPr>
    </w:p>
    <w:p w14:paraId="5BFC3E48" w14:textId="77777777" w:rsidR="00763E36" w:rsidRPr="001F3B2C" w:rsidRDefault="00763E36" w:rsidP="00763E36">
      <w:pPr>
        <w:spacing w:line="240" w:lineRule="auto"/>
        <w:ind w:firstLine="0"/>
        <w:textAlignment w:val="baseline"/>
        <w:rPr>
          <w:rFonts w:ascii="Segoe UI" w:eastAsia="Times New Roman" w:hAnsi="Segoe UI" w:cs="Segoe UI"/>
          <w:sz w:val="18"/>
          <w:szCs w:val="18"/>
        </w:rPr>
      </w:pPr>
      <w:r w:rsidRPr="001F3B2C">
        <w:rPr>
          <w:rFonts w:eastAsia="Times New Roman" w:cs="Times New Roman"/>
          <w:i/>
          <w:iCs/>
          <w:szCs w:val="24"/>
        </w:rPr>
        <w:t>PEREGRINE LUNAR LANDER: PAYLOAD USER’S GUIDE</w:t>
      </w:r>
      <w:r w:rsidRPr="001F3B2C">
        <w:rPr>
          <w:rFonts w:eastAsia="Times New Roman" w:cs="Times New Roman"/>
          <w:szCs w:val="24"/>
        </w:rPr>
        <w:t> [PDF]. (2020, June). Astrobotic Technology. </w:t>
      </w:r>
    </w:p>
    <w:p w14:paraId="79AC245F" w14:textId="77777777" w:rsidR="00763E36" w:rsidRPr="00ED7934" w:rsidRDefault="00763E36" w:rsidP="00ED7934">
      <w:pPr>
        <w:spacing w:line="240" w:lineRule="auto"/>
        <w:ind w:firstLine="0"/>
      </w:pPr>
    </w:p>
    <w:sectPr w:rsidR="00763E36" w:rsidRPr="00ED7934" w:rsidSect="008749CC">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8098BA" w14:textId="77777777" w:rsidR="001F05FC" w:rsidRDefault="001F05FC" w:rsidP="007D63A7">
      <w:r>
        <w:separator/>
      </w:r>
    </w:p>
  </w:endnote>
  <w:endnote w:type="continuationSeparator" w:id="0">
    <w:p w14:paraId="7F006CA9" w14:textId="77777777" w:rsidR="001F05FC" w:rsidRDefault="001F05FC" w:rsidP="007D6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05647457"/>
      <w:docPartObj>
        <w:docPartGallery w:val="Page Numbers (Bottom of Page)"/>
        <w:docPartUnique/>
      </w:docPartObj>
    </w:sdtPr>
    <w:sdtEndPr/>
    <w:sdtContent>
      <w:p w14:paraId="1BD239A2" w14:textId="0C69E9E5" w:rsidR="00753D15" w:rsidRDefault="00753D15">
        <w:pPr>
          <w:pStyle w:val="Footer"/>
          <w:jc w:val="right"/>
        </w:pPr>
        <w:r>
          <w:t>Team 517</w:t>
        </w:r>
        <w:r>
          <w:tab/>
        </w:r>
        <w:r>
          <w:tab/>
        </w:r>
        <w:sdt>
          <w:sdtPr>
            <w:id w:val="966849103"/>
            <w:docPartObj>
              <w:docPartGallery w:val="Page Numbers (Top of Page)"/>
              <w:docPartUnique/>
            </w:docPartObj>
          </w:sdtPr>
          <w:sdtEndPr/>
          <w:sdtContent>
            <w:r>
              <w:rPr>
                <w:b/>
                <w:bCs/>
                <w:szCs w:val="24"/>
              </w:rPr>
              <w:fldChar w:fldCharType="begin"/>
            </w:r>
            <w:r>
              <w:rPr>
                <w:b/>
                <w:bCs/>
                <w:szCs w:val="24"/>
              </w:rPr>
              <w:instrText xml:space="preserve"> PAGE  \* Arabic </w:instrText>
            </w:r>
            <w:r>
              <w:rPr>
                <w:b/>
                <w:bCs/>
                <w:szCs w:val="24"/>
              </w:rPr>
              <w:fldChar w:fldCharType="separate"/>
            </w:r>
            <w:r>
              <w:rPr>
                <w:b/>
                <w:bCs/>
                <w:noProof/>
                <w:szCs w:val="24"/>
              </w:rPr>
              <w:t>11</w:t>
            </w:r>
            <w:r>
              <w:rPr>
                <w:b/>
                <w:bCs/>
                <w:szCs w:val="24"/>
              </w:rPr>
              <w:fldChar w:fldCharType="end"/>
            </w:r>
          </w:sdtContent>
        </w:sdt>
      </w:p>
    </w:sdtContent>
  </w:sdt>
  <w:p w14:paraId="6AF9B385" w14:textId="20A91F60" w:rsidR="00753D15" w:rsidRDefault="00753D15">
    <w:pPr>
      <w:pStyle w:val="Footer"/>
      <w:jc w:val="right"/>
    </w:pPr>
    <w:r>
      <w:t>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93304B" w14:textId="77777777" w:rsidR="001F05FC" w:rsidRDefault="001F05FC" w:rsidP="007D63A7">
      <w:r>
        <w:separator/>
      </w:r>
    </w:p>
  </w:footnote>
  <w:footnote w:type="continuationSeparator" w:id="0">
    <w:p w14:paraId="1DFEF6E4" w14:textId="77777777" w:rsidR="001F05FC" w:rsidRDefault="001F05FC" w:rsidP="007D63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081029"/>
    <w:multiLevelType w:val="multilevel"/>
    <w:tmpl w:val="307083E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5E7F09"/>
    <w:multiLevelType w:val="multilevel"/>
    <w:tmpl w:val="BDBA34C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65038A"/>
    <w:multiLevelType w:val="multilevel"/>
    <w:tmpl w:val="DDF6D40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E39419E"/>
    <w:multiLevelType w:val="hybridMultilevel"/>
    <w:tmpl w:val="FFFFFFFF"/>
    <w:lvl w:ilvl="0" w:tplc="2D8CD8A4">
      <w:start w:val="1"/>
      <w:numFmt w:val="bullet"/>
      <w:lvlText w:val=""/>
      <w:lvlJc w:val="left"/>
      <w:pPr>
        <w:ind w:left="720" w:hanging="360"/>
      </w:pPr>
      <w:rPr>
        <w:rFonts w:ascii="Symbol" w:hAnsi="Symbol" w:hint="default"/>
      </w:rPr>
    </w:lvl>
    <w:lvl w:ilvl="1" w:tplc="B0EA82CE">
      <w:start w:val="1"/>
      <w:numFmt w:val="bullet"/>
      <w:lvlText w:val="o"/>
      <w:lvlJc w:val="left"/>
      <w:pPr>
        <w:ind w:left="1440" w:hanging="360"/>
      </w:pPr>
      <w:rPr>
        <w:rFonts w:ascii="Courier New" w:hAnsi="Courier New" w:hint="default"/>
      </w:rPr>
    </w:lvl>
    <w:lvl w:ilvl="2" w:tplc="83CA72C8">
      <w:start w:val="1"/>
      <w:numFmt w:val="bullet"/>
      <w:lvlText w:val=""/>
      <w:lvlJc w:val="left"/>
      <w:pPr>
        <w:ind w:left="2160" w:hanging="360"/>
      </w:pPr>
      <w:rPr>
        <w:rFonts w:ascii="Wingdings" w:hAnsi="Wingdings" w:hint="default"/>
      </w:rPr>
    </w:lvl>
    <w:lvl w:ilvl="3" w:tplc="CF78D8D2">
      <w:start w:val="1"/>
      <w:numFmt w:val="bullet"/>
      <w:lvlText w:val=""/>
      <w:lvlJc w:val="left"/>
      <w:pPr>
        <w:ind w:left="2880" w:hanging="360"/>
      </w:pPr>
      <w:rPr>
        <w:rFonts w:ascii="Symbol" w:hAnsi="Symbol" w:hint="default"/>
      </w:rPr>
    </w:lvl>
    <w:lvl w:ilvl="4" w:tplc="84C6130A">
      <w:start w:val="1"/>
      <w:numFmt w:val="bullet"/>
      <w:lvlText w:val="o"/>
      <w:lvlJc w:val="left"/>
      <w:pPr>
        <w:ind w:left="3600" w:hanging="360"/>
      </w:pPr>
      <w:rPr>
        <w:rFonts w:ascii="Courier New" w:hAnsi="Courier New" w:hint="default"/>
      </w:rPr>
    </w:lvl>
    <w:lvl w:ilvl="5" w:tplc="CC08E502">
      <w:start w:val="1"/>
      <w:numFmt w:val="bullet"/>
      <w:lvlText w:val=""/>
      <w:lvlJc w:val="left"/>
      <w:pPr>
        <w:ind w:left="4320" w:hanging="360"/>
      </w:pPr>
      <w:rPr>
        <w:rFonts w:ascii="Wingdings" w:hAnsi="Wingdings" w:hint="default"/>
      </w:rPr>
    </w:lvl>
    <w:lvl w:ilvl="6" w:tplc="F9109912">
      <w:start w:val="1"/>
      <w:numFmt w:val="bullet"/>
      <w:lvlText w:val=""/>
      <w:lvlJc w:val="left"/>
      <w:pPr>
        <w:ind w:left="5040" w:hanging="360"/>
      </w:pPr>
      <w:rPr>
        <w:rFonts w:ascii="Symbol" w:hAnsi="Symbol" w:hint="default"/>
      </w:rPr>
    </w:lvl>
    <w:lvl w:ilvl="7" w:tplc="D632E364">
      <w:start w:val="1"/>
      <w:numFmt w:val="bullet"/>
      <w:lvlText w:val="o"/>
      <w:lvlJc w:val="left"/>
      <w:pPr>
        <w:ind w:left="5760" w:hanging="360"/>
      </w:pPr>
      <w:rPr>
        <w:rFonts w:ascii="Courier New" w:hAnsi="Courier New" w:hint="default"/>
      </w:rPr>
    </w:lvl>
    <w:lvl w:ilvl="8" w:tplc="EF52B316">
      <w:start w:val="1"/>
      <w:numFmt w:val="bullet"/>
      <w:lvlText w:val=""/>
      <w:lvlJc w:val="left"/>
      <w:pPr>
        <w:ind w:left="6480" w:hanging="360"/>
      </w:pPr>
      <w:rPr>
        <w:rFonts w:ascii="Wingdings" w:hAnsi="Wingdings" w:hint="default"/>
      </w:rPr>
    </w:lvl>
  </w:abstractNum>
  <w:abstractNum w:abstractNumId="4" w15:restartNumberingAfterBreak="0">
    <w:nsid w:val="18CA3568"/>
    <w:multiLevelType w:val="multilevel"/>
    <w:tmpl w:val="1ECE4D6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B1070D5"/>
    <w:multiLevelType w:val="multilevel"/>
    <w:tmpl w:val="C69AB06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DA17001"/>
    <w:multiLevelType w:val="multilevel"/>
    <w:tmpl w:val="6408F14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DE46F01"/>
    <w:multiLevelType w:val="hybridMultilevel"/>
    <w:tmpl w:val="AE5C8158"/>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8" w15:restartNumberingAfterBreak="0">
    <w:nsid w:val="1DFC03E7"/>
    <w:multiLevelType w:val="multilevel"/>
    <w:tmpl w:val="B31848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F1634D2"/>
    <w:multiLevelType w:val="multilevel"/>
    <w:tmpl w:val="501A4A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33A0EDC"/>
    <w:multiLevelType w:val="hybridMultilevel"/>
    <w:tmpl w:val="9198FC06"/>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1" w15:restartNumberingAfterBreak="0">
    <w:nsid w:val="283A7795"/>
    <w:multiLevelType w:val="multilevel"/>
    <w:tmpl w:val="B70AA83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8E3499F"/>
    <w:multiLevelType w:val="hybridMultilevel"/>
    <w:tmpl w:val="15360586"/>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3" w15:restartNumberingAfterBreak="0">
    <w:nsid w:val="2A2E543B"/>
    <w:multiLevelType w:val="hybridMultilevel"/>
    <w:tmpl w:val="366C5628"/>
    <w:lvl w:ilvl="0" w:tplc="04090001">
      <w:start w:val="1"/>
      <w:numFmt w:val="bullet"/>
      <w:lvlText w:val=""/>
      <w:lvlJc w:val="left"/>
      <w:pPr>
        <w:ind w:left="86" w:hanging="360"/>
      </w:pPr>
      <w:rPr>
        <w:rFonts w:ascii="Symbol" w:hAnsi="Symbol" w:hint="default"/>
      </w:rPr>
    </w:lvl>
    <w:lvl w:ilvl="1" w:tplc="04090003" w:tentative="1">
      <w:start w:val="1"/>
      <w:numFmt w:val="bullet"/>
      <w:lvlText w:val="o"/>
      <w:lvlJc w:val="left"/>
      <w:pPr>
        <w:ind w:left="806" w:hanging="360"/>
      </w:pPr>
      <w:rPr>
        <w:rFonts w:ascii="Courier New" w:hAnsi="Courier New" w:cs="Courier New" w:hint="default"/>
      </w:rPr>
    </w:lvl>
    <w:lvl w:ilvl="2" w:tplc="04090005" w:tentative="1">
      <w:start w:val="1"/>
      <w:numFmt w:val="bullet"/>
      <w:lvlText w:val=""/>
      <w:lvlJc w:val="left"/>
      <w:pPr>
        <w:ind w:left="1526" w:hanging="360"/>
      </w:pPr>
      <w:rPr>
        <w:rFonts w:ascii="Wingdings" w:hAnsi="Wingdings" w:hint="default"/>
      </w:rPr>
    </w:lvl>
    <w:lvl w:ilvl="3" w:tplc="04090001" w:tentative="1">
      <w:start w:val="1"/>
      <w:numFmt w:val="bullet"/>
      <w:lvlText w:val=""/>
      <w:lvlJc w:val="left"/>
      <w:pPr>
        <w:ind w:left="2246" w:hanging="360"/>
      </w:pPr>
      <w:rPr>
        <w:rFonts w:ascii="Symbol" w:hAnsi="Symbol" w:hint="default"/>
      </w:rPr>
    </w:lvl>
    <w:lvl w:ilvl="4" w:tplc="04090003" w:tentative="1">
      <w:start w:val="1"/>
      <w:numFmt w:val="bullet"/>
      <w:lvlText w:val="o"/>
      <w:lvlJc w:val="left"/>
      <w:pPr>
        <w:ind w:left="2966" w:hanging="360"/>
      </w:pPr>
      <w:rPr>
        <w:rFonts w:ascii="Courier New" w:hAnsi="Courier New" w:cs="Courier New" w:hint="default"/>
      </w:rPr>
    </w:lvl>
    <w:lvl w:ilvl="5" w:tplc="04090005" w:tentative="1">
      <w:start w:val="1"/>
      <w:numFmt w:val="bullet"/>
      <w:lvlText w:val=""/>
      <w:lvlJc w:val="left"/>
      <w:pPr>
        <w:ind w:left="3686" w:hanging="360"/>
      </w:pPr>
      <w:rPr>
        <w:rFonts w:ascii="Wingdings" w:hAnsi="Wingdings" w:hint="default"/>
      </w:rPr>
    </w:lvl>
    <w:lvl w:ilvl="6" w:tplc="04090001" w:tentative="1">
      <w:start w:val="1"/>
      <w:numFmt w:val="bullet"/>
      <w:lvlText w:val=""/>
      <w:lvlJc w:val="left"/>
      <w:pPr>
        <w:ind w:left="4406" w:hanging="360"/>
      </w:pPr>
      <w:rPr>
        <w:rFonts w:ascii="Symbol" w:hAnsi="Symbol" w:hint="default"/>
      </w:rPr>
    </w:lvl>
    <w:lvl w:ilvl="7" w:tplc="04090003" w:tentative="1">
      <w:start w:val="1"/>
      <w:numFmt w:val="bullet"/>
      <w:lvlText w:val="o"/>
      <w:lvlJc w:val="left"/>
      <w:pPr>
        <w:ind w:left="5126" w:hanging="360"/>
      </w:pPr>
      <w:rPr>
        <w:rFonts w:ascii="Courier New" w:hAnsi="Courier New" w:cs="Courier New" w:hint="default"/>
      </w:rPr>
    </w:lvl>
    <w:lvl w:ilvl="8" w:tplc="04090005" w:tentative="1">
      <w:start w:val="1"/>
      <w:numFmt w:val="bullet"/>
      <w:lvlText w:val=""/>
      <w:lvlJc w:val="left"/>
      <w:pPr>
        <w:ind w:left="5846" w:hanging="360"/>
      </w:pPr>
      <w:rPr>
        <w:rFonts w:ascii="Wingdings" w:hAnsi="Wingdings" w:hint="default"/>
      </w:rPr>
    </w:lvl>
  </w:abstractNum>
  <w:abstractNum w:abstractNumId="14" w15:restartNumberingAfterBreak="0">
    <w:nsid w:val="339B1030"/>
    <w:multiLevelType w:val="hybridMultilevel"/>
    <w:tmpl w:val="5FB65E02"/>
    <w:lvl w:ilvl="0" w:tplc="0409000F">
      <w:start w:val="1"/>
      <w:numFmt w:val="decimal"/>
      <w:lvlText w:val="%1."/>
      <w:lvlJc w:val="left"/>
      <w:pPr>
        <w:ind w:left="86" w:hanging="360"/>
      </w:pPr>
      <w:rPr>
        <w:rFonts w:hint="default"/>
      </w:rPr>
    </w:lvl>
    <w:lvl w:ilvl="1" w:tplc="04090003" w:tentative="1">
      <w:start w:val="1"/>
      <w:numFmt w:val="bullet"/>
      <w:lvlText w:val="o"/>
      <w:lvlJc w:val="left"/>
      <w:pPr>
        <w:ind w:left="806" w:hanging="360"/>
      </w:pPr>
      <w:rPr>
        <w:rFonts w:ascii="Courier New" w:hAnsi="Courier New" w:cs="Courier New" w:hint="default"/>
      </w:rPr>
    </w:lvl>
    <w:lvl w:ilvl="2" w:tplc="04090005" w:tentative="1">
      <w:start w:val="1"/>
      <w:numFmt w:val="bullet"/>
      <w:lvlText w:val=""/>
      <w:lvlJc w:val="left"/>
      <w:pPr>
        <w:ind w:left="1526" w:hanging="360"/>
      </w:pPr>
      <w:rPr>
        <w:rFonts w:ascii="Wingdings" w:hAnsi="Wingdings" w:hint="default"/>
      </w:rPr>
    </w:lvl>
    <w:lvl w:ilvl="3" w:tplc="04090001" w:tentative="1">
      <w:start w:val="1"/>
      <w:numFmt w:val="bullet"/>
      <w:lvlText w:val=""/>
      <w:lvlJc w:val="left"/>
      <w:pPr>
        <w:ind w:left="2246" w:hanging="360"/>
      </w:pPr>
      <w:rPr>
        <w:rFonts w:ascii="Symbol" w:hAnsi="Symbol" w:hint="default"/>
      </w:rPr>
    </w:lvl>
    <w:lvl w:ilvl="4" w:tplc="04090003" w:tentative="1">
      <w:start w:val="1"/>
      <w:numFmt w:val="bullet"/>
      <w:lvlText w:val="o"/>
      <w:lvlJc w:val="left"/>
      <w:pPr>
        <w:ind w:left="2966" w:hanging="360"/>
      </w:pPr>
      <w:rPr>
        <w:rFonts w:ascii="Courier New" w:hAnsi="Courier New" w:cs="Courier New" w:hint="default"/>
      </w:rPr>
    </w:lvl>
    <w:lvl w:ilvl="5" w:tplc="04090005" w:tentative="1">
      <w:start w:val="1"/>
      <w:numFmt w:val="bullet"/>
      <w:lvlText w:val=""/>
      <w:lvlJc w:val="left"/>
      <w:pPr>
        <w:ind w:left="3686" w:hanging="360"/>
      </w:pPr>
      <w:rPr>
        <w:rFonts w:ascii="Wingdings" w:hAnsi="Wingdings" w:hint="default"/>
      </w:rPr>
    </w:lvl>
    <w:lvl w:ilvl="6" w:tplc="04090001" w:tentative="1">
      <w:start w:val="1"/>
      <w:numFmt w:val="bullet"/>
      <w:lvlText w:val=""/>
      <w:lvlJc w:val="left"/>
      <w:pPr>
        <w:ind w:left="4406" w:hanging="360"/>
      </w:pPr>
      <w:rPr>
        <w:rFonts w:ascii="Symbol" w:hAnsi="Symbol" w:hint="default"/>
      </w:rPr>
    </w:lvl>
    <w:lvl w:ilvl="7" w:tplc="04090003" w:tentative="1">
      <w:start w:val="1"/>
      <w:numFmt w:val="bullet"/>
      <w:lvlText w:val="o"/>
      <w:lvlJc w:val="left"/>
      <w:pPr>
        <w:ind w:left="5126" w:hanging="360"/>
      </w:pPr>
      <w:rPr>
        <w:rFonts w:ascii="Courier New" w:hAnsi="Courier New" w:cs="Courier New" w:hint="default"/>
      </w:rPr>
    </w:lvl>
    <w:lvl w:ilvl="8" w:tplc="04090005" w:tentative="1">
      <w:start w:val="1"/>
      <w:numFmt w:val="bullet"/>
      <w:lvlText w:val=""/>
      <w:lvlJc w:val="left"/>
      <w:pPr>
        <w:ind w:left="5846" w:hanging="360"/>
      </w:pPr>
      <w:rPr>
        <w:rFonts w:ascii="Wingdings" w:hAnsi="Wingdings" w:hint="default"/>
      </w:rPr>
    </w:lvl>
  </w:abstractNum>
  <w:abstractNum w:abstractNumId="15" w15:restartNumberingAfterBreak="0">
    <w:nsid w:val="3C623D35"/>
    <w:multiLevelType w:val="hybridMultilevel"/>
    <w:tmpl w:val="72EEA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CB4187B"/>
    <w:multiLevelType w:val="hybridMultilevel"/>
    <w:tmpl w:val="CA1C35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0DE5317"/>
    <w:multiLevelType w:val="multilevel"/>
    <w:tmpl w:val="BC22D75E"/>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1051AD7"/>
    <w:multiLevelType w:val="hybridMultilevel"/>
    <w:tmpl w:val="BB924C9E"/>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9" w15:restartNumberingAfterBreak="0">
    <w:nsid w:val="412D1F53"/>
    <w:multiLevelType w:val="multilevel"/>
    <w:tmpl w:val="CC4AF1B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72F28BF"/>
    <w:multiLevelType w:val="multilevel"/>
    <w:tmpl w:val="B414EE0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7DA3DA9"/>
    <w:multiLevelType w:val="multilevel"/>
    <w:tmpl w:val="9400487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98243F0"/>
    <w:multiLevelType w:val="multilevel"/>
    <w:tmpl w:val="1BAC0B5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A561008"/>
    <w:multiLevelType w:val="multilevel"/>
    <w:tmpl w:val="734EEED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BBF1B66"/>
    <w:multiLevelType w:val="hybridMultilevel"/>
    <w:tmpl w:val="920C420A"/>
    <w:lvl w:ilvl="0" w:tplc="0409000F">
      <w:start w:val="1"/>
      <w:numFmt w:val="decimal"/>
      <w:lvlText w:val="%1."/>
      <w:lvlJc w:val="left"/>
      <w:pPr>
        <w:ind w:left="86" w:hanging="360"/>
      </w:pPr>
    </w:lvl>
    <w:lvl w:ilvl="1" w:tplc="04090019">
      <w:start w:val="1"/>
      <w:numFmt w:val="lowerLetter"/>
      <w:lvlText w:val="%2."/>
      <w:lvlJc w:val="left"/>
      <w:pPr>
        <w:ind w:left="806" w:hanging="360"/>
      </w:pPr>
    </w:lvl>
    <w:lvl w:ilvl="2" w:tplc="0409001B" w:tentative="1">
      <w:start w:val="1"/>
      <w:numFmt w:val="lowerRoman"/>
      <w:lvlText w:val="%3."/>
      <w:lvlJc w:val="right"/>
      <w:pPr>
        <w:ind w:left="1526" w:hanging="180"/>
      </w:pPr>
    </w:lvl>
    <w:lvl w:ilvl="3" w:tplc="0409000F" w:tentative="1">
      <w:start w:val="1"/>
      <w:numFmt w:val="decimal"/>
      <w:lvlText w:val="%4."/>
      <w:lvlJc w:val="left"/>
      <w:pPr>
        <w:ind w:left="2246" w:hanging="360"/>
      </w:pPr>
    </w:lvl>
    <w:lvl w:ilvl="4" w:tplc="04090019" w:tentative="1">
      <w:start w:val="1"/>
      <w:numFmt w:val="lowerLetter"/>
      <w:lvlText w:val="%5."/>
      <w:lvlJc w:val="left"/>
      <w:pPr>
        <w:ind w:left="2966" w:hanging="360"/>
      </w:pPr>
    </w:lvl>
    <w:lvl w:ilvl="5" w:tplc="0409001B" w:tentative="1">
      <w:start w:val="1"/>
      <w:numFmt w:val="lowerRoman"/>
      <w:lvlText w:val="%6."/>
      <w:lvlJc w:val="right"/>
      <w:pPr>
        <w:ind w:left="3686" w:hanging="180"/>
      </w:pPr>
    </w:lvl>
    <w:lvl w:ilvl="6" w:tplc="0409000F" w:tentative="1">
      <w:start w:val="1"/>
      <w:numFmt w:val="decimal"/>
      <w:lvlText w:val="%7."/>
      <w:lvlJc w:val="left"/>
      <w:pPr>
        <w:ind w:left="4406" w:hanging="360"/>
      </w:pPr>
    </w:lvl>
    <w:lvl w:ilvl="7" w:tplc="04090019" w:tentative="1">
      <w:start w:val="1"/>
      <w:numFmt w:val="lowerLetter"/>
      <w:lvlText w:val="%8."/>
      <w:lvlJc w:val="left"/>
      <w:pPr>
        <w:ind w:left="5126" w:hanging="360"/>
      </w:pPr>
    </w:lvl>
    <w:lvl w:ilvl="8" w:tplc="0409001B" w:tentative="1">
      <w:start w:val="1"/>
      <w:numFmt w:val="lowerRoman"/>
      <w:lvlText w:val="%9."/>
      <w:lvlJc w:val="right"/>
      <w:pPr>
        <w:ind w:left="5846" w:hanging="180"/>
      </w:pPr>
    </w:lvl>
  </w:abstractNum>
  <w:abstractNum w:abstractNumId="25" w15:restartNumberingAfterBreak="0">
    <w:nsid w:val="4BDD248C"/>
    <w:multiLevelType w:val="multilevel"/>
    <w:tmpl w:val="8B3C038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3325FF9"/>
    <w:multiLevelType w:val="multilevel"/>
    <w:tmpl w:val="616A7F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68A3FE1"/>
    <w:multiLevelType w:val="multilevel"/>
    <w:tmpl w:val="C20E2E9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551FCE"/>
    <w:multiLevelType w:val="multilevel"/>
    <w:tmpl w:val="BAB44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AE143D7"/>
    <w:multiLevelType w:val="multilevel"/>
    <w:tmpl w:val="8E0E16F0"/>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DAA1491"/>
    <w:multiLevelType w:val="multilevel"/>
    <w:tmpl w:val="55644F9A"/>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0224700"/>
    <w:multiLevelType w:val="multilevel"/>
    <w:tmpl w:val="AD94B5E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7FC7346"/>
    <w:multiLevelType w:val="multilevel"/>
    <w:tmpl w:val="362C8BB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93B3EDB"/>
    <w:multiLevelType w:val="hybridMultilevel"/>
    <w:tmpl w:val="FFFFFFFF"/>
    <w:lvl w:ilvl="0" w:tplc="50E497F8">
      <w:start w:val="1"/>
      <w:numFmt w:val="bullet"/>
      <w:lvlText w:val=""/>
      <w:lvlJc w:val="left"/>
      <w:pPr>
        <w:ind w:left="720" w:hanging="360"/>
      </w:pPr>
      <w:rPr>
        <w:rFonts w:ascii="Symbol" w:hAnsi="Symbol" w:hint="default"/>
      </w:rPr>
    </w:lvl>
    <w:lvl w:ilvl="1" w:tplc="79E244F8">
      <w:start w:val="1"/>
      <w:numFmt w:val="bullet"/>
      <w:lvlText w:val="o"/>
      <w:lvlJc w:val="left"/>
      <w:pPr>
        <w:ind w:left="1440" w:hanging="360"/>
      </w:pPr>
      <w:rPr>
        <w:rFonts w:ascii="Courier New" w:hAnsi="Courier New" w:hint="default"/>
      </w:rPr>
    </w:lvl>
    <w:lvl w:ilvl="2" w:tplc="3180420E">
      <w:start w:val="1"/>
      <w:numFmt w:val="bullet"/>
      <w:lvlText w:val=""/>
      <w:lvlJc w:val="left"/>
      <w:pPr>
        <w:ind w:left="2160" w:hanging="360"/>
      </w:pPr>
      <w:rPr>
        <w:rFonts w:ascii="Wingdings" w:hAnsi="Wingdings" w:hint="default"/>
      </w:rPr>
    </w:lvl>
    <w:lvl w:ilvl="3" w:tplc="5EFEBD02">
      <w:start w:val="1"/>
      <w:numFmt w:val="bullet"/>
      <w:lvlText w:val=""/>
      <w:lvlJc w:val="left"/>
      <w:pPr>
        <w:ind w:left="2880" w:hanging="360"/>
      </w:pPr>
      <w:rPr>
        <w:rFonts w:ascii="Symbol" w:hAnsi="Symbol" w:hint="default"/>
      </w:rPr>
    </w:lvl>
    <w:lvl w:ilvl="4" w:tplc="A26CB7F4">
      <w:start w:val="1"/>
      <w:numFmt w:val="bullet"/>
      <w:lvlText w:val="o"/>
      <w:lvlJc w:val="left"/>
      <w:pPr>
        <w:ind w:left="3600" w:hanging="360"/>
      </w:pPr>
      <w:rPr>
        <w:rFonts w:ascii="Courier New" w:hAnsi="Courier New" w:hint="default"/>
      </w:rPr>
    </w:lvl>
    <w:lvl w:ilvl="5" w:tplc="9190EE5C">
      <w:start w:val="1"/>
      <w:numFmt w:val="bullet"/>
      <w:lvlText w:val=""/>
      <w:lvlJc w:val="left"/>
      <w:pPr>
        <w:ind w:left="4320" w:hanging="360"/>
      </w:pPr>
      <w:rPr>
        <w:rFonts w:ascii="Wingdings" w:hAnsi="Wingdings" w:hint="default"/>
      </w:rPr>
    </w:lvl>
    <w:lvl w:ilvl="6" w:tplc="BDDC16D8">
      <w:start w:val="1"/>
      <w:numFmt w:val="bullet"/>
      <w:lvlText w:val=""/>
      <w:lvlJc w:val="left"/>
      <w:pPr>
        <w:ind w:left="5040" w:hanging="360"/>
      </w:pPr>
      <w:rPr>
        <w:rFonts w:ascii="Symbol" w:hAnsi="Symbol" w:hint="default"/>
      </w:rPr>
    </w:lvl>
    <w:lvl w:ilvl="7" w:tplc="B414E27E">
      <w:start w:val="1"/>
      <w:numFmt w:val="bullet"/>
      <w:lvlText w:val="o"/>
      <w:lvlJc w:val="left"/>
      <w:pPr>
        <w:ind w:left="5760" w:hanging="360"/>
      </w:pPr>
      <w:rPr>
        <w:rFonts w:ascii="Courier New" w:hAnsi="Courier New" w:hint="default"/>
      </w:rPr>
    </w:lvl>
    <w:lvl w:ilvl="8" w:tplc="A8B240F8">
      <w:start w:val="1"/>
      <w:numFmt w:val="bullet"/>
      <w:lvlText w:val=""/>
      <w:lvlJc w:val="left"/>
      <w:pPr>
        <w:ind w:left="6480" w:hanging="360"/>
      </w:pPr>
      <w:rPr>
        <w:rFonts w:ascii="Wingdings" w:hAnsi="Wingdings" w:hint="default"/>
      </w:rPr>
    </w:lvl>
  </w:abstractNum>
  <w:abstractNum w:abstractNumId="34" w15:restartNumberingAfterBreak="0">
    <w:nsid w:val="71B171CC"/>
    <w:multiLevelType w:val="multilevel"/>
    <w:tmpl w:val="36FCCE20"/>
    <w:lvl w:ilvl="0">
      <w:start w:val="25"/>
      <w:numFmt w:val="decimal"/>
      <w:lvlText w:val="%1."/>
      <w:lvlJc w:val="left"/>
      <w:pPr>
        <w:tabs>
          <w:tab w:val="num" w:pos="810"/>
        </w:tabs>
        <w:ind w:left="810" w:hanging="360"/>
      </w:pPr>
      <w:rPr>
        <w:rFonts w:ascii="Times New Roman" w:hAnsi="Times New Roman" w:cs="Times New Roman" w:hint="default"/>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5F163B7"/>
    <w:multiLevelType w:val="hybridMultilevel"/>
    <w:tmpl w:val="42A64F3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ADD37AC"/>
    <w:multiLevelType w:val="hybridMultilevel"/>
    <w:tmpl w:val="1A6E70E2"/>
    <w:lvl w:ilvl="0" w:tplc="0409000F">
      <w:start w:val="1"/>
      <w:numFmt w:val="decimal"/>
      <w:lvlText w:val="%1."/>
      <w:lvlJc w:val="left"/>
      <w:pPr>
        <w:ind w:left="86" w:hanging="360"/>
      </w:pPr>
    </w:lvl>
    <w:lvl w:ilvl="1" w:tplc="04090019" w:tentative="1">
      <w:start w:val="1"/>
      <w:numFmt w:val="lowerLetter"/>
      <w:lvlText w:val="%2."/>
      <w:lvlJc w:val="left"/>
      <w:pPr>
        <w:ind w:left="806" w:hanging="360"/>
      </w:pPr>
    </w:lvl>
    <w:lvl w:ilvl="2" w:tplc="0409001B" w:tentative="1">
      <w:start w:val="1"/>
      <w:numFmt w:val="lowerRoman"/>
      <w:lvlText w:val="%3."/>
      <w:lvlJc w:val="right"/>
      <w:pPr>
        <w:ind w:left="1526" w:hanging="180"/>
      </w:pPr>
    </w:lvl>
    <w:lvl w:ilvl="3" w:tplc="0409000F" w:tentative="1">
      <w:start w:val="1"/>
      <w:numFmt w:val="decimal"/>
      <w:lvlText w:val="%4."/>
      <w:lvlJc w:val="left"/>
      <w:pPr>
        <w:ind w:left="2246" w:hanging="360"/>
      </w:pPr>
    </w:lvl>
    <w:lvl w:ilvl="4" w:tplc="04090019" w:tentative="1">
      <w:start w:val="1"/>
      <w:numFmt w:val="lowerLetter"/>
      <w:lvlText w:val="%5."/>
      <w:lvlJc w:val="left"/>
      <w:pPr>
        <w:ind w:left="2966" w:hanging="360"/>
      </w:pPr>
    </w:lvl>
    <w:lvl w:ilvl="5" w:tplc="0409001B" w:tentative="1">
      <w:start w:val="1"/>
      <w:numFmt w:val="lowerRoman"/>
      <w:lvlText w:val="%6."/>
      <w:lvlJc w:val="right"/>
      <w:pPr>
        <w:ind w:left="3686" w:hanging="180"/>
      </w:pPr>
    </w:lvl>
    <w:lvl w:ilvl="6" w:tplc="0409000F" w:tentative="1">
      <w:start w:val="1"/>
      <w:numFmt w:val="decimal"/>
      <w:lvlText w:val="%7."/>
      <w:lvlJc w:val="left"/>
      <w:pPr>
        <w:ind w:left="4406" w:hanging="360"/>
      </w:pPr>
    </w:lvl>
    <w:lvl w:ilvl="7" w:tplc="04090019" w:tentative="1">
      <w:start w:val="1"/>
      <w:numFmt w:val="lowerLetter"/>
      <w:lvlText w:val="%8."/>
      <w:lvlJc w:val="left"/>
      <w:pPr>
        <w:ind w:left="5126" w:hanging="360"/>
      </w:pPr>
    </w:lvl>
    <w:lvl w:ilvl="8" w:tplc="0409001B" w:tentative="1">
      <w:start w:val="1"/>
      <w:numFmt w:val="lowerRoman"/>
      <w:lvlText w:val="%9."/>
      <w:lvlJc w:val="right"/>
      <w:pPr>
        <w:ind w:left="5846" w:hanging="180"/>
      </w:pPr>
    </w:lvl>
  </w:abstractNum>
  <w:abstractNum w:abstractNumId="37" w15:restartNumberingAfterBreak="0">
    <w:nsid w:val="7D4F010D"/>
    <w:multiLevelType w:val="multilevel"/>
    <w:tmpl w:val="156AF66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8"/>
  </w:num>
  <w:num w:numId="2">
    <w:abstractNumId w:val="23"/>
  </w:num>
  <w:num w:numId="3">
    <w:abstractNumId w:val="8"/>
  </w:num>
  <w:num w:numId="4">
    <w:abstractNumId w:val="26"/>
  </w:num>
  <w:num w:numId="5">
    <w:abstractNumId w:val="2"/>
  </w:num>
  <w:num w:numId="6">
    <w:abstractNumId w:val="6"/>
  </w:num>
  <w:num w:numId="7">
    <w:abstractNumId w:val="5"/>
  </w:num>
  <w:num w:numId="8">
    <w:abstractNumId w:val="22"/>
  </w:num>
  <w:num w:numId="9">
    <w:abstractNumId w:val="32"/>
  </w:num>
  <w:num w:numId="10">
    <w:abstractNumId w:val="20"/>
  </w:num>
  <w:num w:numId="11">
    <w:abstractNumId w:val="25"/>
  </w:num>
  <w:num w:numId="12">
    <w:abstractNumId w:val="0"/>
  </w:num>
  <w:num w:numId="13">
    <w:abstractNumId w:val="30"/>
  </w:num>
  <w:num w:numId="14">
    <w:abstractNumId w:val="29"/>
  </w:num>
  <w:num w:numId="15">
    <w:abstractNumId w:val="17"/>
  </w:num>
  <w:num w:numId="16">
    <w:abstractNumId w:val="4"/>
  </w:num>
  <w:num w:numId="17">
    <w:abstractNumId w:val="11"/>
  </w:num>
  <w:num w:numId="18">
    <w:abstractNumId w:val="37"/>
  </w:num>
  <w:num w:numId="19">
    <w:abstractNumId w:val="27"/>
  </w:num>
  <w:num w:numId="20">
    <w:abstractNumId w:val="9"/>
  </w:num>
  <w:num w:numId="21">
    <w:abstractNumId w:val="21"/>
  </w:num>
  <w:num w:numId="22">
    <w:abstractNumId w:val="19"/>
  </w:num>
  <w:num w:numId="23">
    <w:abstractNumId w:val="1"/>
  </w:num>
  <w:num w:numId="24">
    <w:abstractNumId w:val="31"/>
  </w:num>
  <w:num w:numId="25">
    <w:abstractNumId w:val="34"/>
  </w:num>
  <w:num w:numId="26">
    <w:abstractNumId w:val="15"/>
  </w:num>
  <w:num w:numId="27">
    <w:abstractNumId w:val="16"/>
  </w:num>
  <w:num w:numId="28">
    <w:abstractNumId w:val="35"/>
  </w:num>
  <w:num w:numId="29">
    <w:abstractNumId w:val="14"/>
  </w:num>
  <w:num w:numId="30">
    <w:abstractNumId w:val="13"/>
  </w:num>
  <w:num w:numId="31">
    <w:abstractNumId w:val="36"/>
  </w:num>
  <w:num w:numId="32">
    <w:abstractNumId w:val="24"/>
  </w:num>
  <w:num w:numId="33">
    <w:abstractNumId w:val="12"/>
  </w:num>
  <w:num w:numId="34">
    <w:abstractNumId w:val="7"/>
  </w:num>
  <w:num w:numId="35">
    <w:abstractNumId w:val="18"/>
  </w:num>
  <w:num w:numId="36">
    <w:abstractNumId w:val="10"/>
  </w:num>
  <w:num w:numId="37">
    <w:abstractNumId w:val="33"/>
  </w:num>
  <w:num w:numId="38">
    <w:abstractNumId w:val="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2B8A"/>
    <w:rsid w:val="0000008B"/>
    <w:rsid w:val="000007FB"/>
    <w:rsid w:val="00005D49"/>
    <w:rsid w:val="00010927"/>
    <w:rsid w:val="00015289"/>
    <w:rsid w:val="000162E4"/>
    <w:rsid w:val="00021280"/>
    <w:rsid w:val="000249D8"/>
    <w:rsid w:val="000334ED"/>
    <w:rsid w:val="00034069"/>
    <w:rsid w:val="00034468"/>
    <w:rsid w:val="00035A98"/>
    <w:rsid w:val="00050C0B"/>
    <w:rsid w:val="000552FB"/>
    <w:rsid w:val="00057D3E"/>
    <w:rsid w:val="00064E40"/>
    <w:rsid w:val="00066221"/>
    <w:rsid w:val="00085F7D"/>
    <w:rsid w:val="00087F5A"/>
    <w:rsid w:val="0009004D"/>
    <w:rsid w:val="00090564"/>
    <w:rsid w:val="00094ED4"/>
    <w:rsid w:val="000A019F"/>
    <w:rsid w:val="000C0352"/>
    <w:rsid w:val="000C10AD"/>
    <w:rsid w:val="000C3F00"/>
    <w:rsid w:val="000D783F"/>
    <w:rsid w:val="000F0CFD"/>
    <w:rsid w:val="00103904"/>
    <w:rsid w:val="00113694"/>
    <w:rsid w:val="00121E61"/>
    <w:rsid w:val="001250DD"/>
    <w:rsid w:val="0012524D"/>
    <w:rsid w:val="001262B3"/>
    <w:rsid w:val="001434F1"/>
    <w:rsid w:val="00143891"/>
    <w:rsid w:val="0014440E"/>
    <w:rsid w:val="00144D9C"/>
    <w:rsid w:val="00152253"/>
    <w:rsid w:val="001528E0"/>
    <w:rsid w:val="00153200"/>
    <w:rsid w:val="001534A2"/>
    <w:rsid w:val="001610DE"/>
    <w:rsid w:val="0016197A"/>
    <w:rsid w:val="00180C3E"/>
    <w:rsid w:val="001853CF"/>
    <w:rsid w:val="00186E42"/>
    <w:rsid w:val="00191A23"/>
    <w:rsid w:val="001A05B4"/>
    <w:rsid w:val="001A11F6"/>
    <w:rsid w:val="001A13B7"/>
    <w:rsid w:val="001A6F8F"/>
    <w:rsid w:val="001A783C"/>
    <w:rsid w:val="001B2133"/>
    <w:rsid w:val="001B31FC"/>
    <w:rsid w:val="001B6954"/>
    <w:rsid w:val="001C0252"/>
    <w:rsid w:val="001C12E8"/>
    <w:rsid w:val="001D51A9"/>
    <w:rsid w:val="001D55D8"/>
    <w:rsid w:val="001E7BFD"/>
    <w:rsid w:val="001F05FC"/>
    <w:rsid w:val="001F1753"/>
    <w:rsid w:val="001F42EF"/>
    <w:rsid w:val="00206701"/>
    <w:rsid w:val="0021045A"/>
    <w:rsid w:val="00211DA8"/>
    <w:rsid w:val="002202B5"/>
    <w:rsid w:val="00233DA2"/>
    <w:rsid w:val="0023498B"/>
    <w:rsid w:val="002349BD"/>
    <w:rsid w:val="00235813"/>
    <w:rsid w:val="002449F6"/>
    <w:rsid w:val="00252FE6"/>
    <w:rsid w:val="00261029"/>
    <w:rsid w:val="00261D3D"/>
    <w:rsid w:val="00262512"/>
    <w:rsid w:val="00264FE3"/>
    <w:rsid w:val="002713BB"/>
    <w:rsid w:val="00275BF0"/>
    <w:rsid w:val="0027659C"/>
    <w:rsid w:val="00276A07"/>
    <w:rsid w:val="002862B1"/>
    <w:rsid w:val="00286FD3"/>
    <w:rsid w:val="002A0903"/>
    <w:rsid w:val="002A40BD"/>
    <w:rsid w:val="002A525F"/>
    <w:rsid w:val="002A7A07"/>
    <w:rsid w:val="002B6184"/>
    <w:rsid w:val="002D20E4"/>
    <w:rsid w:val="002F27E7"/>
    <w:rsid w:val="002F5968"/>
    <w:rsid w:val="00300E66"/>
    <w:rsid w:val="00304DE0"/>
    <w:rsid w:val="00307018"/>
    <w:rsid w:val="00320429"/>
    <w:rsid w:val="00323F76"/>
    <w:rsid w:val="0034033A"/>
    <w:rsid w:val="00342B4F"/>
    <w:rsid w:val="00343D57"/>
    <w:rsid w:val="00346DC3"/>
    <w:rsid w:val="00354103"/>
    <w:rsid w:val="00357B1D"/>
    <w:rsid w:val="00364213"/>
    <w:rsid w:val="00384DC4"/>
    <w:rsid w:val="00387324"/>
    <w:rsid w:val="00390CA9"/>
    <w:rsid w:val="0039743F"/>
    <w:rsid w:val="003A0DC2"/>
    <w:rsid w:val="003A76AB"/>
    <w:rsid w:val="003B215B"/>
    <w:rsid w:val="003B22C9"/>
    <w:rsid w:val="003C59BB"/>
    <w:rsid w:val="003C72E4"/>
    <w:rsid w:val="003D4EBF"/>
    <w:rsid w:val="003D670C"/>
    <w:rsid w:val="003E5385"/>
    <w:rsid w:val="003E61AE"/>
    <w:rsid w:val="003F777F"/>
    <w:rsid w:val="00414320"/>
    <w:rsid w:val="00414C5E"/>
    <w:rsid w:val="004156F6"/>
    <w:rsid w:val="0041619B"/>
    <w:rsid w:val="00426823"/>
    <w:rsid w:val="00432F2A"/>
    <w:rsid w:val="00433CA6"/>
    <w:rsid w:val="00434F0F"/>
    <w:rsid w:val="004367B2"/>
    <w:rsid w:val="00442F0C"/>
    <w:rsid w:val="00453A15"/>
    <w:rsid w:val="0045532C"/>
    <w:rsid w:val="00456653"/>
    <w:rsid w:val="004651C4"/>
    <w:rsid w:val="00472EB0"/>
    <w:rsid w:val="00476FE2"/>
    <w:rsid w:val="00480D80"/>
    <w:rsid w:val="00487DD2"/>
    <w:rsid w:val="004A0AF3"/>
    <w:rsid w:val="004A7AAE"/>
    <w:rsid w:val="004B2E44"/>
    <w:rsid w:val="004C1A73"/>
    <w:rsid w:val="004C509D"/>
    <w:rsid w:val="004D2B8A"/>
    <w:rsid w:val="004D4B51"/>
    <w:rsid w:val="004D53D2"/>
    <w:rsid w:val="004E05B5"/>
    <w:rsid w:val="004E4439"/>
    <w:rsid w:val="004E4685"/>
    <w:rsid w:val="00501062"/>
    <w:rsid w:val="00503F63"/>
    <w:rsid w:val="005073EF"/>
    <w:rsid w:val="005230DC"/>
    <w:rsid w:val="00534D5A"/>
    <w:rsid w:val="00536152"/>
    <w:rsid w:val="00543CC5"/>
    <w:rsid w:val="00544F23"/>
    <w:rsid w:val="00545578"/>
    <w:rsid w:val="00550149"/>
    <w:rsid w:val="0056544A"/>
    <w:rsid w:val="00565FC6"/>
    <w:rsid w:val="00566B3E"/>
    <w:rsid w:val="00580836"/>
    <w:rsid w:val="00583451"/>
    <w:rsid w:val="00585719"/>
    <w:rsid w:val="0059385D"/>
    <w:rsid w:val="005938FD"/>
    <w:rsid w:val="00595A57"/>
    <w:rsid w:val="005A193F"/>
    <w:rsid w:val="005A6BE0"/>
    <w:rsid w:val="005B6198"/>
    <w:rsid w:val="005B7851"/>
    <w:rsid w:val="005C32C8"/>
    <w:rsid w:val="005C3956"/>
    <w:rsid w:val="005D170D"/>
    <w:rsid w:val="005D5E6C"/>
    <w:rsid w:val="005E1905"/>
    <w:rsid w:val="005E287C"/>
    <w:rsid w:val="005E54E2"/>
    <w:rsid w:val="005E73D9"/>
    <w:rsid w:val="005F0D2F"/>
    <w:rsid w:val="005F350B"/>
    <w:rsid w:val="005F373F"/>
    <w:rsid w:val="005F6F92"/>
    <w:rsid w:val="005F70FC"/>
    <w:rsid w:val="00605789"/>
    <w:rsid w:val="00611B2E"/>
    <w:rsid w:val="00625C6A"/>
    <w:rsid w:val="00626233"/>
    <w:rsid w:val="0062625D"/>
    <w:rsid w:val="00626E12"/>
    <w:rsid w:val="0063113E"/>
    <w:rsid w:val="00645B05"/>
    <w:rsid w:val="00645ED5"/>
    <w:rsid w:val="00647C66"/>
    <w:rsid w:val="00647F61"/>
    <w:rsid w:val="006513A7"/>
    <w:rsid w:val="00654DB4"/>
    <w:rsid w:val="00654E59"/>
    <w:rsid w:val="00662F78"/>
    <w:rsid w:val="006741B8"/>
    <w:rsid w:val="0067567B"/>
    <w:rsid w:val="00677F41"/>
    <w:rsid w:val="006800DF"/>
    <w:rsid w:val="00683565"/>
    <w:rsid w:val="00684F42"/>
    <w:rsid w:val="006850CF"/>
    <w:rsid w:val="006872B3"/>
    <w:rsid w:val="00692C5B"/>
    <w:rsid w:val="00693F8A"/>
    <w:rsid w:val="006958CC"/>
    <w:rsid w:val="006A32CD"/>
    <w:rsid w:val="006A3FE0"/>
    <w:rsid w:val="006A5987"/>
    <w:rsid w:val="006B00CC"/>
    <w:rsid w:val="006B1EDB"/>
    <w:rsid w:val="006C37CD"/>
    <w:rsid w:val="006D1330"/>
    <w:rsid w:val="006D3CC4"/>
    <w:rsid w:val="006D6C70"/>
    <w:rsid w:val="006D6E1E"/>
    <w:rsid w:val="006E7910"/>
    <w:rsid w:val="006F25ED"/>
    <w:rsid w:val="006F2FF9"/>
    <w:rsid w:val="006F37F5"/>
    <w:rsid w:val="006F3DED"/>
    <w:rsid w:val="006F6B82"/>
    <w:rsid w:val="00700B71"/>
    <w:rsid w:val="0070643D"/>
    <w:rsid w:val="00713C7E"/>
    <w:rsid w:val="007240B5"/>
    <w:rsid w:val="007274C6"/>
    <w:rsid w:val="00730A9C"/>
    <w:rsid w:val="00734FC2"/>
    <w:rsid w:val="00741712"/>
    <w:rsid w:val="00741A83"/>
    <w:rsid w:val="00741DF1"/>
    <w:rsid w:val="00744692"/>
    <w:rsid w:val="00751876"/>
    <w:rsid w:val="007535CD"/>
    <w:rsid w:val="00753D15"/>
    <w:rsid w:val="00763E36"/>
    <w:rsid w:val="00767243"/>
    <w:rsid w:val="00772B67"/>
    <w:rsid w:val="00773D70"/>
    <w:rsid w:val="007822C5"/>
    <w:rsid w:val="007854C3"/>
    <w:rsid w:val="00786B04"/>
    <w:rsid w:val="0079184E"/>
    <w:rsid w:val="007937CB"/>
    <w:rsid w:val="007A7290"/>
    <w:rsid w:val="007A75BB"/>
    <w:rsid w:val="007B156B"/>
    <w:rsid w:val="007B39F9"/>
    <w:rsid w:val="007B418E"/>
    <w:rsid w:val="007B4962"/>
    <w:rsid w:val="007D36E5"/>
    <w:rsid w:val="007D63A7"/>
    <w:rsid w:val="007E30CC"/>
    <w:rsid w:val="007E4821"/>
    <w:rsid w:val="007F449C"/>
    <w:rsid w:val="007F6028"/>
    <w:rsid w:val="00804395"/>
    <w:rsid w:val="00806E92"/>
    <w:rsid w:val="00815B95"/>
    <w:rsid w:val="00827558"/>
    <w:rsid w:val="008309F2"/>
    <w:rsid w:val="008402CE"/>
    <w:rsid w:val="00855F2C"/>
    <w:rsid w:val="0086425F"/>
    <w:rsid w:val="00865720"/>
    <w:rsid w:val="00874242"/>
    <w:rsid w:val="008749CC"/>
    <w:rsid w:val="008833E6"/>
    <w:rsid w:val="00886E59"/>
    <w:rsid w:val="0089149D"/>
    <w:rsid w:val="00895C8F"/>
    <w:rsid w:val="008A4063"/>
    <w:rsid w:val="008A7454"/>
    <w:rsid w:val="008A7EB7"/>
    <w:rsid w:val="008B6B9C"/>
    <w:rsid w:val="008C6E7B"/>
    <w:rsid w:val="008D2AB0"/>
    <w:rsid w:val="008D34B1"/>
    <w:rsid w:val="008D4E1D"/>
    <w:rsid w:val="008E1E7D"/>
    <w:rsid w:val="008E4A25"/>
    <w:rsid w:val="008E76E4"/>
    <w:rsid w:val="008F0C1B"/>
    <w:rsid w:val="008F3D67"/>
    <w:rsid w:val="008F4D6A"/>
    <w:rsid w:val="008F4E03"/>
    <w:rsid w:val="00902CBD"/>
    <w:rsid w:val="00906669"/>
    <w:rsid w:val="00907F31"/>
    <w:rsid w:val="0091174D"/>
    <w:rsid w:val="00911C34"/>
    <w:rsid w:val="00912D3A"/>
    <w:rsid w:val="0091441C"/>
    <w:rsid w:val="009145D8"/>
    <w:rsid w:val="009206C9"/>
    <w:rsid w:val="00922FB4"/>
    <w:rsid w:val="00935B4A"/>
    <w:rsid w:val="009374B1"/>
    <w:rsid w:val="00951335"/>
    <w:rsid w:val="009540D5"/>
    <w:rsid w:val="00956209"/>
    <w:rsid w:val="00957625"/>
    <w:rsid w:val="009622C5"/>
    <w:rsid w:val="0098026E"/>
    <w:rsid w:val="00981B9C"/>
    <w:rsid w:val="00985526"/>
    <w:rsid w:val="00986912"/>
    <w:rsid w:val="00992CC2"/>
    <w:rsid w:val="0099420F"/>
    <w:rsid w:val="00995B0E"/>
    <w:rsid w:val="00995D45"/>
    <w:rsid w:val="009A15FB"/>
    <w:rsid w:val="009A652D"/>
    <w:rsid w:val="009B5830"/>
    <w:rsid w:val="009B63A5"/>
    <w:rsid w:val="009C0CEF"/>
    <w:rsid w:val="009D2993"/>
    <w:rsid w:val="009D3392"/>
    <w:rsid w:val="009D4C3F"/>
    <w:rsid w:val="009F010B"/>
    <w:rsid w:val="009F26A1"/>
    <w:rsid w:val="009F7078"/>
    <w:rsid w:val="00A0120F"/>
    <w:rsid w:val="00A0247E"/>
    <w:rsid w:val="00A10E1E"/>
    <w:rsid w:val="00A1574A"/>
    <w:rsid w:val="00A16F76"/>
    <w:rsid w:val="00A313DA"/>
    <w:rsid w:val="00A324DF"/>
    <w:rsid w:val="00A42166"/>
    <w:rsid w:val="00A51168"/>
    <w:rsid w:val="00A51524"/>
    <w:rsid w:val="00A53FFF"/>
    <w:rsid w:val="00A63989"/>
    <w:rsid w:val="00A65767"/>
    <w:rsid w:val="00A65B3E"/>
    <w:rsid w:val="00A8709E"/>
    <w:rsid w:val="00A90C97"/>
    <w:rsid w:val="00A91D82"/>
    <w:rsid w:val="00A95116"/>
    <w:rsid w:val="00A97048"/>
    <w:rsid w:val="00AA030C"/>
    <w:rsid w:val="00AA577F"/>
    <w:rsid w:val="00AA5BB6"/>
    <w:rsid w:val="00AB0D0D"/>
    <w:rsid w:val="00AB2524"/>
    <w:rsid w:val="00AB3BAD"/>
    <w:rsid w:val="00AB3C03"/>
    <w:rsid w:val="00AC5CFD"/>
    <w:rsid w:val="00AD4CC6"/>
    <w:rsid w:val="00AD6A2A"/>
    <w:rsid w:val="00AD6FB6"/>
    <w:rsid w:val="00AE258C"/>
    <w:rsid w:val="00AF1803"/>
    <w:rsid w:val="00AF37D2"/>
    <w:rsid w:val="00B0388A"/>
    <w:rsid w:val="00B056C5"/>
    <w:rsid w:val="00B174D0"/>
    <w:rsid w:val="00B308E2"/>
    <w:rsid w:val="00B30E2B"/>
    <w:rsid w:val="00B37EA8"/>
    <w:rsid w:val="00B41CE7"/>
    <w:rsid w:val="00B43CBF"/>
    <w:rsid w:val="00B5684D"/>
    <w:rsid w:val="00B57196"/>
    <w:rsid w:val="00B61D56"/>
    <w:rsid w:val="00B63201"/>
    <w:rsid w:val="00B770C8"/>
    <w:rsid w:val="00B82A36"/>
    <w:rsid w:val="00B90C03"/>
    <w:rsid w:val="00B94964"/>
    <w:rsid w:val="00B97589"/>
    <w:rsid w:val="00B97BAD"/>
    <w:rsid w:val="00BA005E"/>
    <w:rsid w:val="00BA03F3"/>
    <w:rsid w:val="00BB2313"/>
    <w:rsid w:val="00BB40A0"/>
    <w:rsid w:val="00BB444F"/>
    <w:rsid w:val="00BC50EC"/>
    <w:rsid w:val="00BD0D4E"/>
    <w:rsid w:val="00BD1992"/>
    <w:rsid w:val="00BE0682"/>
    <w:rsid w:val="00BE2023"/>
    <w:rsid w:val="00BF1F11"/>
    <w:rsid w:val="00BF6686"/>
    <w:rsid w:val="00C01628"/>
    <w:rsid w:val="00C0574F"/>
    <w:rsid w:val="00C170D6"/>
    <w:rsid w:val="00C22A36"/>
    <w:rsid w:val="00C23AFC"/>
    <w:rsid w:val="00C262C3"/>
    <w:rsid w:val="00C35336"/>
    <w:rsid w:val="00C37D1C"/>
    <w:rsid w:val="00C41938"/>
    <w:rsid w:val="00C419CF"/>
    <w:rsid w:val="00C436A1"/>
    <w:rsid w:val="00C44221"/>
    <w:rsid w:val="00C44C21"/>
    <w:rsid w:val="00C56961"/>
    <w:rsid w:val="00C603EE"/>
    <w:rsid w:val="00C644EE"/>
    <w:rsid w:val="00C6586B"/>
    <w:rsid w:val="00C67DE2"/>
    <w:rsid w:val="00C85D8E"/>
    <w:rsid w:val="00C91D2D"/>
    <w:rsid w:val="00CA26C4"/>
    <w:rsid w:val="00CA27CE"/>
    <w:rsid w:val="00CA4C67"/>
    <w:rsid w:val="00CB2048"/>
    <w:rsid w:val="00CB388E"/>
    <w:rsid w:val="00CB4F72"/>
    <w:rsid w:val="00CB7C40"/>
    <w:rsid w:val="00CC642E"/>
    <w:rsid w:val="00CC7E26"/>
    <w:rsid w:val="00CD1640"/>
    <w:rsid w:val="00CD7B2B"/>
    <w:rsid w:val="00CF42A8"/>
    <w:rsid w:val="00CF5E96"/>
    <w:rsid w:val="00D02B6F"/>
    <w:rsid w:val="00D03867"/>
    <w:rsid w:val="00D06C95"/>
    <w:rsid w:val="00D1407E"/>
    <w:rsid w:val="00D17CCB"/>
    <w:rsid w:val="00D212DB"/>
    <w:rsid w:val="00D240A3"/>
    <w:rsid w:val="00D25ABA"/>
    <w:rsid w:val="00D311EB"/>
    <w:rsid w:val="00D33E32"/>
    <w:rsid w:val="00D41C95"/>
    <w:rsid w:val="00D42B2E"/>
    <w:rsid w:val="00D45294"/>
    <w:rsid w:val="00D47034"/>
    <w:rsid w:val="00D60EF2"/>
    <w:rsid w:val="00D64DC8"/>
    <w:rsid w:val="00D679FE"/>
    <w:rsid w:val="00D709B4"/>
    <w:rsid w:val="00D87EBC"/>
    <w:rsid w:val="00D96674"/>
    <w:rsid w:val="00DA402C"/>
    <w:rsid w:val="00DA6B9F"/>
    <w:rsid w:val="00DB57CF"/>
    <w:rsid w:val="00DC4FF0"/>
    <w:rsid w:val="00DD51BA"/>
    <w:rsid w:val="00DD6CDB"/>
    <w:rsid w:val="00DE29D9"/>
    <w:rsid w:val="00DE531E"/>
    <w:rsid w:val="00DE6224"/>
    <w:rsid w:val="00DF0722"/>
    <w:rsid w:val="00E118BA"/>
    <w:rsid w:val="00E15B3A"/>
    <w:rsid w:val="00E27C1A"/>
    <w:rsid w:val="00E50459"/>
    <w:rsid w:val="00E52C2D"/>
    <w:rsid w:val="00E5565F"/>
    <w:rsid w:val="00E60E30"/>
    <w:rsid w:val="00E61FAF"/>
    <w:rsid w:val="00E64B71"/>
    <w:rsid w:val="00E7701E"/>
    <w:rsid w:val="00E9050F"/>
    <w:rsid w:val="00E91559"/>
    <w:rsid w:val="00E92B2F"/>
    <w:rsid w:val="00EA24D0"/>
    <w:rsid w:val="00EA2682"/>
    <w:rsid w:val="00EB495D"/>
    <w:rsid w:val="00EB5150"/>
    <w:rsid w:val="00EB661A"/>
    <w:rsid w:val="00EB7621"/>
    <w:rsid w:val="00EC4B53"/>
    <w:rsid w:val="00EC54D9"/>
    <w:rsid w:val="00EC7277"/>
    <w:rsid w:val="00EC78B5"/>
    <w:rsid w:val="00ED7934"/>
    <w:rsid w:val="00F01435"/>
    <w:rsid w:val="00F032FD"/>
    <w:rsid w:val="00F0722C"/>
    <w:rsid w:val="00F13648"/>
    <w:rsid w:val="00F21AD6"/>
    <w:rsid w:val="00F27CC5"/>
    <w:rsid w:val="00F27F45"/>
    <w:rsid w:val="00F33C3A"/>
    <w:rsid w:val="00F33DE0"/>
    <w:rsid w:val="00F34E0B"/>
    <w:rsid w:val="00F34F7D"/>
    <w:rsid w:val="00F41721"/>
    <w:rsid w:val="00F44E0D"/>
    <w:rsid w:val="00F52E35"/>
    <w:rsid w:val="00F56317"/>
    <w:rsid w:val="00F7554B"/>
    <w:rsid w:val="00F87C31"/>
    <w:rsid w:val="00F91F64"/>
    <w:rsid w:val="00F93E80"/>
    <w:rsid w:val="00FA34C4"/>
    <w:rsid w:val="00FB0D40"/>
    <w:rsid w:val="00FB49A4"/>
    <w:rsid w:val="00FC0C2F"/>
    <w:rsid w:val="00FC691A"/>
    <w:rsid w:val="00FD4B82"/>
    <w:rsid w:val="00FD5751"/>
    <w:rsid w:val="00FD7588"/>
    <w:rsid w:val="00FE41D2"/>
    <w:rsid w:val="00FE6543"/>
    <w:rsid w:val="00FF3ABB"/>
    <w:rsid w:val="00FF74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E3102B"/>
  <w15:docId w15:val="{8802FB1D-A2D6-460A-B33D-5C6BB5738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Dissertation"/>
    <w:qFormat/>
    <w:rsid w:val="00AA5BB6"/>
    <w:pPr>
      <w:spacing w:after="0" w:line="480" w:lineRule="auto"/>
      <w:ind w:firstLine="720"/>
    </w:pPr>
    <w:rPr>
      <w:rFonts w:ascii="Times New Roman" w:hAnsi="Times New Roman"/>
      <w:sz w:val="24"/>
    </w:rPr>
  </w:style>
  <w:style w:type="paragraph" w:styleId="Heading1">
    <w:name w:val="heading 1"/>
    <w:basedOn w:val="Normal"/>
    <w:next w:val="Normal"/>
    <w:link w:val="Heading1Char"/>
    <w:uiPriority w:val="9"/>
    <w:qFormat/>
    <w:rsid w:val="00C37D1C"/>
    <w:pPr>
      <w:keepNext/>
      <w:keepLines/>
      <w:ind w:firstLine="0"/>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C37D1C"/>
    <w:pPr>
      <w:keepNext/>
      <w:keepLines/>
      <w:ind w:firstLine="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C37D1C"/>
    <w:pPr>
      <w:keepNext/>
      <w:keepLines/>
      <w:ind w:left="720" w:firstLine="0"/>
      <w:outlineLvl w:val="2"/>
    </w:pPr>
    <w:rPr>
      <w:rFonts w:eastAsiaTheme="majorEastAsia" w:cstheme="majorBidi"/>
      <w:b/>
      <w:bCs/>
    </w:rPr>
  </w:style>
  <w:style w:type="paragraph" w:styleId="Heading4">
    <w:name w:val="heading 4"/>
    <w:basedOn w:val="Normal"/>
    <w:next w:val="Normal"/>
    <w:link w:val="Heading4Char"/>
    <w:uiPriority w:val="9"/>
    <w:unhideWhenUsed/>
    <w:qFormat/>
    <w:rsid w:val="00C37D1C"/>
    <w:pPr>
      <w:keepNext/>
      <w:keepLines/>
      <w:ind w:left="720" w:firstLine="0"/>
      <w:outlineLvl w:val="3"/>
    </w:pPr>
    <w:rPr>
      <w:rFonts w:eastAsiaTheme="majorEastAsia" w:cstheme="majorBidi"/>
      <w:b/>
      <w:i/>
      <w:iCs/>
    </w:rPr>
  </w:style>
  <w:style w:type="paragraph" w:styleId="Heading5">
    <w:name w:val="heading 5"/>
    <w:basedOn w:val="Normal"/>
    <w:next w:val="Normal"/>
    <w:link w:val="Heading5Char"/>
    <w:uiPriority w:val="9"/>
    <w:unhideWhenUsed/>
    <w:qFormat/>
    <w:rsid w:val="00C37D1C"/>
    <w:pPr>
      <w:keepNext/>
      <w:keepLines/>
      <w:ind w:left="720" w:firstLine="0"/>
      <w:outlineLvl w:val="4"/>
    </w:pPr>
    <w:rPr>
      <w:rFonts w:eastAsiaTheme="majorEastAsia"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D2B8A"/>
    <w:rPr>
      <w:rFonts w:ascii="Tahoma" w:hAnsi="Tahoma" w:cs="Tahoma"/>
      <w:sz w:val="16"/>
      <w:szCs w:val="16"/>
    </w:rPr>
  </w:style>
  <w:style w:type="character" w:customStyle="1" w:styleId="BalloonTextChar">
    <w:name w:val="Balloon Text Char"/>
    <w:basedOn w:val="DefaultParagraphFont"/>
    <w:link w:val="BalloonText"/>
    <w:uiPriority w:val="99"/>
    <w:semiHidden/>
    <w:rsid w:val="004D2B8A"/>
    <w:rPr>
      <w:rFonts w:ascii="Tahoma" w:hAnsi="Tahoma" w:cs="Tahoma"/>
      <w:sz w:val="16"/>
      <w:szCs w:val="16"/>
    </w:rPr>
  </w:style>
  <w:style w:type="character" w:styleId="Hyperlink">
    <w:name w:val="Hyperlink"/>
    <w:basedOn w:val="DefaultParagraphFont"/>
    <w:uiPriority w:val="99"/>
    <w:unhideWhenUsed/>
    <w:rsid w:val="0027659C"/>
    <w:rPr>
      <w:color w:val="0563C1" w:themeColor="hyperlink"/>
      <w:u w:val="single"/>
    </w:rPr>
  </w:style>
  <w:style w:type="paragraph" w:styleId="ListParagraph">
    <w:name w:val="List Paragraph"/>
    <w:basedOn w:val="Normal"/>
    <w:uiPriority w:val="34"/>
    <w:qFormat/>
    <w:rsid w:val="00886E59"/>
    <w:pPr>
      <w:ind w:left="720"/>
      <w:contextualSpacing/>
    </w:pPr>
  </w:style>
  <w:style w:type="character" w:customStyle="1" w:styleId="Heading1Char">
    <w:name w:val="Heading 1 Char"/>
    <w:basedOn w:val="DefaultParagraphFont"/>
    <w:link w:val="Heading1"/>
    <w:uiPriority w:val="9"/>
    <w:rsid w:val="00C37D1C"/>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rsid w:val="00C37D1C"/>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C37D1C"/>
    <w:rPr>
      <w:rFonts w:ascii="Times New Roman" w:eastAsiaTheme="majorEastAsia" w:hAnsi="Times New Roman" w:cstheme="majorBidi"/>
      <w:b/>
      <w:bCs/>
      <w:sz w:val="24"/>
    </w:rPr>
  </w:style>
  <w:style w:type="paragraph" w:styleId="Quote">
    <w:name w:val="Quote"/>
    <w:basedOn w:val="Normal"/>
    <w:next w:val="Normal"/>
    <w:link w:val="QuoteChar"/>
    <w:uiPriority w:val="29"/>
    <w:qFormat/>
    <w:rsid w:val="00AA577F"/>
    <w:rPr>
      <w:i/>
      <w:iCs/>
      <w:color w:val="000000" w:themeColor="text1"/>
    </w:rPr>
  </w:style>
  <w:style w:type="character" w:customStyle="1" w:styleId="QuoteChar">
    <w:name w:val="Quote Char"/>
    <w:basedOn w:val="DefaultParagraphFont"/>
    <w:link w:val="Quote"/>
    <w:uiPriority w:val="29"/>
    <w:rsid w:val="00AA577F"/>
    <w:rPr>
      <w:rFonts w:ascii="Times New Roman" w:hAnsi="Times New Roman"/>
      <w:i/>
      <w:iCs/>
      <w:color w:val="000000" w:themeColor="text1"/>
      <w:sz w:val="24"/>
    </w:rPr>
  </w:style>
  <w:style w:type="paragraph" w:styleId="Header">
    <w:name w:val="header"/>
    <w:basedOn w:val="Normal"/>
    <w:link w:val="HeaderChar"/>
    <w:uiPriority w:val="99"/>
    <w:unhideWhenUsed/>
    <w:rsid w:val="007D63A7"/>
    <w:pPr>
      <w:tabs>
        <w:tab w:val="center" w:pos="4680"/>
        <w:tab w:val="right" w:pos="9360"/>
      </w:tabs>
    </w:pPr>
  </w:style>
  <w:style w:type="character" w:customStyle="1" w:styleId="HeaderChar">
    <w:name w:val="Header Char"/>
    <w:basedOn w:val="DefaultParagraphFont"/>
    <w:link w:val="Header"/>
    <w:uiPriority w:val="99"/>
    <w:rsid w:val="007D63A7"/>
    <w:rPr>
      <w:rFonts w:ascii="Times New Roman" w:hAnsi="Times New Roman"/>
      <w:sz w:val="24"/>
    </w:rPr>
  </w:style>
  <w:style w:type="paragraph" w:styleId="Footer">
    <w:name w:val="footer"/>
    <w:basedOn w:val="Normal"/>
    <w:link w:val="FooterChar"/>
    <w:uiPriority w:val="99"/>
    <w:unhideWhenUsed/>
    <w:rsid w:val="007D63A7"/>
    <w:pPr>
      <w:tabs>
        <w:tab w:val="center" w:pos="4680"/>
        <w:tab w:val="right" w:pos="9360"/>
      </w:tabs>
    </w:pPr>
  </w:style>
  <w:style w:type="character" w:customStyle="1" w:styleId="FooterChar">
    <w:name w:val="Footer Char"/>
    <w:basedOn w:val="DefaultParagraphFont"/>
    <w:link w:val="Footer"/>
    <w:uiPriority w:val="99"/>
    <w:rsid w:val="007D63A7"/>
    <w:rPr>
      <w:rFonts w:ascii="Times New Roman" w:hAnsi="Times New Roman"/>
      <w:sz w:val="24"/>
    </w:rPr>
  </w:style>
  <w:style w:type="paragraph" w:styleId="NormalWeb">
    <w:name w:val="Normal (Web)"/>
    <w:basedOn w:val="Normal"/>
    <w:uiPriority w:val="99"/>
    <w:unhideWhenUsed/>
    <w:rsid w:val="004156F6"/>
    <w:pPr>
      <w:spacing w:before="100" w:beforeAutospacing="1" w:after="100" w:afterAutospacing="1"/>
    </w:pPr>
    <w:rPr>
      <w:rFonts w:eastAsia="Times New Roman" w:cs="Times New Roman"/>
      <w:szCs w:val="24"/>
    </w:rPr>
  </w:style>
  <w:style w:type="character" w:customStyle="1" w:styleId="apple-converted-space">
    <w:name w:val="apple-converted-space"/>
    <w:basedOn w:val="DefaultParagraphFont"/>
    <w:rsid w:val="00153200"/>
  </w:style>
  <w:style w:type="paragraph" w:styleId="NoSpacing">
    <w:name w:val="No Spacing"/>
    <w:link w:val="NoSpacingChar"/>
    <w:uiPriority w:val="1"/>
    <w:qFormat/>
    <w:rsid w:val="00CB388E"/>
    <w:pPr>
      <w:spacing w:after="0" w:line="240" w:lineRule="auto"/>
    </w:pPr>
    <w:rPr>
      <w:rFonts w:eastAsiaTheme="minorEastAsia"/>
    </w:rPr>
  </w:style>
  <w:style w:type="character" w:customStyle="1" w:styleId="NoSpacingChar">
    <w:name w:val="No Spacing Char"/>
    <w:basedOn w:val="DefaultParagraphFont"/>
    <w:link w:val="NoSpacing"/>
    <w:uiPriority w:val="1"/>
    <w:rsid w:val="00CB388E"/>
    <w:rPr>
      <w:rFonts w:eastAsiaTheme="minorEastAsia"/>
    </w:rPr>
  </w:style>
  <w:style w:type="character" w:styleId="PlaceholderText">
    <w:name w:val="Placeholder Text"/>
    <w:basedOn w:val="DefaultParagraphFont"/>
    <w:uiPriority w:val="99"/>
    <w:semiHidden/>
    <w:rsid w:val="00957625"/>
    <w:rPr>
      <w:color w:val="808080"/>
    </w:rPr>
  </w:style>
  <w:style w:type="paragraph" w:styleId="TOCHeading">
    <w:name w:val="TOC Heading"/>
    <w:basedOn w:val="Heading1"/>
    <w:next w:val="Normal"/>
    <w:uiPriority w:val="39"/>
    <w:unhideWhenUsed/>
    <w:qFormat/>
    <w:rsid w:val="00346DC3"/>
    <w:pPr>
      <w:spacing w:before="240" w:line="259" w:lineRule="auto"/>
      <w:outlineLvl w:val="9"/>
    </w:pPr>
    <w:rPr>
      <w:b w:val="0"/>
      <w:bCs w:val="0"/>
      <w:color w:val="2E74B5" w:themeColor="accent1" w:themeShade="BF"/>
      <w:sz w:val="32"/>
      <w:szCs w:val="32"/>
    </w:rPr>
  </w:style>
  <w:style w:type="paragraph" w:styleId="Title">
    <w:name w:val="Title"/>
    <w:basedOn w:val="Normal"/>
    <w:next w:val="Normal"/>
    <w:link w:val="TitleChar"/>
    <w:uiPriority w:val="10"/>
    <w:qFormat/>
    <w:rsid w:val="0009004D"/>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09004D"/>
    <w:rPr>
      <w:rFonts w:ascii="Times New Roman" w:eastAsiaTheme="majorEastAsia" w:hAnsi="Times New Roman" w:cstheme="majorBidi"/>
      <w:spacing w:val="-10"/>
      <w:kern w:val="28"/>
      <w:sz w:val="56"/>
      <w:szCs w:val="56"/>
    </w:rPr>
  </w:style>
  <w:style w:type="paragraph" w:styleId="TOC1">
    <w:name w:val="toc 1"/>
    <w:basedOn w:val="Normal"/>
    <w:next w:val="Normal"/>
    <w:autoRedefine/>
    <w:uiPriority w:val="39"/>
    <w:unhideWhenUsed/>
    <w:rsid w:val="007B418E"/>
    <w:pPr>
      <w:spacing w:after="100"/>
    </w:pPr>
  </w:style>
  <w:style w:type="paragraph" w:styleId="TOC2">
    <w:name w:val="toc 2"/>
    <w:basedOn w:val="Normal"/>
    <w:next w:val="Normal"/>
    <w:autoRedefine/>
    <w:uiPriority w:val="39"/>
    <w:unhideWhenUsed/>
    <w:rsid w:val="00F27F45"/>
    <w:pPr>
      <w:spacing w:after="100"/>
      <w:ind w:left="240"/>
    </w:pPr>
  </w:style>
  <w:style w:type="character" w:customStyle="1" w:styleId="UnresolvedMention1">
    <w:name w:val="Unresolved Mention1"/>
    <w:basedOn w:val="DefaultParagraphFont"/>
    <w:uiPriority w:val="99"/>
    <w:semiHidden/>
    <w:unhideWhenUsed/>
    <w:rsid w:val="007535CD"/>
    <w:rPr>
      <w:color w:val="808080"/>
      <w:shd w:val="clear" w:color="auto" w:fill="E6E6E6"/>
    </w:rPr>
  </w:style>
  <w:style w:type="paragraph" w:styleId="FootnoteText">
    <w:name w:val="footnote text"/>
    <w:basedOn w:val="Normal"/>
    <w:link w:val="FootnoteTextChar"/>
    <w:uiPriority w:val="99"/>
    <w:semiHidden/>
    <w:unhideWhenUsed/>
    <w:rsid w:val="00F44E0D"/>
    <w:rPr>
      <w:sz w:val="20"/>
      <w:szCs w:val="20"/>
    </w:rPr>
  </w:style>
  <w:style w:type="character" w:customStyle="1" w:styleId="FootnoteTextChar">
    <w:name w:val="Footnote Text Char"/>
    <w:basedOn w:val="DefaultParagraphFont"/>
    <w:link w:val="FootnoteText"/>
    <w:uiPriority w:val="99"/>
    <w:semiHidden/>
    <w:rsid w:val="00F44E0D"/>
    <w:rPr>
      <w:rFonts w:ascii="Times New Roman" w:hAnsi="Times New Roman"/>
      <w:sz w:val="20"/>
      <w:szCs w:val="20"/>
    </w:rPr>
  </w:style>
  <w:style w:type="character" w:styleId="FootnoteReference">
    <w:name w:val="footnote reference"/>
    <w:basedOn w:val="DefaultParagraphFont"/>
    <w:uiPriority w:val="99"/>
    <w:unhideWhenUsed/>
    <w:qFormat/>
    <w:rsid w:val="00F44E0D"/>
    <w:rPr>
      <w:vertAlign w:val="superscript"/>
    </w:rPr>
  </w:style>
  <w:style w:type="paragraph" w:styleId="TOC3">
    <w:name w:val="toc 3"/>
    <w:basedOn w:val="Normal"/>
    <w:next w:val="Normal"/>
    <w:autoRedefine/>
    <w:uiPriority w:val="39"/>
    <w:unhideWhenUsed/>
    <w:rsid w:val="00414320"/>
    <w:pPr>
      <w:spacing w:after="100"/>
      <w:ind w:left="480"/>
    </w:pPr>
  </w:style>
  <w:style w:type="character" w:customStyle="1" w:styleId="Heading4Char">
    <w:name w:val="Heading 4 Char"/>
    <w:basedOn w:val="DefaultParagraphFont"/>
    <w:link w:val="Heading4"/>
    <w:uiPriority w:val="9"/>
    <w:rsid w:val="00C37D1C"/>
    <w:rPr>
      <w:rFonts w:ascii="Times New Roman" w:eastAsiaTheme="majorEastAsia" w:hAnsi="Times New Roman" w:cstheme="majorBidi"/>
      <w:b/>
      <w:i/>
      <w:iCs/>
      <w:sz w:val="24"/>
    </w:rPr>
  </w:style>
  <w:style w:type="character" w:styleId="CommentReference">
    <w:name w:val="annotation reference"/>
    <w:basedOn w:val="DefaultParagraphFont"/>
    <w:uiPriority w:val="99"/>
    <w:semiHidden/>
    <w:unhideWhenUsed/>
    <w:rsid w:val="00773D70"/>
    <w:rPr>
      <w:sz w:val="16"/>
      <w:szCs w:val="16"/>
    </w:rPr>
  </w:style>
  <w:style w:type="paragraph" w:styleId="CommentText">
    <w:name w:val="annotation text"/>
    <w:basedOn w:val="Normal"/>
    <w:link w:val="CommentTextChar"/>
    <w:uiPriority w:val="99"/>
    <w:semiHidden/>
    <w:unhideWhenUsed/>
    <w:rsid w:val="00773D70"/>
    <w:rPr>
      <w:sz w:val="20"/>
      <w:szCs w:val="20"/>
    </w:rPr>
  </w:style>
  <w:style w:type="character" w:customStyle="1" w:styleId="CommentTextChar">
    <w:name w:val="Comment Text Char"/>
    <w:basedOn w:val="DefaultParagraphFont"/>
    <w:link w:val="CommentText"/>
    <w:uiPriority w:val="99"/>
    <w:semiHidden/>
    <w:rsid w:val="00773D7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73D70"/>
    <w:rPr>
      <w:b/>
      <w:bCs/>
    </w:rPr>
  </w:style>
  <w:style w:type="character" w:customStyle="1" w:styleId="CommentSubjectChar">
    <w:name w:val="Comment Subject Char"/>
    <w:basedOn w:val="CommentTextChar"/>
    <w:link w:val="CommentSubject"/>
    <w:uiPriority w:val="99"/>
    <w:semiHidden/>
    <w:rsid w:val="00773D70"/>
    <w:rPr>
      <w:rFonts w:ascii="Times New Roman" w:hAnsi="Times New Roman"/>
      <w:b/>
      <w:bCs/>
      <w:sz w:val="20"/>
      <w:szCs w:val="20"/>
    </w:rPr>
  </w:style>
  <w:style w:type="table" w:styleId="TableGrid">
    <w:name w:val="Table Grid"/>
    <w:basedOn w:val="TableNormal"/>
    <w:uiPriority w:val="39"/>
    <w:rsid w:val="00A951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nhideWhenUsed/>
    <w:qFormat/>
    <w:rsid w:val="00C37D1C"/>
    <w:pPr>
      <w:spacing w:after="200" w:line="240" w:lineRule="auto"/>
      <w:ind w:firstLine="0"/>
    </w:pPr>
    <w:rPr>
      <w:iCs/>
      <w:szCs w:val="18"/>
    </w:rPr>
  </w:style>
  <w:style w:type="character" w:customStyle="1" w:styleId="Heading5Char">
    <w:name w:val="Heading 5 Char"/>
    <w:basedOn w:val="DefaultParagraphFont"/>
    <w:link w:val="Heading5"/>
    <w:uiPriority w:val="9"/>
    <w:rsid w:val="00C37D1C"/>
    <w:rPr>
      <w:rFonts w:ascii="Times New Roman" w:eastAsiaTheme="majorEastAsia" w:hAnsi="Times New Roman" w:cstheme="majorBidi"/>
      <w:i/>
      <w:sz w:val="24"/>
    </w:rPr>
  </w:style>
  <w:style w:type="character" w:styleId="Emphasis">
    <w:name w:val="Emphasis"/>
    <w:basedOn w:val="DefaultParagraphFont"/>
    <w:uiPriority w:val="4"/>
    <w:qFormat/>
    <w:rsid w:val="00180C3E"/>
    <w:rPr>
      <w:i/>
      <w:iCs/>
    </w:rPr>
  </w:style>
  <w:style w:type="paragraph" w:styleId="TableofFigures">
    <w:name w:val="table of figures"/>
    <w:basedOn w:val="Normal"/>
    <w:next w:val="Normal"/>
    <w:uiPriority w:val="99"/>
    <w:unhideWhenUsed/>
    <w:rsid w:val="0098026E"/>
  </w:style>
  <w:style w:type="paragraph" w:customStyle="1" w:styleId="paragraph">
    <w:name w:val="paragraph"/>
    <w:basedOn w:val="Normal"/>
    <w:rsid w:val="00B61D56"/>
    <w:pPr>
      <w:spacing w:before="100" w:beforeAutospacing="1" w:after="100" w:afterAutospacing="1" w:line="240" w:lineRule="auto"/>
      <w:ind w:firstLine="0"/>
    </w:pPr>
    <w:rPr>
      <w:rFonts w:eastAsia="Times New Roman" w:cs="Times New Roman"/>
      <w:szCs w:val="24"/>
    </w:rPr>
  </w:style>
  <w:style w:type="character" w:customStyle="1" w:styleId="normaltextrun">
    <w:name w:val="normaltextrun"/>
    <w:basedOn w:val="DefaultParagraphFont"/>
    <w:rsid w:val="00B61D56"/>
  </w:style>
  <w:style w:type="character" w:customStyle="1" w:styleId="eop">
    <w:name w:val="eop"/>
    <w:basedOn w:val="DefaultParagraphFont"/>
    <w:rsid w:val="00B61D56"/>
  </w:style>
  <w:style w:type="character" w:customStyle="1" w:styleId="pagebreaktextspan">
    <w:name w:val="pagebreaktextspan"/>
    <w:basedOn w:val="DefaultParagraphFont"/>
    <w:rsid w:val="00F93E80"/>
  </w:style>
  <w:style w:type="paragraph" w:customStyle="1" w:styleId="msonormal0">
    <w:name w:val="msonormal"/>
    <w:basedOn w:val="Normal"/>
    <w:rsid w:val="00F93E80"/>
    <w:pPr>
      <w:spacing w:before="100" w:beforeAutospacing="1" w:after="100" w:afterAutospacing="1" w:line="240" w:lineRule="auto"/>
      <w:ind w:firstLine="0"/>
    </w:pPr>
    <w:rPr>
      <w:rFonts w:eastAsia="Times New Roman" w:cs="Times New Roman"/>
      <w:szCs w:val="24"/>
    </w:rPr>
  </w:style>
  <w:style w:type="character" w:customStyle="1" w:styleId="textrun">
    <w:name w:val="textrun"/>
    <w:basedOn w:val="DefaultParagraphFont"/>
    <w:rsid w:val="00F93E80"/>
  </w:style>
  <w:style w:type="character" w:customStyle="1" w:styleId="pagebreakblob">
    <w:name w:val="pagebreakblob"/>
    <w:basedOn w:val="DefaultParagraphFont"/>
    <w:rsid w:val="00F93E80"/>
  </w:style>
  <w:style w:type="character" w:customStyle="1" w:styleId="pagebreakborderspan">
    <w:name w:val="pagebreakborderspan"/>
    <w:basedOn w:val="DefaultParagraphFont"/>
    <w:rsid w:val="00F93E80"/>
  </w:style>
  <w:style w:type="character" w:customStyle="1" w:styleId="wacimagecontainer">
    <w:name w:val="wacimagecontainer"/>
    <w:basedOn w:val="DefaultParagraphFont"/>
    <w:rsid w:val="00F93E80"/>
  </w:style>
  <w:style w:type="paragraph" w:customStyle="1" w:styleId="outlineelement">
    <w:name w:val="outlineelement"/>
    <w:basedOn w:val="Normal"/>
    <w:rsid w:val="00F93E80"/>
    <w:pPr>
      <w:spacing w:before="100" w:beforeAutospacing="1" w:after="100" w:afterAutospacing="1" w:line="240" w:lineRule="auto"/>
      <w:ind w:firstLine="0"/>
    </w:pPr>
    <w:rPr>
      <w:rFonts w:eastAsia="Times New Roman" w:cs="Times New Roman"/>
      <w:szCs w:val="24"/>
    </w:rPr>
  </w:style>
  <w:style w:type="numbering" w:customStyle="1" w:styleId="NoList1">
    <w:name w:val="No List1"/>
    <w:next w:val="NoList"/>
    <w:uiPriority w:val="99"/>
    <w:semiHidden/>
    <w:unhideWhenUsed/>
    <w:rsid w:val="00F93E80"/>
  </w:style>
  <w:style w:type="table" w:customStyle="1" w:styleId="TableGrid0">
    <w:name w:val="TableGrid"/>
    <w:rsid w:val="003B215B"/>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104645">
      <w:bodyDiv w:val="1"/>
      <w:marLeft w:val="0"/>
      <w:marRight w:val="0"/>
      <w:marTop w:val="0"/>
      <w:marBottom w:val="0"/>
      <w:divBdr>
        <w:top w:val="none" w:sz="0" w:space="0" w:color="auto"/>
        <w:left w:val="none" w:sz="0" w:space="0" w:color="auto"/>
        <w:bottom w:val="none" w:sz="0" w:space="0" w:color="auto"/>
        <w:right w:val="none" w:sz="0" w:space="0" w:color="auto"/>
      </w:divBdr>
    </w:div>
    <w:div w:id="337588349">
      <w:bodyDiv w:val="1"/>
      <w:marLeft w:val="0"/>
      <w:marRight w:val="0"/>
      <w:marTop w:val="0"/>
      <w:marBottom w:val="0"/>
      <w:divBdr>
        <w:top w:val="none" w:sz="0" w:space="0" w:color="auto"/>
        <w:left w:val="none" w:sz="0" w:space="0" w:color="auto"/>
        <w:bottom w:val="none" w:sz="0" w:space="0" w:color="auto"/>
        <w:right w:val="none" w:sz="0" w:space="0" w:color="auto"/>
      </w:divBdr>
      <w:divsChild>
        <w:div w:id="1139613032">
          <w:marLeft w:val="0"/>
          <w:marRight w:val="0"/>
          <w:marTop w:val="0"/>
          <w:marBottom w:val="0"/>
          <w:divBdr>
            <w:top w:val="none" w:sz="0" w:space="0" w:color="auto"/>
            <w:left w:val="none" w:sz="0" w:space="0" w:color="auto"/>
            <w:bottom w:val="none" w:sz="0" w:space="0" w:color="auto"/>
            <w:right w:val="none" w:sz="0" w:space="0" w:color="auto"/>
          </w:divBdr>
        </w:div>
        <w:div w:id="1033922304">
          <w:marLeft w:val="0"/>
          <w:marRight w:val="0"/>
          <w:marTop w:val="0"/>
          <w:marBottom w:val="0"/>
          <w:divBdr>
            <w:top w:val="none" w:sz="0" w:space="0" w:color="auto"/>
            <w:left w:val="none" w:sz="0" w:space="0" w:color="auto"/>
            <w:bottom w:val="none" w:sz="0" w:space="0" w:color="auto"/>
            <w:right w:val="none" w:sz="0" w:space="0" w:color="auto"/>
          </w:divBdr>
        </w:div>
        <w:div w:id="2142570950">
          <w:marLeft w:val="0"/>
          <w:marRight w:val="0"/>
          <w:marTop w:val="0"/>
          <w:marBottom w:val="0"/>
          <w:divBdr>
            <w:top w:val="none" w:sz="0" w:space="0" w:color="auto"/>
            <w:left w:val="none" w:sz="0" w:space="0" w:color="auto"/>
            <w:bottom w:val="none" w:sz="0" w:space="0" w:color="auto"/>
            <w:right w:val="none" w:sz="0" w:space="0" w:color="auto"/>
          </w:divBdr>
        </w:div>
        <w:div w:id="1963028773">
          <w:marLeft w:val="0"/>
          <w:marRight w:val="0"/>
          <w:marTop w:val="0"/>
          <w:marBottom w:val="0"/>
          <w:divBdr>
            <w:top w:val="none" w:sz="0" w:space="0" w:color="auto"/>
            <w:left w:val="none" w:sz="0" w:space="0" w:color="auto"/>
            <w:bottom w:val="none" w:sz="0" w:space="0" w:color="auto"/>
            <w:right w:val="none" w:sz="0" w:space="0" w:color="auto"/>
          </w:divBdr>
        </w:div>
        <w:div w:id="1066492781">
          <w:marLeft w:val="0"/>
          <w:marRight w:val="0"/>
          <w:marTop w:val="0"/>
          <w:marBottom w:val="0"/>
          <w:divBdr>
            <w:top w:val="none" w:sz="0" w:space="0" w:color="auto"/>
            <w:left w:val="none" w:sz="0" w:space="0" w:color="auto"/>
            <w:bottom w:val="none" w:sz="0" w:space="0" w:color="auto"/>
            <w:right w:val="none" w:sz="0" w:space="0" w:color="auto"/>
          </w:divBdr>
        </w:div>
        <w:div w:id="3671360">
          <w:marLeft w:val="0"/>
          <w:marRight w:val="0"/>
          <w:marTop w:val="0"/>
          <w:marBottom w:val="0"/>
          <w:divBdr>
            <w:top w:val="none" w:sz="0" w:space="0" w:color="auto"/>
            <w:left w:val="none" w:sz="0" w:space="0" w:color="auto"/>
            <w:bottom w:val="none" w:sz="0" w:space="0" w:color="auto"/>
            <w:right w:val="none" w:sz="0" w:space="0" w:color="auto"/>
          </w:divBdr>
        </w:div>
        <w:div w:id="32121423">
          <w:marLeft w:val="0"/>
          <w:marRight w:val="0"/>
          <w:marTop w:val="0"/>
          <w:marBottom w:val="0"/>
          <w:divBdr>
            <w:top w:val="none" w:sz="0" w:space="0" w:color="auto"/>
            <w:left w:val="none" w:sz="0" w:space="0" w:color="auto"/>
            <w:bottom w:val="none" w:sz="0" w:space="0" w:color="auto"/>
            <w:right w:val="none" w:sz="0" w:space="0" w:color="auto"/>
          </w:divBdr>
        </w:div>
        <w:div w:id="1358579819">
          <w:marLeft w:val="0"/>
          <w:marRight w:val="0"/>
          <w:marTop w:val="0"/>
          <w:marBottom w:val="0"/>
          <w:divBdr>
            <w:top w:val="none" w:sz="0" w:space="0" w:color="auto"/>
            <w:left w:val="none" w:sz="0" w:space="0" w:color="auto"/>
            <w:bottom w:val="none" w:sz="0" w:space="0" w:color="auto"/>
            <w:right w:val="none" w:sz="0" w:space="0" w:color="auto"/>
          </w:divBdr>
        </w:div>
        <w:div w:id="1324435297">
          <w:marLeft w:val="0"/>
          <w:marRight w:val="0"/>
          <w:marTop w:val="0"/>
          <w:marBottom w:val="0"/>
          <w:divBdr>
            <w:top w:val="none" w:sz="0" w:space="0" w:color="auto"/>
            <w:left w:val="none" w:sz="0" w:space="0" w:color="auto"/>
            <w:bottom w:val="none" w:sz="0" w:space="0" w:color="auto"/>
            <w:right w:val="none" w:sz="0" w:space="0" w:color="auto"/>
          </w:divBdr>
        </w:div>
        <w:div w:id="1940478427">
          <w:marLeft w:val="0"/>
          <w:marRight w:val="0"/>
          <w:marTop w:val="0"/>
          <w:marBottom w:val="0"/>
          <w:divBdr>
            <w:top w:val="none" w:sz="0" w:space="0" w:color="auto"/>
            <w:left w:val="none" w:sz="0" w:space="0" w:color="auto"/>
            <w:bottom w:val="none" w:sz="0" w:space="0" w:color="auto"/>
            <w:right w:val="none" w:sz="0" w:space="0" w:color="auto"/>
          </w:divBdr>
        </w:div>
        <w:div w:id="1477797803">
          <w:marLeft w:val="0"/>
          <w:marRight w:val="0"/>
          <w:marTop w:val="0"/>
          <w:marBottom w:val="0"/>
          <w:divBdr>
            <w:top w:val="none" w:sz="0" w:space="0" w:color="auto"/>
            <w:left w:val="none" w:sz="0" w:space="0" w:color="auto"/>
            <w:bottom w:val="none" w:sz="0" w:space="0" w:color="auto"/>
            <w:right w:val="none" w:sz="0" w:space="0" w:color="auto"/>
          </w:divBdr>
        </w:div>
        <w:div w:id="864176387">
          <w:marLeft w:val="0"/>
          <w:marRight w:val="0"/>
          <w:marTop w:val="0"/>
          <w:marBottom w:val="0"/>
          <w:divBdr>
            <w:top w:val="none" w:sz="0" w:space="0" w:color="auto"/>
            <w:left w:val="none" w:sz="0" w:space="0" w:color="auto"/>
            <w:bottom w:val="none" w:sz="0" w:space="0" w:color="auto"/>
            <w:right w:val="none" w:sz="0" w:space="0" w:color="auto"/>
          </w:divBdr>
        </w:div>
        <w:div w:id="544562253">
          <w:marLeft w:val="0"/>
          <w:marRight w:val="0"/>
          <w:marTop w:val="0"/>
          <w:marBottom w:val="0"/>
          <w:divBdr>
            <w:top w:val="none" w:sz="0" w:space="0" w:color="auto"/>
            <w:left w:val="none" w:sz="0" w:space="0" w:color="auto"/>
            <w:bottom w:val="none" w:sz="0" w:space="0" w:color="auto"/>
            <w:right w:val="none" w:sz="0" w:space="0" w:color="auto"/>
          </w:divBdr>
        </w:div>
        <w:div w:id="659775140">
          <w:marLeft w:val="0"/>
          <w:marRight w:val="0"/>
          <w:marTop w:val="0"/>
          <w:marBottom w:val="0"/>
          <w:divBdr>
            <w:top w:val="none" w:sz="0" w:space="0" w:color="auto"/>
            <w:left w:val="none" w:sz="0" w:space="0" w:color="auto"/>
            <w:bottom w:val="none" w:sz="0" w:space="0" w:color="auto"/>
            <w:right w:val="none" w:sz="0" w:space="0" w:color="auto"/>
          </w:divBdr>
        </w:div>
        <w:div w:id="1314481357">
          <w:marLeft w:val="0"/>
          <w:marRight w:val="0"/>
          <w:marTop w:val="0"/>
          <w:marBottom w:val="0"/>
          <w:divBdr>
            <w:top w:val="none" w:sz="0" w:space="0" w:color="auto"/>
            <w:left w:val="none" w:sz="0" w:space="0" w:color="auto"/>
            <w:bottom w:val="none" w:sz="0" w:space="0" w:color="auto"/>
            <w:right w:val="none" w:sz="0" w:space="0" w:color="auto"/>
          </w:divBdr>
        </w:div>
        <w:div w:id="785198482">
          <w:marLeft w:val="0"/>
          <w:marRight w:val="0"/>
          <w:marTop w:val="0"/>
          <w:marBottom w:val="0"/>
          <w:divBdr>
            <w:top w:val="none" w:sz="0" w:space="0" w:color="auto"/>
            <w:left w:val="none" w:sz="0" w:space="0" w:color="auto"/>
            <w:bottom w:val="none" w:sz="0" w:space="0" w:color="auto"/>
            <w:right w:val="none" w:sz="0" w:space="0" w:color="auto"/>
          </w:divBdr>
        </w:div>
        <w:div w:id="1242065284">
          <w:marLeft w:val="0"/>
          <w:marRight w:val="0"/>
          <w:marTop w:val="0"/>
          <w:marBottom w:val="0"/>
          <w:divBdr>
            <w:top w:val="none" w:sz="0" w:space="0" w:color="auto"/>
            <w:left w:val="none" w:sz="0" w:space="0" w:color="auto"/>
            <w:bottom w:val="none" w:sz="0" w:space="0" w:color="auto"/>
            <w:right w:val="none" w:sz="0" w:space="0" w:color="auto"/>
          </w:divBdr>
        </w:div>
      </w:divsChild>
    </w:div>
    <w:div w:id="720591379">
      <w:bodyDiv w:val="1"/>
      <w:marLeft w:val="0"/>
      <w:marRight w:val="0"/>
      <w:marTop w:val="0"/>
      <w:marBottom w:val="0"/>
      <w:divBdr>
        <w:top w:val="none" w:sz="0" w:space="0" w:color="auto"/>
        <w:left w:val="none" w:sz="0" w:space="0" w:color="auto"/>
        <w:bottom w:val="none" w:sz="0" w:space="0" w:color="auto"/>
        <w:right w:val="none" w:sz="0" w:space="0" w:color="auto"/>
      </w:divBdr>
      <w:divsChild>
        <w:div w:id="97021461">
          <w:marLeft w:val="0"/>
          <w:marRight w:val="0"/>
          <w:marTop w:val="0"/>
          <w:marBottom w:val="0"/>
          <w:divBdr>
            <w:top w:val="none" w:sz="0" w:space="0" w:color="auto"/>
            <w:left w:val="none" w:sz="0" w:space="0" w:color="auto"/>
            <w:bottom w:val="none" w:sz="0" w:space="0" w:color="auto"/>
            <w:right w:val="none" w:sz="0" w:space="0" w:color="auto"/>
          </w:divBdr>
        </w:div>
        <w:div w:id="1411999329">
          <w:marLeft w:val="0"/>
          <w:marRight w:val="0"/>
          <w:marTop w:val="0"/>
          <w:marBottom w:val="0"/>
          <w:divBdr>
            <w:top w:val="none" w:sz="0" w:space="0" w:color="auto"/>
            <w:left w:val="none" w:sz="0" w:space="0" w:color="auto"/>
            <w:bottom w:val="none" w:sz="0" w:space="0" w:color="auto"/>
            <w:right w:val="none" w:sz="0" w:space="0" w:color="auto"/>
          </w:divBdr>
        </w:div>
        <w:div w:id="1231110961">
          <w:marLeft w:val="0"/>
          <w:marRight w:val="0"/>
          <w:marTop w:val="0"/>
          <w:marBottom w:val="0"/>
          <w:divBdr>
            <w:top w:val="none" w:sz="0" w:space="0" w:color="auto"/>
            <w:left w:val="none" w:sz="0" w:space="0" w:color="auto"/>
            <w:bottom w:val="none" w:sz="0" w:space="0" w:color="auto"/>
            <w:right w:val="none" w:sz="0" w:space="0" w:color="auto"/>
          </w:divBdr>
        </w:div>
        <w:div w:id="1537695787">
          <w:marLeft w:val="0"/>
          <w:marRight w:val="0"/>
          <w:marTop w:val="0"/>
          <w:marBottom w:val="0"/>
          <w:divBdr>
            <w:top w:val="none" w:sz="0" w:space="0" w:color="auto"/>
            <w:left w:val="none" w:sz="0" w:space="0" w:color="auto"/>
            <w:bottom w:val="none" w:sz="0" w:space="0" w:color="auto"/>
            <w:right w:val="none" w:sz="0" w:space="0" w:color="auto"/>
          </w:divBdr>
        </w:div>
        <w:div w:id="1979147275">
          <w:marLeft w:val="0"/>
          <w:marRight w:val="0"/>
          <w:marTop w:val="0"/>
          <w:marBottom w:val="0"/>
          <w:divBdr>
            <w:top w:val="none" w:sz="0" w:space="0" w:color="auto"/>
            <w:left w:val="none" w:sz="0" w:space="0" w:color="auto"/>
            <w:bottom w:val="none" w:sz="0" w:space="0" w:color="auto"/>
            <w:right w:val="none" w:sz="0" w:space="0" w:color="auto"/>
          </w:divBdr>
        </w:div>
        <w:div w:id="529337744">
          <w:marLeft w:val="0"/>
          <w:marRight w:val="0"/>
          <w:marTop w:val="0"/>
          <w:marBottom w:val="0"/>
          <w:divBdr>
            <w:top w:val="none" w:sz="0" w:space="0" w:color="auto"/>
            <w:left w:val="none" w:sz="0" w:space="0" w:color="auto"/>
            <w:bottom w:val="none" w:sz="0" w:space="0" w:color="auto"/>
            <w:right w:val="none" w:sz="0" w:space="0" w:color="auto"/>
          </w:divBdr>
        </w:div>
        <w:div w:id="1280186781">
          <w:marLeft w:val="0"/>
          <w:marRight w:val="0"/>
          <w:marTop w:val="0"/>
          <w:marBottom w:val="0"/>
          <w:divBdr>
            <w:top w:val="none" w:sz="0" w:space="0" w:color="auto"/>
            <w:left w:val="none" w:sz="0" w:space="0" w:color="auto"/>
            <w:bottom w:val="none" w:sz="0" w:space="0" w:color="auto"/>
            <w:right w:val="none" w:sz="0" w:space="0" w:color="auto"/>
          </w:divBdr>
        </w:div>
        <w:div w:id="555776965">
          <w:marLeft w:val="0"/>
          <w:marRight w:val="0"/>
          <w:marTop w:val="0"/>
          <w:marBottom w:val="0"/>
          <w:divBdr>
            <w:top w:val="none" w:sz="0" w:space="0" w:color="auto"/>
            <w:left w:val="none" w:sz="0" w:space="0" w:color="auto"/>
            <w:bottom w:val="none" w:sz="0" w:space="0" w:color="auto"/>
            <w:right w:val="none" w:sz="0" w:space="0" w:color="auto"/>
          </w:divBdr>
        </w:div>
        <w:div w:id="1383674854">
          <w:marLeft w:val="0"/>
          <w:marRight w:val="0"/>
          <w:marTop w:val="0"/>
          <w:marBottom w:val="0"/>
          <w:divBdr>
            <w:top w:val="none" w:sz="0" w:space="0" w:color="auto"/>
            <w:left w:val="none" w:sz="0" w:space="0" w:color="auto"/>
            <w:bottom w:val="none" w:sz="0" w:space="0" w:color="auto"/>
            <w:right w:val="none" w:sz="0" w:space="0" w:color="auto"/>
          </w:divBdr>
        </w:div>
        <w:div w:id="198513316">
          <w:marLeft w:val="0"/>
          <w:marRight w:val="0"/>
          <w:marTop w:val="0"/>
          <w:marBottom w:val="0"/>
          <w:divBdr>
            <w:top w:val="none" w:sz="0" w:space="0" w:color="auto"/>
            <w:left w:val="none" w:sz="0" w:space="0" w:color="auto"/>
            <w:bottom w:val="none" w:sz="0" w:space="0" w:color="auto"/>
            <w:right w:val="none" w:sz="0" w:space="0" w:color="auto"/>
          </w:divBdr>
        </w:div>
        <w:div w:id="791093748">
          <w:marLeft w:val="0"/>
          <w:marRight w:val="0"/>
          <w:marTop w:val="0"/>
          <w:marBottom w:val="0"/>
          <w:divBdr>
            <w:top w:val="none" w:sz="0" w:space="0" w:color="auto"/>
            <w:left w:val="none" w:sz="0" w:space="0" w:color="auto"/>
            <w:bottom w:val="none" w:sz="0" w:space="0" w:color="auto"/>
            <w:right w:val="none" w:sz="0" w:space="0" w:color="auto"/>
          </w:divBdr>
        </w:div>
        <w:div w:id="846528921">
          <w:marLeft w:val="0"/>
          <w:marRight w:val="0"/>
          <w:marTop w:val="0"/>
          <w:marBottom w:val="0"/>
          <w:divBdr>
            <w:top w:val="none" w:sz="0" w:space="0" w:color="auto"/>
            <w:left w:val="none" w:sz="0" w:space="0" w:color="auto"/>
            <w:bottom w:val="none" w:sz="0" w:space="0" w:color="auto"/>
            <w:right w:val="none" w:sz="0" w:space="0" w:color="auto"/>
          </w:divBdr>
        </w:div>
        <w:div w:id="1485048735">
          <w:marLeft w:val="0"/>
          <w:marRight w:val="0"/>
          <w:marTop w:val="0"/>
          <w:marBottom w:val="0"/>
          <w:divBdr>
            <w:top w:val="none" w:sz="0" w:space="0" w:color="auto"/>
            <w:left w:val="none" w:sz="0" w:space="0" w:color="auto"/>
            <w:bottom w:val="none" w:sz="0" w:space="0" w:color="auto"/>
            <w:right w:val="none" w:sz="0" w:space="0" w:color="auto"/>
          </w:divBdr>
        </w:div>
        <w:div w:id="1483736870">
          <w:marLeft w:val="0"/>
          <w:marRight w:val="0"/>
          <w:marTop w:val="0"/>
          <w:marBottom w:val="0"/>
          <w:divBdr>
            <w:top w:val="none" w:sz="0" w:space="0" w:color="auto"/>
            <w:left w:val="none" w:sz="0" w:space="0" w:color="auto"/>
            <w:bottom w:val="none" w:sz="0" w:space="0" w:color="auto"/>
            <w:right w:val="none" w:sz="0" w:space="0" w:color="auto"/>
          </w:divBdr>
        </w:div>
        <w:div w:id="866599146">
          <w:marLeft w:val="0"/>
          <w:marRight w:val="0"/>
          <w:marTop w:val="0"/>
          <w:marBottom w:val="0"/>
          <w:divBdr>
            <w:top w:val="none" w:sz="0" w:space="0" w:color="auto"/>
            <w:left w:val="none" w:sz="0" w:space="0" w:color="auto"/>
            <w:bottom w:val="none" w:sz="0" w:space="0" w:color="auto"/>
            <w:right w:val="none" w:sz="0" w:space="0" w:color="auto"/>
          </w:divBdr>
        </w:div>
        <w:div w:id="1522553874">
          <w:marLeft w:val="0"/>
          <w:marRight w:val="0"/>
          <w:marTop w:val="0"/>
          <w:marBottom w:val="0"/>
          <w:divBdr>
            <w:top w:val="none" w:sz="0" w:space="0" w:color="auto"/>
            <w:left w:val="none" w:sz="0" w:space="0" w:color="auto"/>
            <w:bottom w:val="none" w:sz="0" w:space="0" w:color="auto"/>
            <w:right w:val="none" w:sz="0" w:space="0" w:color="auto"/>
          </w:divBdr>
        </w:div>
        <w:div w:id="1247572702">
          <w:marLeft w:val="0"/>
          <w:marRight w:val="0"/>
          <w:marTop w:val="0"/>
          <w:marBottom w:val="0"/>
          <w:divBdr>
            <w:top w:val="none" w:sz="0" w:space="0" w:color="auto"/>
            <w:left w:val="none" w:sz="0" w:space="0" w:color="auto"/>
            <w:bottom w:val="none" w:sz="0" w:space="0" w:color="auto"/>
            <w:right w:val="none" w:sz="0" w:space="0" w:color="auto"/>
          </w:divBdr>
        </w:div>
        <w:div w:id="1514957896">
          <w:marLeft w:val="0"/>
          <w:marRight w:val="0"/>
          <w:marTop w:val="0"/>
          <w:marBottom w:val="0"/>
          <w:divBdr>
            <w:top w:val="none" w:sz="0" w:space="0" w:color="auto"/>
            <w:left w:val="none" w:sz="0" w:space="0" w:color="auto"/>
            <w:bottom w:val="none" w:sz="0" w:space="0" w:color="auto"/>
            <w:right w:val="none" w:sz="0" w:space="0" w:color="auto"/>
          </w:divBdr>
        </w:div>
        <w:div w:id="509880437">
          <w:marLeft w:val="0"/>
          <w:marRight w:val="0"/>
          <w:marTop w:val="0"/>
          <w:marBottom w:val="0"/>
          <w:divBdr>
            <w:top w:val="none" w:sz="0" w:space="0" w:color="auto"/>
            <w:left w:val="none" w:sz="0" w:space="0" w:color="auto"/>
            <w:bottom w:val="none" w:sz="0" w:space="0" w:color="auto"/>
            <w:right w:val="none" w:sz="0" w:space="0" w:color="auto"/>
          </w:divBdr>
        </w:div>
        <w:div w:id="725832142">
          <w:marLeft w:val="0"/>
          <w:marRight w:val="0"/>
          <w:marTop w:val="0"/>
          <w:marBottom w:val="0"/>
          <w:divBdr>
            <w:top w:val="none" w:sz="0" w:space="0" w:color="auto"/>
            <w:left w:val="none" w:sz="0" w:space="0" w:color="auto"/>
            <w:bottom w:val="none" w:sz="0" w:space="0" w:color="auto"/>
            <w:right w:val="none" w:sz="0" w:space="0" w:color="auto"/>
          </w:divBdr>
        </w:div>
        <w:div w:id="1780176122">
          <w:marLeft w:val="0"/>
          <w:marRight w:val="0"/>
          <w:marTop w:val="0"/>
          <w:marBottom w:val="0"/>
          <w:divBdr>
            <w:top w:val="none" w:sz="0" w:space="0" w:color="auto"/>
            <w:left w:val="none" w:sz="0" w:space="0" w:color="auto"/>
            <w:bottom w:val="none" w:sz="0" w:space="0" w:color="auto"/>
            <w:right w:val="none" w:sz="0" w:space="0" w:color="auto"/>
          </w:divBdr>
        </w:div>
        <w:div w:id="227159104">
          <w:marLeft w:val="0"/>
          <w:marRight w:val="0"/>
          <w:marTop w:val="0"/>
          <w:marBottom w:val="0"/>
          <w:divBdr>
            <w:top w:val="none" w:sz="0" w:space="0" w:color="auto"/>
            <w:left w:val="none" w:sz="0" w:space="0" w:color="auto"/>
            <w:bottom w:val="none" w:sz="0" w:space="0" w:color="auto"/>
            <w:right w:val="none" w:sz="0" w:space="0" w:color="auto"/>
          </w:divBdr>
        </w:div>
        <w:div w:id="386341928">
          <w:marLeft w:val="0"/>
          <w:marRight w:val="0"/>
          <w:marTop w:val="0"/>
          <w:marBottom w:val="0"/>
          <w:divBdr>
            <w:top w:val="none" w:sz="0" w:space="0" w:color="auto"/>
            <w:left w:val="none" w:sz="0" w:space="0" w:color="auto"/>
            <w:bottom w:val="none" w:sz="0" w:space="0" w:color="auto"/>
            <w:right w:val="none" w:sz="0" w:space="0" w:color="auto"/>
          </w:divBdr>
        </w:div>
        <w:div w:id="1050152746">
          <w:marLeft w:val="0"/>
          <w:marRight w:val="0"/>
          <w:marTop w:val="0"/>
          <w:marBottom w:val="0"/>
          <w:divBdr>
            <w:top w:val="none" w:sz="0" w:space="0" w:color="auto"/>
            <w:left w:val="none" w:sz="0" w:space="0" w:color="auto"/>
            <w:bottom w:val="none" w:sz="0" w:space="0" w:color="auto"/>
            <w:right w:val="none" w:sz="0" w:space="0" w:color="auto"/>
          </w:divBdr>
        </w:div>
        <w:div w:id="1043749157">
          <w:marLeft w:val="0"/>
          <w:marRight w:val="0"/>
          <w:marTop w:val="0"/>
          <w:marBottom w:val="0"/>
          <w:divBdr>
            <w:top w:val="none" w:sz="0" w:space="0" w:color="auto"/>
            <w:left w:val="none" w:sz="0" w:space="0" w:color="auto"/>
            <w:bottom w:val="none" w:sz="0" w:space="0" w:color="auto"/>
            <w:right w:val="none" w:sz="0" w:space="0" w:color="auto"/>
          </w:divBdr>
        </w:div>
        <w:div w:id="1914896761">
          <w:marLeft w:val="0"/>
          <w:marRight w:val="0"/>
          <w:marTop w:val="0"/>
          <w:marBottom w:val="0"/>
          <w:divBdr>
            <w:top w:val="none" w:sz="0" w:space="0" w:color="auto"/>
            <w:left w:val="none" w:sz="0" w:space="0" w:color="auto"/>
            <w:bottom w:val="none" w:sz="0" w:space="0" w:color="auto"/>
            <w:right w:val="none" w:sz="0" w:space="0" w:color="auto"/>
          </w:divBdr>
        </w:div>
        <w:div w:id="256407246">
          <w:marLeft w:val="0"/>
          <w:marRight w:val="0"/>
          <w:marTop w:val="0"/>
          <w:marBottom w:val="0"/>
          <w:divBdr>
            <w:top w:val="none" w:sz="0" w:space="0" w:color="auto"/>
            <w:left w:val="none" w:sz="0" w:space="0" w:color="auto"/>
            <w:bottom w:val="none" w:sz="0" w:space="0" w:color="auto"/>
            <w:right w:val="none" w:sz="0" w:space="0" w:color="auto"/>
          </w:divBdr>
        </w:div>
        <w:div w:id="1840848957">
          <w:marLeft w:val="0"/>
          <w:marRight w:val="0"/>
          <w:marTop w:val="0"/>
          <w:marBottom w:val="0"/>
          <w:divBdr>
            <w:top w:val="none" w:sz="0" w:space="0" w:color="auto"/>
            <w:left w:val="none" w:sz="0" w:space="0" w:color="auto"/>
            <w:bottom w:val="none" w:sz="0" w:space="0" w:color="auto"/>
            <w:right w:val="none" w:sz="0" w:space="0" w:color="auto"/>
          </w:divBdr>
        </w:div>
        <w:div w:id="1480069822">
          <w:marLeft w:val="0"/>
          <w:marRight w:val="0"/>
          <w:marTop w:val="0"/>
          <w:marBottom w:val="0"/>
          <w:divBdr>
            <w:top w:val="none" w:sz="0" w:space="0" w:color="auto"/>
            <w:left w:val="none" w:sz="0" w:space="0" w:color="auto"/>
            <w:bottom w:val="none" w:sz="0" w:space="0" w:color="auto"/>
            <w:right w:val="none" w:sz="0" w:space="0" w:color="auto"/>
          </w:divBdr>
        </w:div>
        <w:div w:id="2114084157">
          <w:marLeft w:val="0"/>
          <w:marRight w:val="0"/>
          <w:marTop w:val="0"/>
          <w:marBottom w:val="0"/>
          <w:divBdr>
            <w:top w:val="none" w:sz="0" w:space="0" w:color="auto"/>
            <w:left w:val="none" w:sz="0" w:space="0" w:color="auto"/>
            <w:bottom w:val="none" w:sz="0" w:space="0" w:color="auto"/>
            <w:right w:val="none" w:sz="0" w:space="0" w:color="auto"/>
          </w:divBdr>
        </w:div>
        <w:div w:id="249126894">
          <w:marLeft w:val="0"/>
          <w:marRight w:val="0"/>
          <w:marTop w:val="0"/>
          <w:marBottom w:val="0"/>
          <w:divBdr>
            <w:top w:val="none" w:sz="0" w:space="0" w:color="auto"/>
            <w:left w:val="none" w:sz="0" w:space="0" w:color="auto"/>
            <w:bottom w:val="none" w:sz="0" w:space="0" w:color="auto"/>
            <w:right w:val="none" w:sz="0" w:space="0" w:color="auto"/>
          </w:divBdr>
        </w:div>
        <w:div w:id="1219784915">
          <w:marLeft w:val="0"/>
          <w:marRight w:val="0"/>
          <w:marTop w:val="0"/>
          <w:marBottom w:val="0"/>
          <w:divBdr>
            <w:top w:val="none" w:sz="0" w:space="0" w:color="auto"/>
            <w:left w:val="none" w:sz="0" w:space="0" w:color="auto"/>
            <w:bottom w:val="none" w:sz="0" w:space="0" w:color="auto"/>
            <w:right w:val="none" w:sz="0" w:space="0" w:color="auto"/>
          </w:divBdr>
        </w:div>
        <w:div w:id="1890654055">
          <w:marLeft w:val="0"/>
          <w:marRight w:val="0"/>
          <w:marTop w:val="0"/>
          <w:marBottom w:val="0"/>
          <w:divBdr>
            <w:top w:val="none" w:sz="0" w:space="0" w:color="auto"/>
            <w:left w:val="none" w:sz="0" w:space="0" w:color="auto"/>
            <w:bottom w:val="none" w:sz="0" w:space="0" w:color="auto"/>
            <w:right w:val="none" w:sz="0" w:space="0" w:color="auto"/>
          </w:divBdr>
        </w:div>
        <w:div w:id="1641765279">
          <w:marLeft w:val="0"/>
          <w:marRight w:val="0"/>
          <w:marTop w:val="0"/>
          <w:marBottom w:val="0"/>
          <w:divBdr>
            <w:top w:val="none" w:sz="0" w:space="0" w:color="auto"/>
            <w:left w:val="none" w:sz="0" w:space="0" w:color="auto"/>
            <w:bottom w:val="none" w:sz="0" w:space="0" w:color="auto"/>
            <w:right w:val="none" w:sz="0" w:space="0" w:color="auto"/>
          </w:divBdr>
        </w:div>
        <w:div w:id="1297563210">
          <w:marLeft w:val="0"/>
          <w:marRight w:val="0"/>
          <w:marTop w:val="0"/>
          <w:marBottom w:val="0"/>
          <w:divBdr>
            <w:top w:val="none" w:sz="0" w:space="0" w:color="auto"/>
            <w:left w:val="none" w:sz="0" w:space="0" w:color="auto"/>
            <w:bottom w:val="none" w:sz="0" w:space="0" w:color="auto"/>
            <w:right w:val="none" w:sz="0" w:space="0" w:color="auto"/>
          </w:divBdr>
        </w:div>
        <w:div w:id="1222836594">
          <w:marLeft w:val="0"/>
          <w:marRight w:val="0"/>
          <w:marTop w:val="0"/>
          <w:marBottom w:val="0"/>
          <w:divBdr>
            <w:top w:val="none" w:sz="0" w:space="0" w:color="auto"/>
            <w:left w:val="none" w:sz="0" w:space="0" w:color="auto"/>
            <w:bottom w:val="none" w:sz="0" w:space="0" w:color="auto"/>
            <w:right w:val="none" w:sz="0" w:space="0" w:color="auto"/>
          </w:divBdr>
        </w:div>
        <w:div w:id="185292425">
          <w:marLeft w:val="0"/>
          <w:marRight w:val="0"/>
          <w:marTop w:val="0"/>
          <w:marBottom w:val="0"/>
          <w:divBdr>
            <w:top w:val="none" w:sz="0" w:space="0" w:color="auto"/>
            <w:left w:val="none" w:sz="0" w:space="0" w:color="auto"/>
            <w:bottom w:val="none" w:sz="0" w:space="0" w:color="auto"/>
            <w:right w:val="none" w:sz="0" w:space="0" w:color="auto"/>
          </w:divBdr>
        </w:div>
        <w:div w:id="1764758053">
          <w:marLeft w:val="0"/>
          <w:marRight w:val="0"/>
          <w:marTop w:val="0"/>
          <w:marBottom w:val="0"/>
          <w:divBdr>
            <w:top w:val="none" w:sz="0" w:space="0" w:color="auto"/>
            <w:left w:val="none" w:sz="0" w:space="0" w:color="auto"/>
            <w:bottom w:val="none" w:sz="0" w:space="0" w:color="auto"/>
            <w:right w:val="none" w:sz="0" w:space="0" w:color="auto"/>
          </w:divBdr>
        </w:div>
        <w:div w:id="571811527">
          <w:marLeft w:val="0"/>
          <w:marRight w:val="0"/>
          <w:marTop w:val="0"/>
          <w:marBottom w:val="0"/>
          <w:divBdr>
            <w:top w:val="none" w:sz="0" w:space="0" w:color="auto"/>
            <w:left w:val="none" w:sz="0" w:space="0" w:color="auto"/>
            <w:bottom w:val="none" w:sz="0" w:space="0" w:color="auto"/>
            <w:right w:val="none" w:sz="0" w:space="0" w:color="auto"/>
          </w:divBdr>
        </w:div>
        <w:div w:id="844589790">
          <w:marLeft w:val="0"/>
          <w:marRight w:val="0"/>
          <w:marTop w:val="0"/>
          <w:marBottom w:val="0"/>
          <w:divBdr>
            <w:top w:val="none" w:sz="0" w:space="0" w:color="auto"/>
            <w:left w:val="none" w:sz="0" w:space="0" w:color="auto"/>
            <w:bottom w:val="none" w:sz="0" w:space="0" w:color="auto"/>
            <w:right w:val="none" w:sz="0" w:space="0" w:color="auto"/>
          </w:divBdr>
        </w:div>
        <w:div w:id="1647319403">
          <w:marLeft w:val="0"/>
          <w:marRight w:val="0"/>
          <w:marTop w:val="0"/>
          <w:marBottom w:val="0"/>
          <w:divBdr>
            <w:top w:val="none" w:sz="0" w:space="0" w:color="auto"/>
            <w:left w:val="none" w:sz="0" w:space="0" w:color="auto"/>
            <w:bottom w:val="none" w:sz="0" w:space="0" w:color="auto"/>
            <w:right w:val="none" w:sz="0" w:space="0" w:color="auto"/>
          </w:divBdr>
        </w:div>
        <w:div w:id="679812555">
          <w:marLeft w:val="0"/>
          <w:marRight w:val="0"/>
          <w:marTop w:val="0"/>
          <w:marBottom w:val="0"/>
          <w:divBdr>
            <w:top w:val="none" w:sz="0" w:space="0" w:color="auto"/>
            <w:left w:val="none" w:sz="0" w:space="0" w:color="auto"/>
            <w:bottom w:val="none" w:sz="0" w:space="0" w:color="auto"/>
            <w:right w:val="none" w:sz="0" w:space="0" w:color="auto"/>
          </w:divBdr>
        </w:div>
        <w:div w:id="28990372">
          <w:marLeft w:val="0"/>
          <w:marRight w:val="0"/>
          <w:marTop w:val="0"/>
          <w:marBottom w:val="0"/>
          <w:divBdr>
            <w:top w:val="none" w:sz="0" w:space="0" w:color="auto"/>
            <w:left w:val="none" w:sz="0" w:space="0" w:color="auto"/>
            <w:bottom w:val="none" w:sz="0" w:space="0" w:color="auto"/>
            <w:right w:val="none" w:sz="0" w:space="0" w:color="auto"/>
          </w:divBdr>
        </w:div>
        <w:div w:id="1254123555">
          <w:marLeft w:val="0"/>
          <w:marRight w:val="0"/>
          <w:marTop w:val="0"/>
          <w:marBottom w:val="0"/>
          <w:divBdr>
            <w:top w:val="none" w:sz="0" w:space="0" w:color="auto"/>
            <w:left w:val="none" w:sz="0" w:space="0" w:color="auto"/>
            <w:bottom w:val="none" w:sz="0" w:space="0" w:color="auto"/>
            <w:right w:val="none" w:sz="0" w:space="0" w:color="auto"/>
          </w:divBdr>
        </w:div>
        <w:div w:id="585577593">
          <w:marLeft w:val="0"/>
          <w:marRight w:val="0"/>
          <w:marTop w:val="0"/>
          <w:marBottom w:val="0"/>
          <w:divBdr>
            <w:top w:val="none" w:sz="0" w:space="0" w:color="auto"/>
            <w:left w:val="none" w:sz="0" w:space="0" w:color="auto"/>
            <w:bottom w:val="none" w:sz="0" w:space="0" w:color="auto"/>
            <w:right w:val="none" w:sz="0" w:space="0" w:color="auto"/>
          </w:divBdr>
        </w:div>
        <w:div w:id="773063097">
          <w:marLeft w:val="0"/>
          <w:marRight w:val="0"/>
          <w:marTop w:val="0"/>
          <w:marBottom w:val="0"/>
          <w:divBdr>
            <w:top w:val="none" w:sz="0" w:space="0" w:color="auto"/>
            <w:left w:val="none" w:sz="0" w:space="0" w:color="auto"/>
            <w:bottom w:val="none" w:sz="0" w:space="0" w:color="auto"/>
            <w:right w:val="none" w:sz="0" w:space="0" w:color="auto"/>
          </w:divBdr>
        </w:div>
        <w:div w:id="478695431">
          <w:marLeft w:val="0"/>
          <w:marRight w:val="0"/>
          <w:marTop w:val="0"/>
          <w:marBottom w:val="0"/>
          <w:divBdr>
            <w:top w:val="none" w:sz="0" w:space="0" w:color="auto"/>
            <w:left w:val="none" w:sz="0" w:space="0" w:color="auto"/>
            <w:bottom w:val="none" w:sz="0" w:space="0" w:color="auto"/>
            <w:right w:val="none" w:sz="0" w:space="0" w:color="auto"/>
          </w:divBdr>
        </w:div>
        <w:div w:id="909313577">
          <w:marLeft w:val="0"/>
          <w:marRight w:val="0"/>
          <w:marTop w:val="0"/>
          <w:marBottom w:val="0"/>
          <w:divBdr>
            <w:top w:val="none" w:sz="0" w:space="0" w:color="auto"/>
            <w:left w:val="none" w:sz="0" w:space="0" w:color="auto"/>
            <w:bottom w:val="none" w:sz="0" w:space="0" w:color="auto"/>
            <w:right w:val="none" w:sz="0" w:space="0" w:color="auto"/>
          </w:divBdr>
        </w:div>
        <w:div w:id="1421366207">
          <w:marLeft w:val="0"/>
          <w:marRight w:val="0"/>
          <w:marTop w:val="0"/>
          <w:marBottom w:val="0"/>
          <w:divBdr>
            <w:top w:val="none" w:sz="0" w:space="0" w:color="auto"/>
            <w:left w:val="none" w:sz="0" w:space="0" w:color="auto"/>
            <w:bottom w:val="none" w:sz="0" w:space="0" w:color="auto"/>
            <w:right w:val="none" w:sz="0" w:space="0" w:color="auto"/>
          </w:divBdr>
        </w:div>
        <w:div w:id="1436899636">
          <w:marLeft w:val="0"/>
          <w:marRight w:val="0"/>
          <w:marTop w:val="0"/>
          <w:marBottom w:val="0"/>
          <w:divBdr>
            <w:top w:val="none" w:sz="0" w:space="0" w:color="auto"/>
            <w:left w:val="none" w:sz="0" w:space="0" w:color="auto"/>
            <w:bottom w:val="none" w:sz="0" w:space="0" w:color="auto"/>
            <w:right w:val="none" w:sz="0" w:space="0" w:color="auto"/>
          </w:divBdr>
        </w:div>
        <w:div w:id="1428696293">
          <w:marLeft w:val="0"/>
          <w:marRight w:val="0"/>
          <w:marTop w:val="0"/>
          <w:marBottom w:val="0"/>
          <w:divBdr>
            <w:top w:val="none" w:sz="0" w:space="0" w:color="auto"/>
            <w:left w:val="none" w:sz="0" w:space="0" w:color="auto"/>
            <w:bottom w:val="none" w:sz="0" w:space="0" w:color="auto"/>
            <w:right w:val="none" w:sz="0" w:space="0" w:color="auto"/>
          </w:divBdr>
        </w:div>
        <w:div w:id="1632856314">
          <w:marLeft w:val="0"/>
          <w:marRight w:val="0"/>
          <w:marTop w:val="0"/>
          <w:marBottom w:val="0"/>
          <w:divBdr>
            <w:top w:val="none" w:sz="0" w:space="0" w:color="auto"/>
            <w:left w:val="none" w:sz="0" w:space="0" w:color="auto"/>
            <w:bottom w:val="none" w:sz="0" w:space="0" w:color="auto"/>
            <w:right w:val="none" w:sz="0" w:space="0" w:color="auto"/>
          </w:divBdr>
        </w:div>
        <w:div w:id="1669289666">
          <w:marLeft w:val="0"/>
          <w:marRight w:val="0"/>
          <w:marTop w:val="0"/>
          <w:marBottom w:val="0"/>
          <w:divBdr>
            <w:top w:val="none" w:sz="0" w:space="0" w:color="auto"/>
            <w:left w:val="none" w:sz="0" w:space="0" w:color="auto"/>
            <w:bottom w:val="none" w:sz="0" w:space="0" w:color="auto"/>
            <w:right w:val="none" w:sz="0" w:space="0" w:color="auto"/>
          </w:divBdr>
        </w:div>
        <w:div w:id="1907105924">
          <w:marLeft w:val="0"/>
          <w:marRight w:val="0"/>
          <w:marTop w:val="0"/>
          <w:marBottom w:val="0"/>
          <w:divBdr>
            <w:top w:val="none" w:sz="0" w:space="0" w:color="auto"/>
            <w:left w:val="none" w:sz="0" w:space="0" w:color="auto"/>
            <w:bottom w:val="none" w:sz="0" w:space="0" w:color="auto"/>
            <w:right w:val="none" w:sz="0" w:space="0" w:color="auto"/>
          </w:divBdr>
        </w:div>
        <w:div w:id="210315271">
          <w:marLeft w:val="0"/>
          <w:marRight w:val="0"/>
          <w:marTop w:val="0"/>
          <w:marBottom w:val="0"/>
          <w:divBdr>
            <w:top w:val="none" w:sz="0" w:space="0" w:color="auto"/>
            <w:left w:val="none" w:sz="0" w:space="0" w:color="auto"/>
            <w:bottom w:val="none" w:sz="0" w:space="0" w:color="auto"/>
            <w:right w:val="none" w:sz="0" w:space="0" w:color="auto"/>
          </w:divBdr>
        </w:div>
        <w:div w:id="689332084">
          <w:marLeft w:val="0"/>
          <w:marRight w:val="0"/>
          <w:marTop w:val="0"/>
          <w:marBottom w:val="0"/>
          <w:divBdr>
            <w:top w:val="none" w:sz="0" w:space="0" w:color="auto"/>
            <w:left w:val="none" w:sz="0" w:space="0" w:color="auto"/>
            <w:bottom w:val="none" w:sz="0" w:space="0" w:color="auto"/>
            <w:right w:val="none" w:sz="0" w:space="0" w:color="auto"/>
          </w:divBdr>
        </w:div>
        <w:div w:id="323582114">
          <w:marLeft w:val="0"/>
          <w:marRight w:val="0"/>
          <w:marTop w:val="0"/>
          <w:marBottom w:val="0"/>
          <w:divBdr>
            <w:top w:val="none" w:sz="0" w:space="0" w:color="auto"/>
            <w:left w:val="none" w:sz="0" w:space="0" w:color="auto"/>
            <w:bottom w:val="none" w:sz="0" w:space="0" w:color="auto"/>
            <w:right w:val="none" w:sz="0" w:space="0" w:color="auto"/>
          </w:divBdr>
        </w:div>
        <w:div w:id="332102243">
          <w:marLeft w:val="0"/>
          <w:marRight w:val="0"/>
          <w:marTop w:val="0"/>
          <w:marBottom w:val="0"/>
          <w:divBdr>
            <w:top w:val="none" w:sz="0" w:space="0" w:color="auto"/>
            <w:left w:val="none" w:sz="0" w:space="0" w:color="auto"/>
            <w:bottom w:val="none" w:sz="0" w:space="0" w:color="auto"/>
            <w:right w:val="none" w:sz="0" w:space="0" w:color="auto"/>
          </w:divBdr>
        </w:div>
        <w:div w:id="1703286652">
          <w:marLeft w:val="0"/>
          <w:marRight w:val="0"/>
          <w:marTop w:val="0"/>
          <w:marBottom w:val="0"/>
          <w:divBdr>
            <w:top w:val="none" w:sz="0" w:space="0" w:color="auto"/>
            <w:left w:val="none" w:sz="0" w:space="0" w:color="auto"/>
            <w:bottom w:val="none" w:sz="0" w:space="0" w:color="auto"/>
            <w:right w:val="none" w:sz="0" w:space="0" w:color="auto"/>
          </w:divBdr>
        </w:div>
        <w:div w:id="2064518075">
          <w:marLeft w:val="0"/>
          <w:marRight w:val="0"/>
          <w:marTop w:val="0"/>
          <w:marBottom w:val="0"/>
          <w:divBdr>
            <w:top w:val="none" w:sz="0" w:space="0" w:color="auto"/>
            <w:left w:val="none" w:sz="0" w:space="0" w:color="auto"/>
            <w:bottom w:val="none" w:sz="0" w:space="0" w:color="auto"/>
            <w:right w:val="none" w:sz="0" w:space="0" w:color="auto"/>
          </w:divBdr>
        </w:div>
        <w:div w:id="584415990">
          <w:marLeft w:val="0"/>
          <w:marRight w:val="0"/>
          <w:marTop w:val="0"/>
          <w:marBottom w:val="0"/>
          <w:divBdr>
            <w:top w:val="none" w:sz="0" w:space="0" w:color="auto"/>
            <w:left w:val="none" w:sz="0" w:space="0" w:color="auto"/>
            <w:bottom w:val="none" w:sz="0" w:space="0" w:color="auto"/>
            <w:right w:val="none" w:sz="0" w:space="0" w:color="auto"/>
          </w:divBdr>
        </w:div>
        <w:div w:id="1517882855">
          <w:marLeft w:val="0"/>
          <w:marRight w:val="0"/>
          <w:marTop w:val="0"/>
          <w:marBottom w:val="0"/>
          <w:divBdr>
            <w:top w:val="none" w:sz="0" w:space="0" w:color="auto"/>
            <w:left w:val="none" w:sz="0" w:space="0" w:color="auto"/>
            <w:bottom w:val="none" w:sz="0" w:space="0" w:color="auto"/>
            <w:right w:val="none" w:sz="0" w:space="0" w:color="auto"/>
          </w:divBdr>
        </w:div>
        <w:div w:id="1514611203">
          <w:marLeft w:val="0"/>
          <w:marRight w:val="0"/>
          <w:marTop w:val="0"/>
          <w:marBottom w:val="0"/>
          <w:divBdr>
            <w:top w:val="none" w:sz="0" w:space="0" w:color="auto"/>
            <w:left w:val="none" w:sz="0" w:space="0" w:color="auto"/>
            <w:bottom w:val="none" w:sz="0" w:space="0" w:color="auto"/>
            <w:right w:val="none" w:sz="0" w:space="0" w:color="auto"/>
          </w:divBdr>
        </w:div>
        <w:div w:id="1545946199">
          <w:marLeft w:val="0"/>
          <w:marRight w:val="0"/>
          <w:marTop w:val="0"/>
          <w:marBottom w:val="0"/>
          <w:divBdr>
            <w:top w:val="none" w:sz="0" w:space="0" w:color="auto"/>
            <w:left w:val="none" w:sz="0" w:space="0" w:color="auto"/>
            <w:bottom w:val="none" w:sz="0" w:space="0" w:color="auto"/>
            <w:right w:val="none" w:sz="0" w:space="0" w:color="auto"/>
          </w:divBdr>
        </w:div>
        <w:div w:id="1343707572">
          <w:marLeft w:val="0"/>
          <w:marRight w:val="0"/>
          <w:marTop w:val="0"/>
          <w:marBottom w:val="0"/>
          <w:divBdr>
            <w:top w:val="none" w:sz="0" w:space="0" w:color="auto"/>
            <w:left w:val="none" w:sz="0" w:space="0" w:color="auto"/>
            <w:bottom w:val="none" w:sz="0" w:space="0" w:color="auto"/>
            <w:right w:val="none" w:sz="0" w:space="0" w:color="auto"/>
          </w:divBdr>
        </w:div>
        <w:div w:id="28728610">
          <w:marLeft w:val="0"/>
          <w:marRight w:val="0"/>
          <w:marTop w:val="0"/>
          <w:marBottom w:val="0"/>
          <w:divBdr>
            <w:top w:val="none" w:sz="0" w:space="0" w:color="auto"/>
            <w:left w:val="none" w:sz="0" w:space="0" w:color="auto"/>
            <w:bottom w:val="none" w:sz="0" w:space="0" w:color="auto"/>
            <w:right w:val="none" w:sz="0" w:space="0" w:color="auto"/>
          </w:divBdr>
        </w:div>
        <w:div w:id="2077968534">
          <w:marLeft w:val="0"/>
          <w:marRight w:val="0"/>
          <w:marTop w:val="0"/>
          <w:marBottom w:val="0"/>
          <w:divBdr>
            <w:top w:val="none" w:sz="0" w:space="0" w:color="auto"/>
            <w:left w:val="none" w:sz="0" w:space="0" w:color="auto"/>
            <w:bottom w:val="none" w:sz="0" w:space="0" w:color="auto"/>
            <w:right w:val="none" w:sz="0" w:space="0" w:color="auto"/>
          </w:divBdr>
        </w:div>
        <w:div w:id="1317883937">
          <w:marLeft w:val="0"/>
          <w:marRight w:val="0"/>
          <w:marTop w:val="0"/>
          <w:marBottom w:val="0"/>
          <w:divBdr>
            <w:top w:val="none" w:sz="0" w:space="0" w:color="auto"/>
            <w:left w:val="none" w:sz="0" w:space="0" w:color="auto"/>
            <w:bottom w:val="none" w:sz="0" w:space="0" w:color="auto"/>
            <w:right w:val="none" w:sz="0" w:space="0" w:color="auto"/>
          </w:divBdr>
        </w:div>
        <w:div w:id="388304789">
          <w:marLeft w:val="0"/>
          <w:marRight w:val="0"/>
          <w:marTop w:val="0"/>
          <w:marBottom w:val="0"/>
          <w:divBdr>
            <w:top w:val="none" w:sz="0" w:space="0" w:color="auto"/>
            <w:left w:val="none" w:sz="0" w:space="0" w:color="auto"/>
            <w:bottom w:val="none" w:sz="0" w:space="0" w:color="auto"/>
            <w:right w:val="none" w:sz="0" w:space="0" w:color="auto"/>
          </w:divBdr>
        </w:div>
        <w:div w:id="1168322700">
          <w:marLeft w:val="0"/>
          <w:marRight w:val="0"/>
          <w:marTop w:val="0"/>
          <w:marBottom w:val="0"/>
          <w:divBdr>
            <w:top w:val="none" w:sz="0" w:space="0" w:color="auto"/>
            <w:left w:val="none" w:sz="0" w:space="0" w:color="auto"/>
            <w:bottom w:val="none" w:sz="0" w:space="0" w:color="auto"/>
            <w:right w:val="none" w:sz="0" w:space="0" w:color="auto"/>
          </w:divBdr>
        </w:div>
        <w:div w:id="43263866">
          <w:marLeft w:val="0"/>
          <w:marRight w:val="0"/>
          <w:marTop w:val="0"/>
          <w:marBottom w:val="0"/>
          <w:divBdr>
            <w:top w:val="none" w:sz="0" w:space="0" w:color="auto"/>
            <w:left w:val="none" w:sz="0" w:space="0" w:color="auto"/>
            <w:bottom w:val="none" w:sz="0" w:space="0" w:color="auto"/>
            <w:right w:val="none" w:sz="0" w:space="0" w:color="auto"/>
          </w:divBdr>
        </w:div>
        <w:div w:id="2058704367">
          <w:marLeft w:val="0"/>
          <w:marRight w:val="0"/>
          <w:marTop w:val="0"/>
          <w:marBottom w:val="0"/>
          <w:divBdr>
            <w:top w:val="none" w:sz="0" w:space="0" w:color="auto"/>
            <w:left w:val="none" w:sz="0" w:space="0" w:color="auto"/>
            <w:bottom w:val="none" w:sz="0" w:space="0" w:color="auto"/>
            <w:right w:val="none" w:sz="0" w:space="0" w:color="auto"/>
          </w:divBdr>
        </w:div>
        <w:div w:id="1336691054">
          <w:marLeft w:val="0"/>
          <w:marRight w:val="0"/>
          <w:marTop w:val="0"/>
          <w:marBottom w:val="0"/>
          <w:divBdr>
            <w:top w:val="none" w:sz="0" w:space="0" w:color="auto"/>
            <w:left w:val="none" w:sz="0" w:space="0" w:color="auto"/>
            <w:bottom w:val="none" w:sz="0" w:space="0" w:color="auto"/>
            <w:right w:val="none" w:sz="0" w:space="0" w:color="auto"/>
          </w:divBdr>
        </w:div>
        <w:div w:id="579605999">
          <w:marLeft w:val="0"/>
          <w:marRight w:val="0"/>
          <w:marTop w:val="0"/>
          <w:marBottom w:val="0"/>
          <w:divBdr>
            <w:top w:val="none" w:sz="0" w:space="0" w:color="auto"/>
            <w:left w:val="none" w:sz="0" w:space="0" w:color="auto"/>
            <w:bottom w:val="none" w:sz="0" w:space="0" w:color="auto"/>
            <w:right w:val="none" w:sz="0" w:space="0" w:color="auto"/>
          </w:divBdr>
        </w:div>
        <w:div w:id="95055461">
          <w:marLeft w:val="0"/>
          <w:marRight w:val="0"/>
          <w:marTop w:val="0"/>
          <w:marBottom w:val="0"/>
          <w:divBdr>
            <w:top w:val="none" w:sz="0" w:space="0" w:color="auto"/>
            <w:left w:val="none" w:sz="0" w:space="0" w:color="auto"/>
            <w:bottom w:val="none" w:sz="0" w:space="0" w:color="auto"/>
            <w:right w:val="none" w:sz="0" w:space="0" w:color="auto"/>
          </w:divBdr>
        </w:div>
        <w:div w:id="1295326334">
          <w:marLeft w:val="0"/>
          <w:marRight w:val="0"/>
          <w:marTop w:val="0"/>
          <w:marBottom w:val="0"/>
          <w:divBdr>
            <w:top w:val="none" w:sz="0" w:space="0" w:color="auto"/>
            <w:left w:val="none" w:sz="0" w:space="0" w:color="auto"/>
            <w:bottom w:val="none" w:sz="0" w:space="0" w:color="auto"/>
            <w:right w:val="none" w:sz="0" w:space="0" w:color="auto"/>
          </w:divBdr>
        </w:div>
        <w:div w:id="560334110">
          <w:marLeft w:val="0"/>
          <w:marRight w:val="0"/>
          <w:marTop w:val="0"/>
          <w:marBottom w:val="0"/>
          <w:divBdr>
            <w:top w:val="none" w:sz="0" w:space="0" w:color="auto"/>
            <w:left w:val="none" w:sz="0" w:space="0" w:color="auto"/>
            <w:bottom w:val="none" w:sz="0" w:space="0" w:color="auto"/>
            <w:right w:val="none" w:sz="0" w:space="0" w:color="auto"/>
          </w:divBdr>
        </w:div>
        <w:div w:id="1301809807">
          <w:marLeft w:val="0"/>
          <w:marRight w:val="0"/>
          <w:marTop w:val="0"/>
          <w:marBottom w:val="0"/>
          <w:divBdr>
            <w:top w:val="none" w:sz="0" w:space="0" w:color="auto"/>
            <w:left w:val="none" w:sz="0" w:space="0" w:color="auto"/>
            <w:bottom w:val="none" w:sz="0" w:space="0" w:color="auto"/>
            <w:right w:val="none" w:sz="0" w:space="0" w:color="auto"/>
          </w:divBdr>
        </w:div>
        <w:div w:id="216287962">
          <w:marLeft w:val="0"/>
          <w:marRight w:val="0"/>
          <w:marTop w:val="0"/>
          <w:marBottom w:val="0"/>
          <w:divBdr>
            <w:top w:val="none" w:sz="0" w:space="0" w:color="auto"/>
            <w:left w:val="none" w:sz="0" w:space="0" w:color="auto"/>
            <w:bottom w:val="none" w:sz="0" w:space="0" w:color="auto"/>
            <w:right w:val="none" w:sz="0" w:space="0" w:color="auto"/>
          </w:divBdr>
        </w:div>
        <w:div w:id="910965257">
          <w:marLeft w:val="0"/>
          <w:marRight w:val="0"/>
          <w:marTop w:val="0"/>
          <w:marBottom w:val="0"/>
          <w:divBdr>
            <w:top w:val="none" w:sz="0" w:space="0" w:color="auto"/>
            <w:left w:val="none" w:sz="0" w:space="0" w:color="auto"/>
            <w:bottom w:val="none" w:sz="0" w:space="0" w:color="auto"/>
            <w:right w:val="none" w:sz="0" w:space="0" w:color="auto"/>
          </w:divBdr>
        </w:div>
        <w:div w:id="274093338">
          <w:marLeft w:val="0"/>
          <w:marRight w:val="0"/>
          <w:marTop w:val="0"/>
          <w:marBottom w:val="0"/>
          <w:divBdr>
            <w:top w:val="none" w:sz="0" w:space="0" w:color="auto"/>
            <w:left w:val="none" w:sz="0" w:space="0" w:color="auto"/>
            <w:bottom w:val="none" w:sz="0" w:space="0" w:color="auto"/>
            <w:right w:val="none" w:sz="0" w:space="0" w:color="auto"/>
          </w:divBdr>
        </w:div>
        <w:div w:id="1622496230">
          <w:marLeft w:val="0"/>
          <w:marRight w:val="0"/>
          <w:marTop w:val="0"/>
          <w:marBottom w:val="0"/>
          <w:divBdr>
            <w:top w:val="none" w:sz="0" w:space="0" w:color="auto"/>
            <w:left w:val="none" w:sz="0" w:space="0" w:color="auto"/>
            <w:bottom w:val="none" w:sz="0" w:space="0" w:color="auto"/>
            <w:right w:val="none" w:sz="0" w:space="0" w:color="auto"/>
          </w:divBdr>
        </w:div>
        <w:div w:id="1333340374">
          <w:marLeft w:val="0"/>
          <w:marRight w:val="0"/>
          <w:marTop w:val="0"/>
          <w:marBottom w:val="0"/>
          <w:divBdr>
            <w:top w:val="none" w:sz="0" w:space="0" w:color="auto"/>
            <w:left w:val="none" w:sz="0" w:space="0" w:color="auto"/>
            <w:bottom w:val="none" w:sz="0" w:space="0" w:color="auto"/>
            <w:right w:val="none" w:sz="0" w:space="0" w:color="auto"/>
          </w:divBdr>
        </w:div>
        <w:div w:id="602147342">
          <w:marLeft w:val="0"/>
          <w:marRight w:val="0"/>
          <w:marTop w:val="0"/>
          <w:marBottom w:val="0"/>
          <w:divBdr>
            <w:top w:val="none" w:sz="0" w:space="0" w:color="auto"/>
            <w:left w:val="none" w:sz="0" w:space="0" w:color="auto"/>
            <w:bottom w:val="none" w:sz="0" w:space="0" w:color="auto"/>
            <w:right w:val="none" w:sz="0" w:space="0" w:color="auto"/>
          </w:divBdr>
        </w:div>
        <w:div w:id="1301493482">
          <w:marLeft w:val="0"/>
          <w:marRight w:val="0"/>
          <w:marTop w:val="0"/>
          <w:marBottom w:val="0"/>
          <w:divBdr>
            <w:top w:val="none" w:sz="0" w:space="0" w:color="auto"/>
            <w:left w:val="none" w:sz="0" w:space="0" w:color="auto"/>
            <w:bottom w:val="none" w:sz="0" w:space="0" w:color="auto"/>
            <w:right w:val="none" w:sz="0" w:space="0" w:color="auto"/>
          </w:divBdr>
        </w:div>
        <w:div w:id="1167867699">
          <w:marLeft w:val="0"/>
          <w:marRight w:val="0"/>
          <w:marTop w:val="0"/>
          <w:marBottom w:val="0"/>
          <w:divBdr>
            <w:top w:val="none" w:sz="0" w:space="0" w:color="auto"/>
            <w:left w:val="none" w:sz="0" w:space="0" w:color="auto"/>
            <w:bottom w:val="none" w:sz="0" w:space="0" w:color="auto"/>
            <w:right w:val="none" w:sz="0" w:space="0" w:color="auto"/>
          </w:divBdr>
        </w:div>
        <w:div w:id="660892670">
          <w:marLeft w:val="0"/>
          <w:marRight w:val="0"/>
          <w:marTop w:val="0"/>
          <w:marBottom w:val="0"/>
          <w:divBdr>
            <w:top w:val="none" w:sz="0" w:space="0" w:color="auto"/>
            <w:left w:val="none" w:sz="0" w:space="0" w:color="auto"/>
            <w:bottom w:val="none" w:sz="0" w:space="0" w:color="auto"/>
            <w:right w:val="none" w:sz="0" w:space="0" w:color="auto"/>
          </w:divBdr>
        </w:div>
        <w:div w:id="134222824">
          <w:marLeft w:val="0"/>
          <w:marRight w:val="0"/>
          <w:marTop w:val="0"/>
          <w:marBottom w:val="0"/>
          <w:divBdr>
            <w:top w:val="none" w:sz="0" w:space="0" w:color="auto"/>
            <w:left w:val="none" w:sz="0" w:space="0" w:color="auto"/>
            <w:bottom w:val="none" w:sz="0" w:space="0" w:color="auto"/>
            <w:right w:val="none" w:sz="0" w:space="0" w:color="auto"/>
          </w:divBdr>
        </w:div>
        <w:div w:id="663049262">
          <w:marLeft w:val="0"/>
          <w:marRight w:val="0"/>
          <w:marTop w:val="0"/>
          <w:marBottom w:val="0"/>
          <w:divBdr>
            <w:top w:val="none" w:sz="0" w:space="0" w:color="auto"/>
            <w:left w:val="none" w:sz="0" w:space="0" w:color="auto"/>
            <w:bottom w:val="none" w:sz="0" w:space="0" w:color="auto"/>
            <w:right w:val="none" w:sz="0" w:space="0" w:color="auto"/>
          </w:divBdr>
        </w:div>
        <w:div w:id="35857476">
          <w:marLeft w:val="0"/>
          <w:marRight w:val="0"/>
          <w:marTop w:val="0"/>
          <w:marBottom w:val="0"/>
          <w:divBdr>
            <w:top w:val="none" w:sz="0" w:space="0" w:color="auto"/>
            <w:left w:val="none" w:sz="0" w:space="0" w:color="auto"/>
            <w:bottom w:val="none" w:sz="0" w:space="0" w:color="auto"/>
            <w:right w:val="none" w:sz="0" w:space="0" w:color="auto"/>
          </w:divBdr>
        </w:div>
        <w:div w:id="1451707061">
          <w:marLeft w:val="0"/>
          <w:marRight w:val="0"/>
          <w:marTop w:val="0"/>
          <w:marBottom w:val="0"/>
          <w:divBdr>
            <w:top w:val="none" w:sz="0" w:space="0" w:color="auto"/>
            <w:left w:val="none" w:sz="0" w:space="0" w:color="auto"/>
            <w:bottom w:val="none" w:sz="0" w:space="0" w:color="auto"/>
            <w:right w:val="none" w:sz="0" w:space="0" w:color="auto"/>
          </w:divBdr>
        </w:div>
        <w:div w:id="271936560">
          <w:marLeft w:val="0"/>
          <w:marRight w:val="0"/>
          <w:marTop w:val="0"/>
          <w:marBottom w:val="0"/>
          <w:divBdr>
            <w:top w:val="none" w:sz="0" w:space="0" w:color="auto"/>
            <w:left w:val="none" w:sz="0" w:space="0" w:color="auto"/>
            <w:bottom w:val="none" w:sz="0" w:space="0" w:color="auto"/>
            <w:right w:val="none" w:sz="0" w:space="0" w:color="auto"/>
          </w:divBdr>
        </w:div>
        <w:div w:id="614213071">
          <w:marLeft w:val="0"/>
          <w:marRight w:val="0"/>
          <w:marTop w:val="0"/>
          <w:marBottom w:val="0"/>
          <w:divBdr>
            <w:top w:val="none" w:sz="0" w:space="0" w:color="auto"/>
            <w:left w:val="none" w:sz="0" w:space="0" w:color="auto"/>
            <w:bottom w:val="none" w:sz="0" w:space="0" w:color="auto"/>
            <w:right w:val="none" w:sz="0" w:space="0" w:color="auto"/>
          </w:divBdr>
        </w:div>
        <w:div w:id="2069496574">
          <w:marLeft w:val="0"/>
          <w:marRight w:val="0"/>
          <w:marTop w:val="0"/>
          <w:marBottom w:val="0"/>
          <w:divBdr>
            <w:top w:val="none" w:sz="0" w:space="0" w:color="auto"/>
            <w:left w:val="none" w:sz="0" w:space="0" w:color="auto"/>
            <w:bottom w:val="none" w:sz="0" w:space="0" w:color="auto"/>
            <w:right w:val="none" w:sz="0" w:space="0" w:color="auto"/>
          </w:divBdr>
        </w:div>
        <w:div w:id="1189610798">
          <w:marLeft w:val="0"/>
          <w:marRight w:val="0"/>
          <w:marTop w:val="0"/>
          <w:marBottom w:val="0"/>
          <w:divBdr>
            <w:top w:val="none" w:sz="0" w:space="0" w:color="auto"/>
            <w:left w:val="none" w:sz="0" w:space="0" w:color="auto"/>
            <w:bottom w:val="none" w:sz="0" w:space="0" w:color="auto"/>
            <w:right w:val="none" w:sz="0" w:space="0" w:color="auto"/>
          </w:divBdr>
        </w:div>
        <w:div w:id="985429668">
          <w:marLeft w:val="0"/>
          <w:marRight w:val="0"/>
          <w:marTop w:val="0"/>
          <w:marBottom w:val="0"/>
          <w:divBdr>
            <w:top w:val="none" w:sz="0" w:space="0" w:color="auto"/>
            <w:left w:val="none" w:sz="0" w:space="0" w:color="auto"/>
            <w:bottom w:val="none" w:sz="0" w:space="0" w:color="auto"/>
            <w:right w:val="none" w:sz="0" w:space="0" w:color="auto"/>
          </w:divBdr>
        </w:div>
        <w:div w:id="570624799">
          <w:marLeft w:val="0"/>
          <w:marRight w:val="0"/>
          <w:marTop w:val="0"/>
          <w:marBottom w:val="0"/>
          <w:divBdr>
            <w:top w:val="none" w:sz="0" w:space="0" w:color="auto"/>
            <w:left w:val="none" w:sz="0" w:space="0" w:color="auto"/>
            <w:bottom w:val="none" w:sz="0" w:space="0" w:color="auto"/>
            <w:right w:val="none" w:sz="0" w:space="0" w:color="auto"/>
          </w:divBdr>
        </w:div>
        <w:div w:id="1104426274">
          <w:marLeft w:val="0"/>
          <w:marRight w:val="0"/>
          <w:marTop w:val="0"/>
          <w:marBottom w:val="0"/>
          <w:divBdr>
            <w:top w:val="none" w:sz="0" w:space="0" w:color="auto"/>
            <w:left w:val="none" w:sz="0" w:space="0" w:color="auto"/>
            <w:bottom w:val="none" w:sz="0" w:space="0" w:color="auto"/>
            <w:right w:val="none" w:sz="0" w:space="0" w:color="auto"/>
          </w:divBdr>
        </w:div>
        <w:div w:id="1582448735">
          <w:marLeft w:val="0"/>
          <w:marRight w:val="0"/>
          <w:marTop w:val="0"/>
          <w:marBottom w:val="0"/>
          <w:divBdr>
            <w:top w:val="none" w:sz="0" w:space="0" w:color="auto"/>
            <w:left w:val="none" w:sz="0" w:space="0" w:color="auto"/>
            <w:bottom w:val="none" w:sz="0" w:space="0" w:color="auto"/>
            <w:right w:val="none" w:sz="0" w:space="0" w:color="auto"/>
          </w:divBdr>
        </w:div>
        <w:div w:id="318730229">
          <w:marLeft w:val="0"/>
          <w:marRight w:val="0"/>
          <w:marTop w:val="0"/>
          <w:marBottom w:val="0"/>
          <w:divBdr>
            <w:top w:val="none" w:sz="0" w:space="0" w:color="auto"/>
            <w:left w:val="none" w:sz="0" w:space="0" w:color="auto"/>
            <w:bottom w:val="none" w:sz="0" w:space="0" w:color="auto"/>
            <w:right w:val="none" w:sz="0" w:space="0" w:color="auto"/>
          </w:divBdr>
        </w:div>
        <w:div w:id="1113591577">
          <w:marLeft w:val="0"/>
          <w:marRight w:val="0"/>
          <w:marTop w:val="0"/>
          <w:marBottom w:val="0"/>
          <w:divBdr>
            <w:top w:val="none" w:sz="0" w:space="0" w:color="auto"/>
            <w:left w:val="none" w:sz="0" w:space="0" w:color="auto"/>
            <w:bottom w:val="none" w:sz="0" w:space="0" w:color="auto"/>
            <w:right w:val="none" w:sz="0" w:space="0" w:color="auto"/>
          </w:divBdr>
        </w:div>
        <w:div w:id="891506201">
          <w:marLeft w:val="0"/>
          <w:marRight w:val="0"/>
          <w:marTop w:val="0"/>
          <w:marBottom w:val="0"/>
          <w:divBdr>
            <w:top w:val="none" w:sz="0" w:space="0" w:color="auto"/>
            <w:left w:val="none" w:sz="0" w:space="0" w:color="auto"/>
            <w:bottom w:val="none" w:sz="0" w:space="0" w:color="auto"/>
            <w:right w:val="none" w:sz="0" w:space="0" w:color="auto"/>
          </w:divBdr>
        </w:div>
        <w:div w:id="786631131">
          <w:marLeft w:val="0"/>
          <w:marRight w:val="0"/>
          <w:marTop w:val="0"/>
          <w:marBottom w:val="0"/>
          <w:divBdr>
            <w:top w:val="none" w:sz="0" w:space="0" w:color="auto"/>
            <w:left w:val="none" w:sz="0" w:space="0" w:color="auto"/>
            <w:bottom w:val="none" w:sz="0" w:space="0" w:color="auto"/>
            <w:right w:val="none" w:sz="0" w:space="0" w:color="auto"/>
          </w:divBdr>
        </w:div>
        <w:div w:id="494804740">
          <w:marLeft w:val="0"/>
          <w:marRight w:val="0"/>
          <w:marTop w:val="0"/>
          <w:marBottom w:val="0"/>
          <w:divBdr>
            <w:top w:val="none" w:sz="0" w:space="0" w:color="auto"/>
            <w:left w:val="none" w:sz="0" w:space="0" w:color="auto"/>
            <w:bottom w:val="none" w:sz="0" w:space="0" w:color="auto"/>
            <w:right w:val="none" w:sz="0" w:space="0" w:color="auto"/>
          </w:divBdr>
        </w:div>
        <w:div w:id="1831366984">
          <w:marLeft w:val="0"/>
          <w:marRight w:val="0"/>
          <w:marTop w:val="0"/>
          <w:marBottom w:val="0"/>
          <w:divBdr>
            <w:top w:val="none" w:sz="0" w:space="0" w:color="auto"/>
            <w:left w:val="none" w:sz="0" w:space="0" w:color="auto"/>
            <w:bottom w:val="none" w:sz="0" w:space="0" w:color="auto"/>
            <w:right w:val="none" w:sz="0" w:space="0" w:color="auto"/>
          </w:divBdr>
        </w:div>
        <w:div w:id="1966546482">
          <w:marLeft w:val="0"/>
          <w:marRight w:val="0"/>
          <w:marTop w:val="0"/>
          <w:marBottom w:val="0"/>
          <w:divBdr>
            <w:top w:val="none" w:sz="0" w:space="0" w:color="auto"/>
            <w:left w:val="none" w:sz="0" w:space="0" w:color="auto"/>
            <w:bottom w:val="none" w:sz="0" w:space="0" w:color="auto"/>
            <w:right w:val="none" w:sz="0" w:space="0" w:color="auto"/>
          </w:divBdr>
        </w:div>
        <w:div w:id="1670910549">
          <w:marLeft w:val="0"/>
          <w:marRight w:val="0"/>
          <w:marTop w:val="0"/>
          <w:marBottom w:val="0"/>
          <w:divBdr>
            <w:top w:val="none" w:sz="0" w:space="0" w:color="auto"/>
            <w:left w:val="none" w:sz="0" w:space="0" w:color="auto"/>
            <w:bottom w:val="none" w:sz="0" w:space="0" w:color="auto"/>
            <w:right w:val="none" w:sz="0" w:space="0" w:color="auto"/>
          </w:divBdr>
        </w:div>
        <w:div w:id="1197962689">
          <w:marLeft w:val="0"/>
          <w:marRight w:val="0"/>
          <w:marTop w:val="0"/>
          <w:marBottom w:val="0"/>
          <w:divBdr>
            <w:top w:val="none" w:sz="0" w:space="0" w:color="auto"/>
            <w:left w:val="none" w:sz="0" w:space="0" w:color="auto"/>
            <w:bottom w:val="none" w:sz="0" w:space="0" w:color="auto"/>
            <w:right w:val="none" w:sz="0" w:space="0" w:color="auto"/>
          </w:divBdr>
        </w:div>
        <w:div w:id="712580952">
          <w:marLeft w:val="0"/>
          <w:marRight w:val="0"/>
          <w:marTop w:val="0"/>
          <w:marBottom w:val="0"/>
          <w:divBdr>
            <w:top w:val="none" w:sz="0" w:space="0" w:color="auto"/>
            <w:left w:val="none" w:sz="0" w:space="0" w:color="auto"/>
            <w:bottom w:val="none" w:sz="0" w:space="0" w:color="auto"/>
            <w:right w:val="none" w:sz="0" w:space="0" w:color="auto"/>
          </w:divBdr>
        </w:div>
        <w:div w:id="229732588">
          <w:marLeft w:val="0"/>
          <w:marRight w:val="0"/>
          <w:marTop w:val="0"/>
          <w:marBottom w:val="0"/>
          <w:divBdr>
            <w:top w:val="none" w:sz="0" w:space="0" w:color="auto"/>
            <w:left w:val="none" w:sz="0" w:space="0" w:color="auto"/>
            <w:bottom w:val="none" w:sz="0" w:space="0" w:color="auto"/>
            <w:right w:val="none" w:sz="0" w:space="0" w:color="auto"/>
          </w:divBdr>
        </w:div>
        <w:div w:id="655954947">
          <w:marLeft w:val="0"/>
          <w:marRight w:val="0"/>
          <w:marTop w:val="0"/>
          <w:marBottom w:val="0"/>
          <w:divBdr>
            <w:top w:val="none" w:sz="0" w:space="0" w:color="auto"/>
            <w:left w:val="none" w:sz="0" w:space="0" w:color="auto"/>
            <w:bottom w:val="none" w:sz="0" w:space="0" w:color="auto"/>
            <w:right w:val="none" w:sz="0" w:space="0" w:color="auto"/>
          </w:divBdr>
        </w:div>
        <w:div w:id="1183978247">
          <w:marLeft w:val="0"/>
          <w:marRight w:val="0"/>
          <w:marTop w:val="0"/>
          <w:marBottom w:val="0"/>
          <w:divBdr>
            <w:top w:val="none" w:sz="0" w:space="0" w:color="auto"/>
            <w:left w:val="none" w:sz="0" w:space="0" w:color="auto"/>
            <w:bottom w:val="none" w:sz="0" w:space="0" w:color="auto"/>
            <w:right w:val="none" w:sz="0" w:space="0" w:color="auto"/>
          </w:divBdr>
        </w:div>
        <w:div w:id="273221117">
          <w:marLeft w:val="0"/>
          <w:marRight w:val="0"/>
          <w:marTop w:val="0"/>
          <w:marBottom w:val="0"/>
          <w:divBdr>
            <w:top w:val="none" w:sz="0" w:space="0" w:color="auto"/>
            <w:left w:val="none" w:sz="0" w:space="0" w:color="auto"/>
            <w:bottom w:val="none" w:sz="0" w:space="0" w:color="auto"/>
            <w:right w:val="none" w:sz="0" w:space="0" w:color="auto"/>
          </w:divBdr>
        </w:div>
        <w:div w:id="1425103941">
          <w:marLeft w:val="0"/>
          <w:marRight w:val="0"/>
          <w:marTop w:val="0"/>
          <w:marBottom w:val="0"/>
          <w:divBdr>
            <w:top w:val="none" w:sz="0" w:space="0" w:color="auto"/>
            <w:left w:val="none" w:sz="0" w:space="0" w:color="auto"/>
            <w:bottom w:val="none" w:sz="0" w:space="0" w:color="auto"/>
            <w:right w:val="none" w:sz="0" w:space="0" w:color="auto"/>
          </w:divBdr>
        </w:div>
        <w:div w:id="1609776514">
          <w:marLeft w:val="0"/>
          <w:marRight w:val="0"/>
          <w:marTop w:val="0"/>
          <w:marBottom w:val="0"/>
          <w:divBdr>
            <w:top w:val="none" w:sz="0" w:space="0" w:color="auto"/>
            <w:left w:val="none" w:sz="0" w:space="0" w:color="auto"/>
            <w:bottom w:val="none" w:sz="0" w:space="0" w:color="auto"/>
            <w:right w:val="none" w:sz="0" w:space="0" w:color="auto"/>
          </w:divBdr>
        </w:div>
        <w:div w:id="967249158">
          <w:marLeft w:val="0"/>
          <w:marRight w:val="0"/>
          <w:marTop w:val="0"/>
          <w:marBottom w:val="0"/>
          <w:divBdr>
            <w:top w:val="none" w:sz="0" w:space="0" w:color="auto"/>
            <w:left w:val="none" w:sz="0" w:space="0" w:color="auto"/>
            <w:bottom w:val="none" w:sz="0" w:space="0" w:color="auto"/>
            <w:right w:val="none" w:sz="0" w:space="0" w:color="auto"/>
          </w:divBdr>
        </w:div>
        <w:div w:id="640962516">
          <w:marLeft w:val="0"/>
          <w:marRight w:val="0"/>
          <w:marTop w:val="0"/>
          <w:marBottom w:val="0"/>
          <w:divBdr>
            <w:top w:val="none" w:sz="0" w:space="0" w:color="auto"/>
            <w:left w:val="none" w:sz="0" w:space="0" w:color="auto"/>
            <w:bottom w:val="none" w:sz="0" w:space="0" w:color="auto"/>
            <w:right w:val="none" w:sz="0" w:space="0" w:color="auto"/>
          </w:divBdr>
        </w:div>
        <w:div w:id="423644961">
          <w:marLeft w:val="0"/>
          <w:marRight w:val="0"/>
          <w:marTop w:val="0"/>
          <w:marBottom w:val="0"/>
          <w:divBdr>
            <w:top w:val="none" w:sz="0" w:space="0" w:color="auto"/>
            <w:left w:val="none" w:sz="0" w:space="0" w:color="auto"/>
            <w:bottom w:val="none" w:sz="0" w:space="0" w:color="auto"/>
            <w:right w:val="none" w:sz="0" w:space="0" w:color="auto"/>
          </w:divBdr>
        </w:div>
        <w:div w:id="1322126206">
          <w:marLeft w:val="0"/>
          <w:marRight w:val="0"/>
          <w:marTop w:val="0"/>
          <w:marBottom w:val="0"/>
          <w:divBdr>
            <w:top w:val="none" w:sz="0" w:space="0" w:color="auto"/>
            <w:left w:val="none" w:sz="0" w:space="0" w:color="auto"/>
            <w:bottom w:val="none" w:sz="0" w:space="0" w:color="auto"/>
            <w:right w:val="none" w:sz="0" w:space="0" w:color="auto"/>
          </w:divBdr>
        </w:div>
        <w:div w:id="1944724287">
          <w:marLeft w:val="0"/>
          <w:marRight w:val="0"/>
          <w:marTop w:val="0"/>
          <w:marBottom w:val="0"/>
          <w:divBdr>
            <w:top w:val="none" w:sz="0" w:space="0" w:color="auto"/>
            <w:left w:val="none" w:sz="0" w:space="0" w:color="auto"/>
            <w:bottom w:val="none" w:sz="0" w:space="0" w:color="auto"/>
            <w:right w:val="none" w:sz="0" w:space="0" w:color="auto"/>
          </w:divBdr>
        </w:div>
        <w:div w:id="775753412">
          <w:marLeft w:val="0"/>
          <w:marRight w:val="0"/>
          <w:marTop w:val="0"/>
          <w:marBottom w:val="0"/>
          <w:divBdr>
            <w:top w:val="none" w:sz="0" w:space="0" w:color="auto"/>
            <w:left w:val="none" w:sz="0" w:space="0" w:color="auto"/>
            <w:bottom w:val="none" w:sz="0" w:space="0" w:color="auto"/>
            <w:right w:val="none" w:sz="0" w:space="0" w:color="auto"/>
          </w:divBdr>
        </w:div>
        <w:div w:id="280646761">
          <w:marLeft w:val="0"/>
          <w:marRight w:val="0"/>
          <w:marTop w:val="0"/>
          <w:marBottom w:val="0"/>
          <w:divBdr>
            <w:top w:val="none" w:sz="0" w:space="0" w:color="auto"/>
            <w:left w:val="none" w:sz="0" w:space="0" w:color="auto"/>
            <w:bottom w:val="none" w:sz="0" w:space="0" w:color="auto"/>
            <w:right w:val="none" w:sz="0" w:space="0" w:color="auto"/>
          </w:divBdr>
        </w:div>
        <w:div w:id="1901282365">
          <w:marLeft w:val="0"/>
          <w:marRight w:val="0"/>
          <w:marTop w:val="0"/>
          <w:marBottom w:val="0"/>
          <w:divBdr>
            <w:top w:val="none" w:sz="0" w:space="0" w:color="auto"/>
            <w:left w:val="none" w:sz="0" w:space="0" w:color="auto"/>
            <w:bottom w:val="none" w:sz="0" w:space="0" w:color="auto"/>
            <w:right w:val="none" w:sz="0" w:space="0" w:color="auto"/>
          </w:divBdr>
        </w:div>
        <w:div w:id="1848056797">
          <w:marLeft w:val="0"/>
          <w:marRight w:val="0"/>
          <w:marTop w:val="0"/>
          <w:marBottom w:val="0"/>
          <w:divBdr>
            <w:top w:val="none" w:sz="0" w:space="0" w:color="auto"/>
            <w:left w:val="none" w:sz="0" w:space="0" w:color="auto"/>
            <w:bottom w:val="none" w:sz="0" w:space="0" w:color="auto"/>
            <w:right w:val="none" w:sz="0" w:space="0" w:color="auto"/>
          </w:divBdr>
        </w:div>
        <w:div w:id="1803502988">
          <w:marLeft w:val="0"/>
          <w:marRight w:val="0"/>
          <w:marTop w:val="0"/>
          <w:marBottom w:val="0"/>
          <w:divBdr>
            <w:top w:val="none" w:sz="0" w:space="0" w:color="auto"/>
            <w:left w:val="none" w:sz="0" w:space="0" w:color="auto"/>
            <w:bottom w:val="none" w:sz="0" w:space="0" w:color="auto"/>
            <w:right w:val="none" w:sz="0" w:space="0" w:color="auto"/>
          </w:divBdr>
        </w:div>
        <w:div w:id="720860073">
          <w:marLeft w:val="0"/>
          <w:marRight w:val="0"/>
          <w:marTop w:val="0"/>
          <w:marBottom w:val="0"/>
          <w:divBdr>
            <w:top w:val="none" w:sz="0" w:space="0" w:color="auto"/>
            <w:left w:val="none" w:sz="0" w:space="0" w:color="auto"/>
            <w:bottom w:val="none" w:sz="0" w:space="0" w:color="auto"/>
            <w:right w:val="none" w:sz="0" w:space="0" w:color="auto"/>
          </w:divBdr>
        </w:div>
        <w:div w:id="1173568786">
          <w:marLeft w:val="0"/>
          <w:marRight w:val="0"/>
          <w:marTop w:val="0"/>
          <w:marBottom w:val="0"/>
          <w:divBdr>
            <w:top w:val="none" w:sz="0" w:space="0" w:color="auto"/>
            <w:left w:val="none" w:sz="0" w:space="0" w:color="auto"/>
            <w:bottom w:val="none" w:sz="0" w:space="0" w:color="auto"/>
            <w:right w:val="none" w:sz="0" w:space="0" w:color="auto"/>
          </w:divBdr>
        </w:div>
        <w:div w:id="1693458232">
          <w:marLeft w:val="0"/>
          <w:marRight w:val="0"/>
          <w:marTop w:val="0"/>
          <w:marBottom w:val="0"/>
          <w:divBdr>
            <w:top w:val="none" w:sz="0" w:space="0" w:color="auto"/>
            <w:left w:val="none" w:sz="0" w:space="0" w:color="auto"/>
            <w:bottom w:val="none" w:sz="0" w:space="0" w:color="auto"/>
            <w:right w:val="none" w:sz="0" w:space="0" w:color="auto"/>
          </w:divBdr>
        </w:div>
        <w:div w:id="1079864280">
          <w:marLeft w:val="0"/>
          <w:marRight w:val="0"/>
          <w:marTop w:val="0"/>
          <w:marBottom w:val="0"/>
          <w:divBdr>
            <w:top w:val="none" w:sz="0" w:space="0" w:color="auto"/>
            <w:left w:val="none" w:sz="0" w:space="0" w:color="auto"/>
            <w:bottom w:val="none" w:sz="0" w:space="0" w:color="auto"/>
            <w:right w:val="none" w:sz="0" w:space="0" w:color="auto"/>
          </w:divBdr>
        </w:div>
        <w:div w:id="1819953106">
          <w:marLeft w:val="0"/>
          <w:marRight w:val="0"/>
          <w:marTop w:val="0"/>
          <w:marBottom w:val="0"/>
          <w:divBdr>
            <w:top w:val="none" w:sz="0" w:space="0" w:color="auto"/>
            <w:left w:val="none" w:sz="0" w:space="0" w:color="auto"/>
            <w:bottom w:val="none" w:sz="0" w:space="0" w:color="auto"/>
            <w:right w:val="none" w:sz="0" w:space="0" w:color="auto"/>
          </w:divBdr>
        </w:div>
        <w:div w:id="1780906747">
          <w:marLeft w:val="0"/>
          <w:marRight w:val="0"/>
          <w:marTop w:val="0"/>
          <w:marBottom w:val="0"/>
          <w:divBdr>
            <w:top w:val="none" w:sz="0" w:space="0" w:color="auto"/>
            <w:left w:val="none" w:sz="0" w:space="0" w:color="auto"/>
            <w:bottom w:val="none" w:sz="0" w:space="0" w:color="auto"/>
            <w:right w:val="none" w:sz="0" w:space="0" w:color="auto"/>
          </w:divBdr>
        </w:div>
        <w:div w:id="296449043">
          <w:marLeft w:val="0"/>
          <w:marRight w:val="0"/>
          <w:marTop w:val="0"/>
          <w:marBottom w:val="0"/>
          <w:divBdr>
            <w:top w:val="none" w:sz="0" w:space="0" w:color="auto"/>
            <w:left w:val="none" w:sz="0" w:space="0" w:color="auto"/>
            <w:bottom w:val="none" w:sz="0" w:space="0" w:color="auto"/>
            <w:right w:val="none" w:sz="0" w:space="0" w:color="auto"/>
          </w:divBdr>
        </w:div>
        <w:div w:id="729116111">
          <w:marLeft w:val="0"/>
          <w:marRight w:val="0"/>
          <w:marTop w:val="0"/>
          <w:marBottom w:val="0"/>
          <w:divBdr>
            <w:top w:val="none" w:sz="0" w:space="0" w:color="auto"/>
            <w:left w:val="none" w:sz="0" w:space="0" w:color="auto"/>
            <w:bottom w:val="none" w:sz="0" w:space="0" w:color="auto"/>
            <w:right w:val="none" w:sz="0" w:space="0" w:color="auto"/>
          </w:divBdr>
        </w:div>
        <w:div w:id="894318172">
          <w:marLeft w:val="0"/>
          <w:marRight w:val="0"/>
          <w:marTop w:val="0"/>
          <w:marBottom w:val="0"/>
          <w:divBdr>
            <w:top w:val="none" w:sz="0" w:space="0" w:color="auto"/>
            <w:left w:val="none" w:sz="0" w:space="0" w:color="auto"/>
            <w:bottom w:val="none" w:sz="0" w:space="0" w:color="auto"/>
            <w:right w:val="none" w:sz="0" w:space="0" w:color="auto"/>
          </w:divBdr>
        </w:div>
        <w:div w:id="2095466150">
          <w:marLeft w:val="0"/>
          <w:marRight w:val="0"/>
          <w:marTop w:val="0"/>
          <w:marBottom w:val="0"/>
          <w:divBdr>
            <w:top w:val="none" w:sz="0" w:space="0" w:color="auto"/>
            <w:left w:val="none" w:sz="0" w:space="0" w:color="auto"/>
            <w:bottom w:val="none" w:sz="0" w:space="0" w:color="auto"/>
            <w:right w:val="none" w:sz="0" w:space="0" w:color="auto"/>
          </w:divBdr>
        </w:div>
        <w:div w:id="2045250455">
          <w:marLeft w:val="0"/>
          <w:marRight w:val="0"/>
          <w:marTop w:val="0"/>
          <w:marBottom w:val="0"/>
          <w:divBdr>
            <w:top w:val="none" w:sz="0" w:space="0" w:color="auto"/>
            <w:left w:val="none" w:sz="0" w:space="0" w:color="auto"/>
            <w:bottom w:val="none" w:sz="0" w:space="0" w:color="auto"/>
            <w:right w:val="none" w:sz="0" w:space="0" w:color="auto"/>
          </w:divBdr>
        </w:div>
        <w:div w:id="560095936">
          <w:marLeft w:val="0"/>
          <w:marRight w:val="0"/>
          <w:marTop w:val="0"/>
          <w:marBottom w:val="0"/>
          <w:divBdr>
            <w:top w:val="none" w:sz="0" w:space="0" w:color="auto"/>
            <w:left w:val="none" w:sz="0" w:space="0" w:color="auto"/>
            <w:bottom w:val="none" w:sz="0" w:space="0" w:color="auto"/>
            <w:right w:val="none" w:sz="0" w:space="0" w:color="auto"/>
          </w:divBdr>
        </w:div>
        <w:div w:id="2090468589">
          <w:marLeft w:val="0"/>
          <w:marRight w:val="0"/>
          <w:marTop w:val="0"/>
          <w:marBottom w:val="0"/>
          <w:divBdr>
            <w:top w:val="none" w:sz="0" w:space="0" w:color="auto"/>
            <w:left w:val="none" w:sz="0" w:space="0" w:color="auto"/>
            <w:bottom w:val="none" w:sz="0" w:space="0" w:color="auto"/>
            <w:right w:val="none" w:sz="0" w:space="0" w:color="auto"/>
          </w:divBdr>
        </w:div>
        <w:div w:id="2052194405">
          <w:marLeft w:val="0"/>
          <w:marRight w:val="0"/>
          <w:marTop w:val="0"/>
          <w:marBottom w:val="0"/>
          <w:divBdr>
            <w:top w:val="none" w:sz="0" w:space="0" w:color="auto"/>
            <w:left w:val="none" w:sz="0" w:space="0" w:color="auto"/>
            <w:bottom w:val="none" w:sz="0" w:space="0" w:color="auto"/>
            <w:right w:val="none" w:sz="0" w:space="0" w:color="auto"/>
          </w:divBdr>
        </w:div>
        <w:div w:id="540243364">
          <w:marLeft w:val="0"/>
          <w:marRight w:val="0"/>
          <w:marTop w:val="0"/>
          <w:marBottom w:val="0"/>
          <w:divBdr>
            <w:top w:val="none" w:sz="0" w:space="0" w:color="auto"/>
            <w:left w:val="none" w:sz="0" w:space="0" w:color="auto"/>
            <w:bottom w:val="none" w:sz="0" w:space="0" w:color="auto"/>
            <w:right w:val="none" w:sz="0" w:space="0" w:color="auto"/>
          </w:divBdr>
        </w:div>
        <w:div w:id="1167672611">
          <w:marLeft w:val="0"/>
          <w:marRight w:val="0"/>
          <w:marTop w:val="0"/>
          <w:marBottom w:val="0"/>
          <w:divBdr>
            <w:top w:val="none" w:sz="0" w:space="0" w:color="auto"/>
            <w:left w:val="none" w:sz="0" w:space="0" w:color="auto"/>
            <w:bottom w:val="none" w:sz="0" w:space="0" w:color="auto"/>
            <w:right w:val="none" w:sz="0" w:space="0" w:color="auto"/>
          </w:divBdr>
        </w:div>
        <w:div w:id="1571232849">
          <w:marLeft w:val="0"/>
          <w:marRight w:val="0"/>
          <w:marTop w:val="0"/>
          <w:marBottom w:val="0"/>
          <w:divBdr>
            <w:top w:val="none" w:sz="0" w:space="0" w:color="auto"/>
            <w:left w:val="none" w:sz="0" w:space="0" w:color="auto"/>
            <w:bottom w:val="none" w:sz="0" w:space="0" w:color="auto"/>
            <w:right w:val="none" w:sz="0" w:space="0" w:color="auto"/>
          </w:divBdr>
        </w:div>
        <w:div w:id="1575703457">
          <w:marLeft w:val="0"/>
          <w:marRight w:val="0"/>
          <w:marTop w:val="0"/>
          <w:marBottom w:val="0"/>
          <w:divBdr>
            <w:top w:val="none" w:sz="0" w:space="0" w:color="auto"/>
            <w:left w:val="none" w:sz="0" w:space="0" w:color="auto"/>
            <w:bottom w:val="none" w:sz="0" w:space="0" w:color="auto"/>
            <w:right w:val="none" w:sz="0" w:space="0" w:color="auto"/>
          </w:divBdr>
        </w:div>
        <w:div w:id="1675065467">
          <w:marLeft w:val="0"/>
          <w:marRight w:val="0"/>
          <w:marTop w:val="0"/>
          <w:marBottom w:val="0"/>
          <w:divBdr>
            <w:top w:val="none" w:sz="0" w:space="0" w:color="auto"/>
            <w:left w:val="none" w:sz="0" w:space="0" w:color="auto"/>
            <w:bottom w:val="none" w:sz="0" w:space="0" w:color="auto"/>
            <w:right w:val="none" w:sz="0" w:space="0" w:color="auto"/>
          </w:divBdr>
        </w:div>
        <w:div w:id="821583692">
          <w:marLeft w:val="0"/>
          <w:marRight w:val="0"/>
          <w:marTop w:val="0"/>
          <w:marBottom w:val="0"/>
          <w:divBdr>
            <w:top w:val="none" w:sz="0" w:space="0" w:color="auto"/>
            <w:left w:val="none" w:sz="0" w:space="0" w:color="auto"/>
            <w:bottom w:val="none" w:sz="0" w:space="0" w:color="auto"/>
            <w:right w:val="none" w:sz="0" w:space="0" w:color="auto"/>
          </w:divBdr>
        </w:div>
        <w:div w:id="484513945">
          <w:marLeft w:val="0"/>
          <w:marRight w:val="0"/>
          <w:marTop w:val="0"/>
          <w:marBottom w:val="0"/>
          <w:divBdr>
            <w:top w:val="none" w:sz="0" w:space="0" w:color="auto"/>
            <w:left w:val="none" w:sz="0" w:space="0" w:color="auto"/>
            <w:bottom w:val="none" w:sz="0" w:space="0" w:color="auto"/>
            <w:right w:val="none" w:sz="0" w:space="0" w:color="auto"/>
          </w:divBdr>
        </w:div>
        <w:div w:id="982268554">
          <w:marLeft w:val="0"/>
          <w:marRight w:val="0"/>
          <w:marTop w:val="0"/>
          <w:marBottom w:val="0"/>
          <w:divBdr>
            <w:top w:val="none" w:sz="0" w:space="0" w:color="auto"/>
            <w:left w:val="none" w:sz="0" w:space="0" w:color="auto"/>
            <w:bottom w:val="none" w:sz="0" w:space="0" w:color="auto"/>
            <w:right w:val="none" w:sz="0" w:space="0" w:color="auto"/>
          </w:divBdr>
        </w:div>
        <w:div w:id="1369179734">
          <w:marLeft w:val="0"/>
          <w:marRight w:val="0"/>
          <w:marTop w:val="0"/>
          <w:marBottom w:val="0"/>
          <w:divBdr>
            <w:top w:val="none" w:sz="0" w:space="0" w:color="auto"/>
            <w:left w:val="none" w:sz="0" w:space="0" w:color="auto"/>
            <w:bottom w:val="none" w:sz="0" w:space="0" w:color="auto"/>
            <w:right w:val="none" w:sz="0" w:space="0" w:color="auto"/>
          </w:divBdr>
        </w:div>
        <w:div w:id="305551883">
          <w:marLeft w:val="0"/>
          <w:marRight w:val="0"/>
          <w:marTop w:val="0"/>
          <w:marBottom w:val="0"/>
          <w:divBdr>
            <w:top w:val="none" w:sz="0" w:space="0" w:color="auto"/>
            <w:left w:val="none" w:sz="0" w:space="0" w:color="auto"/>
            <w:bottom w:val="none" w:sz="0" w:space="0" w:color="auto"/>
            <w:right w:val="none" w:sz="0" w:space="0" w:color="auto"/>
          </w:divBdr>
        </w:div>
        <w:div w:id="2018266125">
          <w:marLeft w:val="0"/>
          <w:marRight w:val="0"/>
          <w:marTop w:val="0"/>
          <w:marBottom w:val="0"/>
          <w:divBdr>
            <w:top w:val="none" w:sz="0" w:space="0" w:color="auto"/>
            <w:left w:val="none" w:sz="0" w:space="0" w:color="auto"/>
            <w:bottom w:val="none" w:sz="0" w:space="0" w:color="auto"/>
            <w:right w:val="none" w:sz="0" w:space="0" w:color="auto"/>
          </w:divBdr>
        </w:div>
        <w:div w:id="442190119">
          <w:marLeft w:val="0"/>
          <w:marRight w:val="0"/>
          <w:marTop w:val="0"/>
          <w:marBottom w:val="0"/>
          <w:divBdr>
            <w:top w:val="none" w:sz="0" w:space="0" w:color="auto"/>
            <w:left w:val="none" w:sz="0" w:space="0" w:color="auto"/>
            <w:bottom w:val="none" w:sz="0" w:space="0" w:color="auto"/>
            <w:right w:val="none" w:sz="0" w:space="0" w:color="auto"/>
          </w:divBdr>
        </w:div>
        <w:div w:id="1849364982">
          <w:marLeft w:val="0"/>
          <w:marRight w:val="0"/>
          <w:marTop w:val="0"/>
          <w:marBottom w:val="0"/>
          <w:divBdr>
            <w:top w:val="none" w:sz="0" w:space="0" w:color="auto"/>
            <w:left w:val="none" w:sz="0" w:space="0" w:color="auto"/>
            <w:bottom w:val="none" w:sz="0" w:space="0" w:color="auto"/>
            <w:right w:val="none" w:sz="0" w:space="0" w:color="auto"/>
          </w:divBdr>
        </w:div>
        <w:div w:id="381176281">
          <w:marLeft w:val="0"/>
          <w:marRight w:val="0"/>
          <w:marTop w:val="0"/>
          <w:marBottom w:val="0"/>
          <w:divBdr>
            <w:top w:val="none" w:sz="0" w:space="0" w:color="auto"/>
            <w:left w:val="none" w:sz="0" w:space="0" w:color="auto"/>
            <w:bottom w:val="none" w:sz="0" w:space="0" w:color="auto"/>
            <w:right w:val="none" w:sz="0" w:space="0" w:color="auto"/>
          </w:divBdr>
        </w:div>
        <w:div w:id="899095488">
          <w:marLeft w:val="0"/>
          <w:marRight w:val="0"/>
          <w:marTop w:val="0"/>
          <w:marBottom w:val="0"/>
          <w:divBdr>
            <w:top w:val="none" w:sz="0" w:space="0" w:color="auto"/>
            <w:left w:val="none" w:sz="0" w:space="0" w:color="auto"/>
            <w:bottom w:val="none" w:sz="0" w:space="0" w:color="auto"/>
            <w:right w:val="none" w:sz="0" w:space="0" w:color="auto"/>
          </w:divBdr>
        </w:div>
        <w:div w:id="894119346">
          <w:marLeft w:val="0"/>
          <w:marRight w:val="0"/>
          <w:marTop w:val="0"/>
          <w:marBottom w:val="0"/>
          <w:divBdr>
            <w:top w:val="none" w:sz="0" w:space="0" w:color="auto"/>
            <w:left w:val="none" w:sz="0" w:space="0" w:color="auto"/>
            <w:bottom w:val="none" w:sz="0" w:space="0" w:color="auto"/>
            <w:right w:val="none" w:sz="0" w:space="0" w:color="auto"/>
          </w:divBdr>
        </w:div>
        <w:div w:id="353071120">
          <w:marLeft w:val="0"/>
          <w:marRight w:val="0"/>
          <w:marTop w:val="0"/>
          <w:marBottom w:val="0"/>
          <w:divBdr>
            <w:top w:val="none" w:sz="0" w:space="0" w:color="auto"/>
            <w:left w:val="none" w:sz="0" w:space="0" w:color="auto"/>
            <w:bottom w:val="none" w:sz="0" w:space="0" w:color="auto"/>
            <w:right w:val="none" w:sz="0" w:space="0" w:color="auto"/>
          </w:divBdr>
        </w:div>
        <w:div w:id="1306399899">
          <w:marLeft w:val="0"/>
          <w:marRight w:val="0"/>
          <w:marTop w:val="0"/>
          <w:marBottom w:val="0"/>
          <w:divBdr>
            <w:top w:val="none" w:sz="0" w:space="0" w:color="auto"/>
            <w:left w:val="none" w:sz="0" w:space="0" w:color="auto"/>
            <w:bottom w:val="none" w:sz="0" w:space="0" w:color="auto"/>
            <w:right w:val="none" w:sz="0" w:space="0" w:color="auto"/>
          </w:divBdr>
        </w:div>
        <w:div w:id="202013297">
          <w:marLeft w:val="0"/>
          <w:marRight w:val="0"/>
          <w:marTop w:val="0"/>
          <w:marBottom w:val="0"/>
          <w:divBdr>
            <w:top w:val="none" w:sz="0" w:space="0" w:color="auto"/>
            <w:left w:val="none" w:sz="0" w:space="0" w:color="auto"/>
            <w:bottom w:val="none" w:sz="0" w:space="0" w:color="auto"/>
            <w:right w:val="none" w:sz="0" w:space="0" w:color="auto"/>
          </w:divBdr>
        </w:div>
        <w:div w:id="1843003912">
          <w:marLeft w:val="0"/>
          <w:marRight w:val="0"/>
          <w:marTop w:val="0"/>
          <w:marBottom w:val="0"/>
          <w:divBdr>
            <w:top w:val="none" w:sz="0" w:space="0" w:color="auto"/>
            <w:left w:val="none" w:sz="0" w:space="0" w:color="auto"/>
            <w:bottom w:val="none" w:sz="0" w:space="0" w:color="auto"/>
            <w:right w:val="none" w:sz="0" w:space="0" w:color="auto"/>
          </w:divBdr>
        </w:div>
        <w:div w:id="1798405809">
          <w:marLeft w:val="0"/>
          <w:marRight w:val="0"/>
          <w:marTop w:val="0"/>
          <w:marBottom w:val="0"/>
          <w:divBdr>
            <w:top w:val="none" w:sz="0" w:space="0" w:color="auto"/>
            <w:left w:val="none" w:sz="0" w:space="0" w:color="auto"/>
            <w:bottom w:val="none" w:sz="0" w:space="0" w:color="auto"/>
            <w:right w:val="none" w:sz="0" w:space="0" w:color="auto"/>
          </w:divBdr>
        </w:div>
        <w:div w:id="2103912601">
          <w:marLeft w:val="0"/>
          <w:marRight w:val="0"/>
          <w:marTop w:val="0"/>
          <w:marBottom w:val="0"/>
          <w:divBdr>
            <w:top w:val="none" w:sz="0" w:space="0" w:color="auto"/>
            <w:left w:val="none" w:sz="0" w:space="0" w:color="auto"/>
            <w:bottom w:val="none" w:sz="0" w:space="0" w:color="auto"/>
            <w:right w:val="none" w:sz="0" w:space="0" w:color="auto"/>
          </w:divBdr>
        </w:div>
        <w:div w:id="426582196">
          <w:marLeft w:val="0"/>
          <w:marRight w:val="0"/>
          <w:marTop w:val="0"/>
          <w:marBottom w:val="0"/>
          <w:divBdr>
            <w:top w:val="none" w:sz="0" w:space="0" w:color="auto"/>
            <w:left w:val="none" w:sz="0" w:space="0" w:color="auto"/>
            <w:bottom w:val="none" w:sz="0" w:space="0" w:color="auto"/>
            <w:right w:val="none" w:sz="0" w:space="0" w:color="auto"/>
          </w:divBdr>
        </w:div>
        <w:div w:id="513082439">
          <w:marLeft w:val="0"/>
          <w:marRight w:val="0"/>
          <w:marTop w:val="0"/>
          <w:marBottom w:val="0"/>
          <w:divBdr>
            <w:top w:val="none" w:sz="0" w:space="0" w:color="auto"/>
            <w:left w:val="none" w:sz="0" w:space="0" w:color="auto"/>
            <w:bottom w:val="none" w:sz="0" w:space="0" w:color="auto"/>
            <w:right w:val="none" w:sz="0" w:space="0" w:color="auto"/>
          </w:divBdr>
        </w:div>
        <w:div w:id="314839525">
          <w:marLeft w:val="0"/>
          <w:marRight w:val="0"/>
          <w:marTop w:val="0"/>
          <w:marBottom w:val="0"/>
          <w:divBdr>
            <w:top w:val="none" w:sz="0" w:space="0" w:color="auto"/>
            <w:left w:val="none" w:sz="0" w:space="0" w:color="auto"/>
            <w:bottom w:val="none" w:sz="0" w:space="0" w:color="auto"/>
            <w:right w:val="none" w:sz="0" w:space="0" w:color="auto"/>
          </w:divBdr>
        </w:div>
        <w:div w:id="180704356">
          <w:marLeft w:val="0"/>
          <w:marRight w:val="0"/>
          <w:marTop w:val="0"/>
          <w:marBottom w:val="0"/>
          <w:divBdr>
            <w:top w:val="none" w:sz="0" w:space="0" w:color="auto"/>
            <w:left w:val="none" w:sz="0" w:space="0" w:color="auto"/>
            <w:bottom w:val="none" w:sz="0" w:space="0" w:color="auto"/>
            <w:right w:val="none" w:sz="0" w:space="0" w:color="auto"/>
          </w:divBdr>
        </w:div>
        <w:div w:id="540292502">
          <w:marLeft w:val="0"/>
          <w:marRight w:val="0"/>
          <w:marTop w:val="0"/>
          <w:marBottom w:val="0"/>
          <w:divBdr>
            <w:top w:val="none" w:sz="0" w:space="0" w:color="auto"/>
            <w:left w:val="none" w:sz="0" w:space="0" w:color="auto"/>
            <w:bottom w:val="none" w:sz="0" w:space="0" w:color="auto"/>
            <w:right w:val="none" w:sz="0" w:space="0" w:color="auto"/>
          </w:divBdr>
        </w:div>
        <w:div w:id="1525944448">
          <w:marLeft w:val="0"/>
          <w:marRight w:val="0"/>
          <w:marTop w:val="0"/>
          <w:marBottom w:val="0"/>
          <w:divBdr>
            <w:top w:val="none" w:sz="0" w:space="0" w:color="auto"/>
            <w:left w:val="none" w:sz="0" w:space="0" w:color="auto"/>
            <w:bottom w:val="none" w:sz="0" w:space="0" w:color="auto"/>
            <w:right w:val="none" w:sz="0" w:space="0" w:color="auto"/>
          </w:divBdr>
        </w:div>
        <w:div w:id="221602540">
          <w:marLeft w:val="0"/>
          <w:marRight w:val="0"/>
          <w:marTop w:val="0"/>
          <w:marBottom w:val="0"/>
          <w:divBdr>
            <w:top w:val="none" w:sz="0" w:space="0" w:color="auto"/>
            <w:left w:val="none" w:sz="0" w:space="0" w:color="auto"/>
            <w:bottom w:val="none" w:sz="0" w:space="0" w:color="auto"/>
            <w:right w:val="none" w:sz="0" w:space="0" w:color="auto"/>
          </w:divBdr>
        </w:div>
        <w:div w:id="428090776">
          <w:marLeft w:val="0"/>
          <w:marRight w:val="0"/>
          <w:marTop w:val="0"/>
          <w:marBottom w:val="0"/>
          <w:divBdr>
            <w:top w:val="none" w:sz="0" w:space="0" w:color="auto"/>
            <w:left w:val="none" w:sz="0" w:space="0" w:color="auto"/>
            <w:bottom w:val="none" w:sz="0" w:space="0" w:color="auto"/>
            <w:right w:val="none" w:sz="0" w:space="0" w:color="auto"/>
          </w:divBdr>
        </w:div>
        <w:div w:id="1507554662">
          <w:marLeft w:val="0"/>
          <w:marRight w:val="0"/>
          <w:marTop w:val="0"/>
          <w:marBottom w:val="0"/>
          <w:divBdr>
            <w:top w:val="none" w:sz="0" w:space="0" w:color="auto"/>
            <w:left w:val="none" w:sz="0" w:space="0" w:color="auto"/>
            <w:bottom w:val="none" w:sz="0" w:space="0" w:color="auto"/>
            <w:right w:val="none" w:sz="0" w:space="0" w:color="auto"/>
          </w:divBdr>
        </w:div>
        <w:div w:id="2021004931">
          <w:marLeft w:val="0"/>
          <w:marRight w:val="0"/>
          <w:marTop w:val="0"/>
          <w:marBottom w:val="0"/>
          <w:divBdr>
            <w:top w:val="none" w:sz="0" w:space="0" w:color="auto"/>
            <w:left w:val="none" w:sz="0" w:space="0" w:color="auto"/>
            <w:bottom w:val="none" w:sz="0" w:space="0" w:color="auto"/>
            <w:right w:val="none" w:sz="0" w:space="0" w:color="auto"/>
          </w:divBdr>
        </w:div>
        <w:div w:id="945238774">
          <w:marLeft w:val="0"/>
          <w:marRight w:val="0"/>
          <w:marTop w:val="0"/>
          <w:marBottom w:val="0"/>
          <w:divBdr>
            <w:top w:val="none" w:sz="0" w:space="0" w:color="auto"/>
            <w:left w:val="none" w:sz="0" w:space="0" w:color="auto"/>
            <w:bottom w:val="none" w:sz="0" w:space="0" w:color="auto"/>
            <w:right w:val="none" w:sz="0" w:space="0" w:color="auto"/>
          </w:divBdr>
        </w:div>
        <w:div w:id="436412403">
          <w:marLeft w:val="0"/>
          <w:marRight w:val="0"/>
          <w:marTop w:val="0"/>
          <w:marBottom w:val="0"/>
          <w:divBdr>
            <w:top w:val="none" w:sz="0" w:space="0" w:color="auto"/>
            <w:left w:val="none" w:sz="0" w:space="0" w:color="auto"/>
            <w:bottom w:val="none" w:sz="0" w:space="0" w:color="auto"/>
            <w:right w:val="none" w:sz="0" w:space="0" w:color="auto"/>
          </w:divBdr>
        </w:div>
        <w:div w:id="746071128">
          <w:marLeft w:val="0"/>
          <w:marRight w:val="0"/>
          <w:marTop w:val="0"/>
          <w:marBottom w:val="0"/>
          <w:divBdr>
            <w:top w:val="none" w:sz="0" w:space="0" w:color="auto"/>
            <w:left w:val="none" w:sz="0" w:space="0" w:color="auto"/>
            <w:bottom w:val="none" w:sz="0" w:space="0" w:color="auto"/>
            <w:right w:val="none" w:sz="0" w:space="0" w:color="auto"/>
          </w:divBdr>
        </w:div>
        <w:div w:id="1668242642">
          <w:marLeft w:val="0"/>
          <w:marRight w:val="0"/>
          <w:marTop w:val="0"/>
          <w:marBottom w:val="0"/>
          <w:divBdr>
            <w:top w:val="none" w:sz="0" w:space="0" w:color="auto"/>
            <w:left w:val="none" w:sz="0" w:space="0" w:color="auto"/>
            <w:bottom w:val="none" w:sz="0" w:space="0" w:color="auto"/>
            <w:right w:val="none" w:sz="0" w:space="0" w:color="auto"/>
          </w:divBdr>
        </w:div>
        <w:div w:id="419135171">
          <w:marLeft w:val="0"/>
          <w:marRight w:val="0"/>
          <w:marTop w:val="0"/>
          <w:marBottom w:val="0"/>
          <w:divBdr>
            <w:top w:val="none" w:sz="0" w:space="0" w:color="auto"/>
            <w:left w:val="none" w:sz="0" w:space="0" w:color="auto"/>
            <w:bottom w:val="none" w:sz="0" w:space="0" w:color="auto"/>
            <w:right w:val="none" w:sz="0" w:space="0" w:color="auto"/>
          </w:divBdr>
        </w:div>
        <w:div w:id="772827850">
          <w:marLeft w:val="0"/>
          <w:marRight w:val="0"/>
          <w:marTop w:val="0"/>
          <w:marBottom w:val="0"/>
          <w:divBdr>
            <w:top w:val="none" w:sz="0" w:space="0" w:color="auto"/>
            <w:left w:val="none" w:sz="0" w:space="0" w:color="auto"/>
            <w:bottom w:val="none" w:sz="0" w:space="0" w:color="auto"/>
            <w:right w:val="none" w:sz="0" w:space="0" w:color="auto"/>
          </w:divBdr>
        </w:div>
        <w:div w:id="1643150949">
          <w:marLeft w:val="0"/>
          <w:marRight w:val="0"/>
          <w:marTop w:val="0"/>
          <w:marBottom w:val="0"/>
          <w:divBdr>
            <w:top w:val="none" w:sz="0" w:space="0" w:color="auto"/>
            <w:left w:val="none" w:sz="0" w:space="0" w:color="auto"/>
            <w:bottom w:val="none" w:sz="0" w:space="0" w:color="auto"/>
            <w:right w:val="none" w:sz="0" w:space="0" w:color="auto"/>
          </w:divBdr>
        </w:div>
        <w:div w:id="428083208">
          <w:marLeft w:val="0"/>
          <w:marRight w:val="0"/>
          <w:marTop w:val="0"/>
          <w:marBottom w:val="0"/>
          <w:divBdr>
            <w:top w:val="none" w:sz="0" w:space="0" w:color="auto"/>
            <w:left w:val="none" w:sz="0" w:space="0" w:color="auto"/>
            <w:bottom w:val="none" w:sz="0" w:space="0" w:color="auto"/>
            <w:right w:val="none" w:sz="0" w:space="0" w:color="auto"/>
          </w:divBdr>
        </w:div>
        <w:div w:id="788667889">
          <w:marLeft w:val="0"/>
          <w:marRight w:val="0"/>
          <w:marTop w:val="0"/>
          <w:marBottom w:val="0"/>
          <w:divBdr>
            <w:top w:val="none" w:sz="0" w:space="0" w:color="auto"/>
            <w:left w:val="none" w:sz="0" w:space="0" w:color="auto"/>
            <w:bottom w:val="none" w:sz="0" w:space="0" w:color="auto"/>
            <w:right w:val="none" w:sz="0" w:space="0" w:color="auto"/>
          </w:divBdr>
        </w:div>
        <w:div w:id="1069379300">
          <w:marLeft w:val="0"/>
          <w:marRight w:val="0"/>
          <w:marTop w:val="0"/>
          <w:marBottom w:val="0"/>
          <w:divBdr>
            <w:top w:val="none" w:sz="0" w:space="0" w:color="auto"/>
            <w:left w:val="none" w:sz="0" w:space="0" w:color="auto"/>
            <w:bottom w:val="none" w:sz="0" w:space="0" w:color="auto"/>
            <w:right w:val="none" w:sz="0" w:space="0" w:color="auto"/>
          </w:divBdr>
        </w:div>
        <w:div w:id="1441998240">
          <w:marLeft w:val="0"/>
          <w:marRight w:val="0"/>
          <w:marTop w:val="0"/>
          <w:marBottom w:val="0"/>
          <w:divBdr>
            <w:top w:val="none" w:sz="0" w:space="0" w:color="auto"/>
            <w:left w:val="none" w:sz="0" w:space="0" w:color="auto"/>
            <w:bottom w:val="none" w:sz="0" w:space="0" w:color="auto"/>
            <w:right w:val="none" w:sz="0" w:space="0" w:color="auto"/>
          </w:divBdr>
        </w:div>
        <w:div w:id="1831023720">
          <w:marLeft w:val="0"/>
          <w:marRight w:val="0"/>
          <w:marTop w:val="0"/>
          <w:marBottom w:val="0"/>
          <w:divBdr>
            <w:top w:val="none" w:sz="0" w:space="0" w:color="auto"/>
            <w:left w:val="none" w:sz="0" w:space="0" w:color="auto"/>
            <w:bottom w:val="none" w:sz="0" w:space="0" w:color="auto"/>
            <w:right w:val="none" w:sz="0" w:space="0" w:color="auto"/>
          </w:divBdr>
        </w:div>
        <w:div w:id="294531481">
          <w:marLeft w:val="0"/>
          <w:marRight w:val="0"/>
          <w:marTop w:val="0"/>
          <w:marBottom w:val="0"/>
          <w:divBdr>
            <w:top w:val="none" w:sz="0" w:space="0" w:color="auto"/>
            <w:left w:val="none" w:sz="0" w:space="0" w:color="auto"/>
            <w:bottom w:val="none" w:sz="0" w:space="0" w:color="auto"/>
            <w:right w:val="none" w:sz="0" w:space="0" w:color="auto"/>
          </w:divBdr>
        </w:div>
        <w:div w:id="1079518121">
          <w:marLeft w:val="0"/>
          <w:marRight w:val="0"/>
          <w:marTop w:val="0"/>
          <w:marBottom w:val="0"/>
          <w:divBdr>
            <w:top w:val="none" w:sz="0" w:space="0" w:color="auto"/>
            <w:left w:val="none" w:sz="0" w:space="0" w:color="auto"/>
            <w:bottom w:val="none" w:sz="0" w:space="0" w:color="auto"/>
            <w:right w:val="none" w:sz="0" w:space="0" w:color="auto"/>
          </w:divBdr>
        </w:div>
        <w:div w:id="743255677">
          <w:marLeft w:val="0"/>
          <w:marRight w:val="0"/>
          <w:marTop w:val="0"/>
          <w:marBottom w:val="0"/>
          <w:divBdr>
            <w:top w:val="none" w:sz="0" w:space="0" w:color="auto"/>
            <w:left w:val="none" w:sz="0" w:space="0" w:color="auto"/>
            <w:bottom w:val="none" w:sz="0" w:space="0" w:color="auto"/>
            <w:right w:val="none" w:sz="0" w:space="0" w:color="auto"/>
          </w:divBdr>
        </w:div>
        <w:div w:id="2121795400">
          <w:marLeft w:val="0"/>
          <w:marRight w:val="0"/>
          <w:marTop w:val="0"/>
          <w:marBottom w:val="0"/>
          <w:divBdr>
            <w:top w:val="none" w:sz="0" w:space="0" w:color="auto"/>
            <w:left w:val="none" w:sz="0" w:space="0" w:color="auto"/>
            <w:bottom w:val="none" w:sz="0" w:space="0" w:color="auto"/>
            <w:right w:val="none" w:sz="0" w:space="0" w:color="auto"/>
          </w:divBdr>
        </w:div>
        <w:div w:id="1695763278">
          <w:marLeft w:val="0"/>
          <w:marRight w:val="0"/>
          <w:marTop w:val="0"/>
          <w:marBottom w:val="0"/>
          <w:divBdr>
            <w:top w:val="none" w:sz="0" w:space="0" w:color="auto"/>
            <w:left w:val="none" w:sz="0" w:space="0" w:color="auto"/>
            <w:bottom w:val="none" w:sz="0" w:space="0" w:color="auto"/>
            <w:right w:val="none" w:sz="0" w:space="0" w:color="auto"/>
          </w:divBdr>
        </w:div>
        <w:div w:id="318459122">
          <w:marLeft w:val="0"/>
          <w:marRight w:val="0"/>
          <w:marTop w:val="0"/>
          <w:marBottom w:val="0"/>
          <w:divBdr>
            <w:top w:val="none" w:sz="0" w:space="0" w:color="auto"/>
            <w:left w:val="none" w:sz="0" w:space="0" w:color="auto"/>
            <w:bottom w:val="none" w:sz="0" w:space="0" w:color="auto"/>
            <w:right w:val="none" w:sz="0" w:space="0" w:color="auto"/>
          </w:divBdr>
        </w:div>
        <w:div w:id="2025132669">
          <w:marLeft w:val="0"/>
          <w:marRight w:val="0"/>
          <w:marTop w:val="0"/>
          <w:marBottom w:val="0"/>
          <w:divBdr>
            <w:top w:val="none" w:sz="0" w:space="0" w:color="auto"/>
            <w:left w:val="none" w:sz="0" w:space="0" w:color="auto"/>
            <w:bottom w:val="none" w:sz="0" w:space="0" w:color="auto"/>
            <w:right w:val="none" w:sz="0" w:space="0" w:color="auto"/>
          </w:divBdr>
        </w:div>
        <w:div w:id="1697459181">
          <w:marLeft w:val="0"/>
          <w:marRight w:val="0"/>
          <w:marTop w:val="0"/>
          <w:marBottom w:val="0"/>
          <w:divBdr>
            <w:top w:val="none" w:sz="0" w:space="0" w:color="auto"/>
            <w:left w:val="none" w:sz="0" w:space="0" w:color="auto"/>
            <w:bottom w:val="none" w:sz="0" w:space="0" w:color="auto"/>
            <w:right w:val="none" w:sz="0" w:space="0" w:color="auto"/>
          </w:divBdr>
        </w:div>
        <w:div w:id="1253779348">
          <w:marLeft w:val="0"/>
          <w:marRight w:val="0"/>
          <w:marTop w:val="0"/>
          <w:marBottom w:val="0"/>
          <w:divBdr>
            <w:top w:val="none" w:sz="0" w:space="0" w:color="auto"/>
            <w:left w:val="none" w:sz="0" w:space="0" w:color="auto"/>
            <w:bottom w:val="none" w:sz="0" w:space="0" w:color="auto"/>
            <w:right w:val="none" w:sz="0" w:space="0" w:color="auto"/>
          </w:divBdr>
        </w:div>
        <w:div w:id="1805006606">
          <w:marLeft w:val="0"/>
          <w:marRight w:val="0"/>
          <w:marTop w:val="0"/>
          <w:marBottom w:val="0"/>
          <w:divBdr>
            <w:top w:val="none" w:sz="0" w:space="0" w:color="auto"/>
            <w:left w:val="none" w:sz="0" w:space="0" w:color="auto"/>
            <w:bottom w:val="none" w:sz="0" w:space="0" w:color="auto"/>
            <w:right w:val="none" w:sz="0" w:space="0" w:color="auto"/>
          </w:divBdr>
        </w:div>
        <w:div w:id="979074702">
          <w:marLeft w:val="0"/>
          <w:marRight w:val="0"/>
          <w:marTop w:val="0"/>
          <w:marBottom w:val="0"/>
          <w:divBdr>
            <w:top w:val="none" w:sz="0" w:space="0" w:color="auto"/>
            <w:left w:val="none" w:sz="0" w:space="0" w:color="auto"/>
            <w:bottom w:val="none" w:sz="0" w:space="0" w:color="auto"/>
            <w:right w:val="none" w:sz="0" w:space="0" w:color="auto"/>
          </w:divBdr>
        </w:div>
        <w:div w:id="819923587">
          <w:marLeft w:val="0"/>
          <w:marRight w:val="0"/>
          <w:marTop w:val="0"/>
          <w:marBottom w:val="0"/>
          <w:divBdr>
            <w:top w:val="none" w:sz="0" w:space="0" w:color="auto"/>
            <w:left w:val="none" w:sz="0" w:space="0" w:color="auto"/>
            <w:bottom w:val="none" w:sz="0" w:space="0" w:color="auto"/>
            <w:right w:val="none" w:sz="0" w:space="0" w:color="auto"/>
          </w:divBdr>
        </w:div>
        <w:div w:id="1455831543">
          <w:marLeft w:val="0"/>
          <w:marRight w:val="0"/>
          <w:marTop w:val="0"/>
          <w:marBottom w:val="0"/>
          <w:divBdr>
            <w:top w:val="none" w:sz="0" w:space="0" w:color="auto"/>
            <w:left w:val="none" w:sz="0" w:space="0" w:color="auto"/>
            <w:bottom w:val="none" w:sz="0" w:space="0" w:color="auto"/>
            <w:right w:val="none" w:sz="0" w:space="0" w:color="auto"/>
          </w:divBdr>
        </w:div>
        <w:div w:id="1411151250">
          <w:marLeft w:val="0"/>
          <w:marRight w:val="0"/>
          <w:marTop w:val="0"/>
          <w:marBottom w:val="0"/>
          <w:divBdr>
            <w:top w:val="none" w:sz="0" w:space="0" w:color="auto"/>
            <w:left w:val="none" w:sz="0" w:space="0" w:color="auto"/>
            <w:bottom w:val="none" w:sz="0" w:space="0" w:color="auto"/>
            <w:right w:val="none" w:sz="0" w:space="0" w:color="auto"/>
          </w:divBdr>
        </w:div>
        <w:div w:id="188639236">
          <w:marLeft w:val="0"/>
          <w:marRight w:val="0"/>
          <w:marTop w:val="0"/>
          <w:marBottom w:val="0"/>
          <w:divBdr>
            <w:top w:val="none" w:sz="0" w:space="0" w:color="auto"/>
            <w:left w:val="none" w:sz="0" w:space="0" w:color="auto"/>
            <w:bottom w:val="none" w:sz="0" w:space="0" w:color="auto"/>
            <w:right w:val="none" w:sz="0" w:space="0" w:color="auto"/>
          </w:divBdr>
        </w:div>
        <w:div w:id="135687020">
          <w:marLeft w:val="0"/>
          <w:marRight w:val="0"/>
          <w:marTop w:val="0"/>
          <w:marBottom w:val="0"/>
          <w:divBdr>
            <w:top w:val="none" w:sz="0" w:space="0" w:color="auto"/>
            <w:left w:val="none" w:sz="0" w:space="0" w:color="auto"/>
            <w:bottom w:val="none" w:sz="0" w:space="0" w:color="auto"/>
            <w:right w:val="none" w:sz="0" w:space="0" w:color="auto"/>
          </w:divBdr>
        </w:div>
        <w:div w:id="1101222351">
          <w:marLeft w:val="0"/>
          <w:marRight w:val="0"/>
          <w:marTop w:val="0"/>
          <w:marBottom w:val="0"/>
          <w:divBdr>
            <w:top w:val="none" w:sz="0" w:space="0" w:color="auto"/>
            <w:left w:val="none" w:sz="0" w:space="0" w:color="auto"/>
            <w:bottom w:val="none" w:sz="0" w:space="0" w:color="auto"/>
            <w:right w:val="none" w:sz="0" w:space="0" w:color="auto"/>
          </w:divBdr>
        </w:div>
        <w:div w:id="466171520">
          <w:marLeft w:val="0"/>
          <w:marRight w:val="0"/>
          <w:marTop w:val="0"/>
          <w:marBottom w:val="0"/>
          <w:divBdr>
            <w:top w:val="none" w:sz="0" w:space="0" w:color="auto"/>
            <w:left w:val="none" w:sz="0" w:space="0" w:color="auto"/>
            <w:bottom w:val="none" w:sz="0" w:space="0" w:color="auto"/>
            <w:right w:val="none" w:sz="0" w:space="0" w:color="auto"/>
          </w:divBdr>
        </w:div>
        <w:div w:id="1425347672">
          <w:marLeft w:val="0"/>
          <w:marRight w:val="0"/>
          <w:marTop w:val="0"/>
          <w:marBottom w:val="0"/>
          <w:divBdr>
            <w:top w:val="none" w:sz="0" w:space="0" w:color="auto"/>
            <w:left w:val="none" w:sz="0" w:space="0" w:color="auto"/>
            <w:bottom w:val="none" w:sz="0" w:space="0" w:color="auto"/>
            <w:right w:val="none" w:sz="0" w:space="0" w:color="auto"/>
          </w:divBdr>
        </w:div>
        <w:div w:id="41639629">
          <w:marLeft w:val="0"/>
          <w:marRight w:val="0"/>
          <w:marTop w:val="0"/>
          <w:marBottom w:val="0"/>
          <w:divBdr>
            <w:top w:val="none" w:sz="0" w:space="0" w:color="auto"/>
            <w:left w:val="none" w:sz="0" w:space="0" w:color="auto"/>
            <w:bottom w:val="none" w:sz="0" w:space="0" w:color="auto"/>
            <w:right w:val="none" w:sz="0" w:space="0" w:color="auto"/>
          </w:divBdr>
        </w:div>
        <w:div w:id="351497741">
          <w:marLeft w:val="0"/>
          <w:marRight w:val="0"/>
          <w:marTop w:val="0"/>
          <w:marBottom w:val="0"/>
          <w:divBdr>
            <w:top w:val="none" w:sz="0" w:space="0" w:color="auto"/>
            <w:left w:val="none" w:sz="0" w:space="0" w:color="auto"/>
            <w:bottom w:val="none" w:sz="0" w:space="0" w:color="auto"/>
            <w:right w:val="none" w:sz="0" w:space="0" w:color="auto"/>
          </w:divBdr>
        </w:div>
        <w:div w:id="360866247">
          <w:marLeft w:val="0"/>
          <w:marRight w:val="0"/>
          <w:marTop w:val="0"/>
          <w:marBottom w:val="0"/>
          <w:divBdr>
            <w:top w:val="none" w:sz="0" w:space="0" w:color="auto"/>
            <w:left w:val="none" w:sz="0" w:space="0" w:color="auto"/>
            <w:bottom w:val="none" w:sz="0" w:space="0" w:color="auto"/>
            <w:right w:val="none" w:sz="0" w:space="0" w:color="auto"/>
          </w:divBdr>
        </w:div>
        <w:div w:id="827743563">
          <w:marLeft w:val="0"/>
          <w:marRight w:val="0"/>
          <w:marTop w:val="0"/>
          <w:marBottom w:val="0"/>
          <w:divBdr>
            <w:top w:val="none" w:sz="0" w:space="0" w:color="auto"/>
            <w:left w:val="none" w:sz="0" w:space="0" w:color="auto"/>
            <w:bottom w:val="none" w:sz="0" w:space="0" w:color="auto"/>
            <w:right w:val="none" w:sz="0" w:space="0" w:color="auto"/>
          </w:divBdr>
        </w:div>
        <w:div w:id="491919912">
          <w:marLeft w:val="0"/>
          <w:marRight w:val="0"/>
          <w:marTop w:val="0"/>
          <w:marBottom w:val="0"/>
          <w:divBdr>
            <w:top w:val="none" w:sz="0" w:space="0" w:color="auto"/>
            <w:left w:val="none" w:sz="0" w:space="0" w:color="auto"/>
            <w:bottom w:val="none" w:sz="0" w:space="0" w:color="auto"/>
            <w:right w:val="none" w:sz="0" w:space="0" w:color="auto"/>
          </w:divBdr>
        </w:div>
        <w:div w:id="231161153">
          <w:marLeft w:val="0"/>
          <w:marRight w:val="0"/>
          <w:marTop w:val="0"/>
          <w:marBottom w:val="0"/>
          <w:divBdr>
            <w:top w:val="none" w:sz="0" w:space="0" w:color="auto"/>
            <w:left w:val="none" w:sz="0" w:space="0" w:color="auto"/>
            <w:bottom w:val="none" w:sz="0" w:space="0" w:color="auto"/>
            <w:right w:val="none" w:sz="0" w:space="0" w:color="auto"/>
          </w:divBdr>
        </w:div>
        <w:div w:id="1980840903">
          <w:marLeft w:val="0"/>
          <w:marRight w:val="0"/>
          <w:marTop w:val="0"/>
          <w:marBottom w:val="0"/>
          <w:divBdr>
            <w:top w:val="none" w:sz="0" w:space="0" w:color="auto"/>
            <w:left w:val="none" w:sz="0" w:space="0" w:color="auto"/>
            <w:bottom w:val="none" w:sz="0" w:space="0" w:color="auto"/>
            <w:right w:val="none" w:sz="0" w:space="0" w:color="auto"/>
          </w:divBdr>
        </w:div>
        <w:div w:id="1236280213">
          <w:marLeft w:val="0"/>
          <w:marRight w:val="0"/>
          <w:marTop w:val="0"/>
          <w:marBottom w:val="0"/>
          <w:divBdr>
            <w:top w:val="none" w:sz="0" w:space="0" w:color="auto"/>
            <w:left w:val="none" w:sz="0" w:space="0" w:color="auto"/>
            <w:bottom w:val="none" w:sz="0" w:space="0" w:color="auto"/>
            <w:right w:val="none" w:sz="0" w:space="0" w:color="auto"/>
          </w:divBdr>
        </w:div>
        <w:div w:id="553736529">
          <w:marLeft w:val="0"/>
          <w:marRight w:val="0"/>
          <w:marTop w:val="0"/>
          <w:marBottom w:val="0"/>
          <w:divBdr>
            <w:top w:val="none" w:sz="0" w:space="0" w:color="auto"/>
            <w:left w:val="none" w:sz="0" w:space="0" w:color="auto"/>
            <w:bottom w:val="none" w:sz="0" w:space="0" w:color="auto"/>
            <w:right w:val="none" w:sz="0" w:space="0" w:color="auto"/>
          </w:divBdr>
        </w:div>
        <w:div w:id="710494126">
          <w:marLeft w:val="0"/>
          <w:marRight w:val="0"/>
          <w:marTop w:val="0"/>
          <w:marBottom w:val="0"/>
          <w:divBdr>
            <w:top w:val="none" w:sz="0" w:space="0" w:color="auto"/>
            <w:left w:val="none" w:sz="0" w:space="0" w:color="auto"/>
            <w:bottom w:val="none" w:sz="0" w:space="0" w:color="auto"/>
            <w:right w:val="none" w:sz="0" w:space="0" w:color="auto"/>
          </w:divBdr>
        </w:div>
        <w:div w:id="2032559900">
          <w:marLeft w:val="0"/>
          <w:marRight w:val="0"/>
          <w:marTop w:val="0"/>
          <w:marBottom w:val="0"/>
          <w:divBdr>
            <w:top w:val="none" w:sz="0" w:space="0" w:color="auto"/>
            <w:left w:val="none" w:sz="0" w:space="0" w:color="auto"/>
            <w:bottom w:val="none" w:sz="0" w:space="0" w:color="auto"/>
            <w:right w:val="none" w:sz="0" w:space="0" w:color="auto"/>
          </w:divBdr>
        </w:div>
        <w:div w:id="1419862470">
          <w:marLeft w:val="0"/>
          <w:marRight w:val="0"/>
          <w:marTop w:val="0"/>
          <w:marBottom w:val="0"/>
          <w:divBdr>
            <w:top w:val="none" w:sz="0" w:space="0" w:color="auto"/>
            <w:left w:val="none" w:sz="0" w:space="0" w:color="auto"/>
            <w:bottom w:val="none" w:sz="0" w:space="0" w:color="auto"/>
            <w:right w:val="none" w:sz="0" w:space="0" w:color="auto"/>
          </w:divBdr>
        </w:div>
        <w:div w:id="153423193">
          <w:marLeft w:val="0"/>
          <w:marRight w:val="0"/>
          <w:marTop w:val="0"/>
          <w:marBottom w:val="0"/>
          <w:divBdr>
            <w:top w:val="none" w:sz="0" w:space="0" w:color="auto"/>
            <w:left w:val="none" w:sz="0" w:space="0" w:color="auto"/>
            <w:bottom w:val="none" w:sz="0" w:space="0" w:color="auto"/>
            <w:right w:val="none" w:sz="0" w:space="0" w:color="auto"/>
          </w:divBdr>
        </w:div>
        <w:div w:id="436800902">
          <w:marLeft w:val="0"/>
          <w:marRight w:val="0"/>
          <w:marTop w:val="0"/>
          <w:marBottom w:val="0"/>
          <w:divBdr>
            <w:top w:val="none" w:sz="0" w:space="0" w:color="auto"/>
            <w:left w:val="none" w:sz="0" w:space="0" w:color="auto"/>
            <w:bottom w:val="none" w:sz="0" w:space="0" w:color="auto"/>
            <w:right w:val="none" w:sz="0" w:space="0" w:color="auto"/>
          </w:divBdr>
        </w:div>
        <w:div w:id="1203320723">
          <w:marLeft w:val="0"/>
          <w:marRight w:val="0"/>
          <w:marTop w:val="0"/>
          <w:marBottom w:val="0"/>
          <w:divBdr>
            <w:top w:val="none" w:sz="0" w:space="0" w:color="auto"/>
            <w:left w:val="none" w:sz="0" w:space="0" w:color="auto"/>
            <w:bottom w:val="none" w:sz="0" w:space="0" w:color="auto"/>
            <w:right w:val="none" w:sz="0" w:space="0" w:color="auto"/>
          </w:divBdr>
        </w:div>
        <w:div w:id="448626171">
          <w:marLeft w:val="0"/>
          <w:marRight w:val="0"/>
          <w:marTop w:val="0"/>
          <w:marBottom w:val="0"/>
          <w:divBdr>
            <w:top w:val="none" w:sz="0" w:space="0" w:color="auto"/>
            <w:left w:val="none" w:sz="0" w:space="0" w:color="auto"/>
            <w:bottom w:val="none" w:sz="0" w:space="0" w:color="auto"/>
            <w:right w:val="none" w:sz="0" w:space="0" w:color="auto"/>
          </w:divBdr>
        </w:div>
        <w:div w:id="762066078">
          <w:marLeft w:val="0"/>
          <w:marRight w:val="0"/>
          <w:marTop w:val="0"/>
          <w:marBottom w:val="0"/>
          <w:divBdr>
            <w:top w:val="none" w:sz="0" w:space="0" w:color="auto"/>
            <w:left w:val="none" w:sz="0" w:space="0" w:color="auto"/>
            <w:bottom w:val="none" w:sz="0" w:space="0" w:color="auto"/>
            <w:right w:val="none" w:sz="0" w:space="0" w:color="auto"/>
          </w:divBdr>
        </w:div>
        <w:div w:id="731544187">
          <w:marLeft w:val="0"/>
          <w:marRight w:val="0"/>
          <w:marTop w:val="0"/>
          <w:marBottom w:val="0"/>
          <w:divBdr>
            <w:top w:val="none" w:sz="0" w:space="0" w:color="auto"/>
            <w:left w:val="none" w:sz="0" w:space="0" w:color="auto"/>
            <w:bottom w:val="none" w:sz="0" w:space="0" w:color="auto"/>
            <w:right w:val="none" w:sz="0" w:space="0" w:color="auto"/>
          </w:divBdr>
        </w:div>
        <w:div w:id="1878394770">
          <w:marLeft w:val="0"/>
          <w:marRight w:val="0"/>
          <w:marTop w:val="0"/>
          <w:marBottom w:val="0"/>
          <w:divBdr>
            <w:top w:val="none" w:sz="0" w:space="0" w:color="auto"/>
            <w:left w:val="none" w:sz="0" w:space="0" w:color="auto"/>
            <w:bottom w:val="none" w:sz="0" w:space="0" w:color="auto"/>
            <w:right w:val="none" w:sz="0" w:space="0" w:color="auto"/>
          </w:divBdr>
        </w:div>
        <w:div w:id="8144261">
          <w:marLeft w:val="0"/>
          <w:marRight w:val="0"/>
          <w:marTop w:val="0"/>
          <w:marBottom w:val="0"/>
          <w:divBdr>
            <w:top w:val="none" w:sz="0" w:space="0" w:color="auto"/>
            <w:left w:val="none" w:sz="0" w:space="0" w:color="auto"/>
            <w:bottom w:val="none" w:sz="0" w:space="0" w:color="auto"/>
            <w:right w:val="none" w:sz="0" w:space="0" w:color="auto"/>
          </w:divBdr>
        </w:div>
        <w:div w:id="479152478">
          <w:marLeft w:val="0"/>
          <w:marRight w:val="0"/>
          <w:marTop w:val="0"/>
          <w:marBottom w:val="0"/>
          <w:divBdr>
            <w:top w:val="none" w:sz="0" w:space="0" w:color="auto"/>
            <w:left w:val="none" w:sz="0" w:space="0" w:color="auto"/>
            <w:bottom w:val="none" w:sz="0" w:space="0" w:color="auto"/>
            <w:right w:val="none" w:sz="0" w:space="0" w:color="auto"/>
          </w:divBdr>
        </w:div>
        <w:div w:id="882181840">
          <w:marLeft w:val="0"/>
          <w:marRight w:val="0"/>
          <w:marTop w:val="0"/>
          <w:marBottom w:val="0"/>
          <w:divBdr>
            <w:top w:val="none" w:sz="0" w:space="0" w:color="auto"/>
            <w:left w:val="none" w:sz="0" w:space="0" w:color="auto"/>
            <w:bottom w:val="none" w:sz="0" w:space="0" w:color="auto"/>
            <w:right w:val="none" w:sz="0" w:space="0" w:color="auto"/>
          </w:divBdr>
        </w:div>
        <w:div w:id="1619795598">
          <w:marLeft w:val="0"/>
          <w:marRight w:val="0"/>
          <w:marTop w:val="0"/>
          <w:marBottom w:val="0"/>
          <w:divBdr>
            <w:top w:val="none" w:sz="0" w:space="0" w:color="auto"/>
            <w:left w:val="none" w:sz="0" w:space="0" w:color="auto"/>
            <w:bottom w:val="none" w:sz="0" w:space="0" w:color="auto"/>
            <w:right w:val="none" w:sz="0" w:space="0" w:color="auto"/>
          </w:divBdr>
        </w:div>
        <w:div w:id="959412951">
          <w:marLeft w:val="0"/>
          <w:marRight w:val="0"/>
          <w:marTop w:val="0"/>
          <w:marBottom w:val="0"/>
          <w:divBdr>
            <w:top w:val="none" w:sz="0" w:space="0" w:color="auto"/>
            <w:left w:val="none" w:sz="0" w:space="0" w:color="auto"/>
            <w:bottom w:val="none" w:sz="0" w:space="0" w:color="auto"/>
            <w:right w:val="none" w:sz="0" w:space="0" w:color="auto"/>
          </w:divBdr>
        </w:div>
        <w:div w:id="847599131">
          <w:marLeft w:val="0"/>
          <w:marRight w:val="0"/>
          <w:marTop w:val="0"/>
          <w:marBottom w:val="0"/>
          <w:divBdr>
            <w:top w:val="none" w:sz="0" w:space="0" w:color="auto"/>
            <w:left w:val="none" w:sz="0" w:space="0" w:color="auto"/>
            <w:bottom w:val="none" w:sz="0" w:space="0" w:color="auto"/>
            <w:right w:val="none" w:sz="0" w:space="0" w:color="auto"/>
          </w:divBdr>
        </w:div>
        <w:div w:id="1881866952">
          <w:marLeft w:val="0"/>
          <w:marRight w:val="0"/>
          <w:marTop w:val="0"/>
          <w:marBottom w:val="0"/>
          <w:divBdr>
            <w:top w:val="none" w:sz="0" w:space="0" w:color="auto"/>
            <w:left w:val="none" w:sz="0" w:space="0" w:color="auto"/>
            <w:bottom w:val="none" w:sz="0" w:space="0" w:color="auto"/>
            <w:right w:val="none" w:sz="0" w:space="0" w:color="auto"/>
          </w:divBdr>
        </w:div>
        <w:div w:id="870655854">
          <w:marLeft w:val="0"/>
          <w:marRight w:val="0"/>
          <w:marTop w:val="0"/>
          <w:marBottom w:val="0"/>
          <w:divBdr>
            <w:top w:val="none" w:sz="0" w:space="0" w:color="auto"/>
            <w:left w:val="none" w:sz="0" w:space="0" w:color="auto"/>
            <w:bottom w:val="none" w:sz="0" w:space="0" w:color="auto"/>
            <w:right w:val="none" w:sz="0" w:space="0" w:color="auto"/>
          </w:divBdr>
        </w:div>
        <w:div w:id="1037900443">
          <w:marLeft w:val="0"/>
          <w:marRight w:val="0"/>
          <w:marTop w:val="0"/>
          <w:marBottom w:val="0"/>
          <w:divBdr>
            <w:top w:val="none" w:sz="0" w:space="0" w:color="auto"/>
            <w:left w:val="none" w:sz="0" w:space="0" w:color="auto"/>
            <w:bottom w:val="none" w:sz="0" w:space="0" w:color="auto"/>
            <w:right w:val="none" w:sz="0" w:space="0" w:color="auto"/>
          </w:divBdr>
        </w:div>
        <w:div w:id="1012683472">
          <w:marLeft w:val="0"/>
          <w:marRight w:val="0"/>
          <w:marTop w:val="0"/>
          <w:marBottom w:val="0"/>
          <w:divBdr>
            <w:top w:val="none" w:sz="0" w:space="0" w:color="auto"/>
            <w:left w:val="none" w:sz="0" w:space="0" w:color="auto"/>
            <w:bottom w:val="none" w:sz="0" w:space="0" w:color="auto"/>
            <w:right w:val="none" w:sz="0" w:space="0" w:color="auto"/>
          </w:divBdr>
        </w:div>
        <w:div w:id="179466146">
          <w:marLeft w:val="0"/>
          <w:marRight w:val="0"/>
          <w:marTop w:val="0"/>
          <w:marBottom w:val="0"/>
          <w:divBdr>
            <w:top w:val="none" w:sz="0" w:space="0" w:color="auto"/>
            <w:left w:val="none" w:sz="0" w:space="0" w:color="auto"/>
            <w:bottom w:val="none" w:sz="0" w:space="0" w:color="auto"/>
            <w:right w:val="none" w:sz="0" w:space="0" w:color="auto"/>
          </w:divBdr>
        </w:div>
        <w:div w:id="1115640237">
          <w:marLeft w:val="0"/>
          <w:marRight w:val="0"/>
          <w:marTop w:val="0"/>
          <w:marBottom w:val="0"/>
          <w:divBdr>
            <w:top w:val="none" w:sz="0" w:space="0" w:color="auto"/>
            <w:left w:val="none" w:sz="0" w:space="0" w:color="auto"/>
            <w:bottom w:val="none" w:sz="0" w:space="0" w:color="auto"/>
            <w:right w:val="none" w:sz="0" w:space="0" w:color="auto"/>
          </w:divBdr>
        </w:div>
        <w:div w:id="1744134978">
          <w:marLeft w:val="0"/>
          <w:marRight w:val="0"/>
          <w:marTop w:val="0"/>
          <w:marBottom w:val="0"/>
          <w:divBdr>
            <w:top w:val="none" w:sz="0" w:space="0" w:color="auto"/>
            <w:left w:val="none" w:sz="0" w:space="0" w:color="auto"/>
            <w:bottom w:val="none" w:sz="0" w:space="0" w:color="auto"/>
            <w:right w:val="none" w:sz="0" w:space="0" w:color="auto"/>
          </w:divBdr>
        </w:div>
        <w:div w:id="309870903">
          <w:marLeft w:val="0"/>
          <w:marRight w:val="0"/>
          <w:marTop w:val="0"/>
          <w:marBottom w:val="0"/>
          <w:divBdr>
            <w:top w:val="none" w:sz="0" w:space="0" w:color="auto"/>
            <w:left w:val="none" w:sz="0" w:space="0" w:color="auto"/>
            <w:bottom w:val="none" w:sz="0" w:space="0" w:color="auto"/>
            <w:right w:val="none" w:sz="0" w:space="0" w:color="auto"/>
          </w:divBdr>
        </w:div>
        <w:div w:id="1690988413">
          <w:marLeft w:val="0"/>
          <w:marRight w:val="0"/>
          <w:marTop w:val="0"/>
          <w:marBottom w:val="0"/>
          <w:divBdr>
            <w:top w:val="none" w:sz="0" w:space="0" w:color="auto"/>
            <w:left w:val="none" w:sz="0" w:space="0" w:color="auto"/>
            <w:bottom w:val="none" w:sz="0" w:space="0" w:color="auto"/>
            <w:right w:val="none" w:sz="0" w:space="0" w:color="auto"/>
          </w:divBdr>
        </w:div>
        <w:div w:id="1097291023">
          <w:marLeft w:val="0"/>
          <w:marRight w:val="0"/>
          <w:marTop w:val="0"/>
          <w:marBottom w:val="0"/>
          <w:divBdr>
            <w:top w:val="none" w:sz="0" w:space="0" w:color="auto"/>
            <w:left w:val="none" w:sz="0" w:space="0" w:color="auto"/>
            <w:bottom w:val="none" w:sz="0" w:space="0" w:color="auto"/>
            <w:right w:val="none" w:sz="0" w:space="0" w:color="auto"/>
          </w:divBdr>
        </w:div>
        <w:div w:id="876892222">
          <w:marLeft w:val="0"/>
          <w:marRight w:val="0"/>
          <w:marTop w:val="0"/>
          <w:marBottom w:val="0"/>
          <w:divBdr>
            <w:top w:val="none" w:sz="0" w:space="0" w:color="auto"/>
            <w:left w:val="none" w:sz="0" w:space="0" w:color="auto"/>
            <w:bottom w:val="none" w:sz="0" w:space="0" w:color="auto"/>
            <w:right w:val="none" w:sz="0" w:space="0" w:color="auto"/>
          </w:divBdr>
        </w:div>
        <w:div w:id="30693438">
          <w:marLeft w:val="0"/>
          <w:marRight w:val="0"/>
          <w:marTop w:val="0"/>
          <w:marBottom w:val="0"/>
          <w:divBdr>
            <w:top w:val="none" w:sz="0" w:space="0" w:color="auto"/>
            <w:left w:val="none" w:sz="0" w:space="0" w:color="auto"/>
            <w:bottom w:val="none" w:sz="0" w:space="0" w:color="auto"/>
            <w:right w:val="none" w:sz="0" w:space="0" w:color="auto"/>
          </w:divBdr>
        </w:div>
        <w:div w:id="1774403204">
          <w:marLeft w:val="0"/>
          <w:marRight w:val="0"/>
          <w:marTop w:val="0"/>
          <w:marBottom w:val="0"/>
          <w:divBdr>
            <w:top w:val="none" w:sz="0" w:space="0" w:color="auto"/>
            <w:left w:val="none" w:sz="0" w:space="0" w:color="auto"/>
            <w:bottom w:val="none" w:sz="0" w:space="0" w:color="auto"/>
            <w:right w:val="none" w:sz="0" w:space="0" w:color="auto"/>
          </w:divBdr>
        </w:div>
        <w:div w:id="1497722776">
          <w:marLeft w:val="0"/>
          <w:marRight w:val="0"/>
          <w:marTop w:val="0"/>
          <w:marBottom w:val="0"/>
          <w:divBdr>
            <w:top w:val="none" w:sz="0" w:space="0" w:color="auto"/>
            <w:left w:val="none" w:sz="0" w:space="0" w:color="auto"/>
            <w:bottom w:val="none" w:sz="0" w:space="0" w:color="auto"/>
            <w:right w:val="none" w:sz="0" w:space="0" w:color="auto"/>
          </w:divBdr>
        </w:div>
        <w:div w:id="958611621">
          <w:marLeft w:val="0"/>
          <w:marRight w:val="0"/>
          <w:marTop w:val="0"/>
          <w:marBottom w:val="0"/>
          <w:divBdr>
            <w:top w:val="none" w:sz="0" w:space="0" w:color="auto"/>
            <w:left w:val="none" w:sz="0" w:space="0" w:color="auto"/>
            <w:bottom w:val="none" w:sz="0" w:space="0" w:color="auto"/>
            <w:right w:val="none" w:sz="0" w:space="0" w:color="auto"/>
          </w:divBdr>
        </w:div>
        <w:div w:id="599070434">
          <w:marLeft w:val="0"/>
          <w:marRight w:val="0"/>
          <w:marTop w:val="0"/>
          <w:marBottom w:val="0"/>
          <w:divBdr>
            <w:top w:val="none" w:sz="0" w:space="0" w:color="auto"/>
            <w:left w:val="none" w:sz="0" w:space="0" w:color="auto"/>
            <w:bottom w:val="none" w:sz="0" w:space="0" w:color="auto"/>
            <w:right w:val="none" w:sz="0" w:space="0" w:color="auto"/>
          </w:divBdr>
        </w:div>
        <w:div w:id="1995987883">
          <w:marLeft w:val="0"/>
          <w:marRight w:val="0"/>
          <w:marTop w:val="0"/>
          <w:marBottom w:val="0"/>
          <w:divBdr>
            <w:top w:val="none" w:sz="0" w:space="0" w:color="auto"/>
            <w:left w:val="none" w:sz="0" w:space="0" w:color="auto"/>
            <w:bottom w:val="none" w:sz="0" w:space="0" w:color="auto"/>
            <w:right w:val="none" w:sz="0" w:space="0" w:color="auto"/>
          </w:divBdr>
        </w:div>
        <w:div w:id="1126384895">
          <w:marLeft w:val="0"/>
          <w:marRight w:val="0"/>
          <w:marTop w:val="0"/>
          <w:marBottom w:val="0"/>
          <w:divBdr>
            <w:top w:val="none" w:sz="0" w:space="0" w:color="auto"/>
            <w:left w:val="none" w:sz="0" w:space="0" w:color="auto"/>
            <w:bottom w:val="none" w:sz="0" w:space="0" w:color="auto"/>
            <w:right w:val="none" w:sz="0" w:space="0" w:color="auto"/>
          </w:divBdr>
        </w:div>
        <w:div w:id="398019558">
          <w:marLeft w:val="0"/>
          <w:marRight w:val="0"/>
          <w:marTop w:val="0"/>
          <w:marBottom w:val="0"/>
          <w:divBdr>
            <w:top w:val="none" w:sz="0" w:space="0" w:color="auto"/>
            <w:left w:val="none" w:sz="0" w:space="0" w:color="auto"/>
            <w:bottom w:val="none" w:sz="0" w:space="0" w:color="auto"/>
            <w:right w:val="none" w:sz="0" w:space="0" w:color="auto"/>
          </w:divBdr>
        </w:div>
        <w:div w:id="1628974072">
          <w:marLeft w:val="0"/>
          <w:marRight w:val="0"/>
          <w:marTop w:val="0"/>
          <w:marBottom w:val="0"/>
          <w:divBdr>
            <w:top w:val="none" w:sz="0" w:space="0" w:color="auto"/>
            <w:left w:val="none" w:sz="0" w:space="0" w:color="auto"/>
            <w:bottom w:val="none" w:sz="0" w:space="0" w:color="auto"/>
            <w:right w:val="none" w:sz="0" w:space="0" w:color="auto"/>
          </w:divBdr>
        </w:div>
        <w:div w:id="1762485491">
          <w:marLeft w:val="0"/>
          <w:marRight w:val="0"/>
          <w:marTop w:val="0"/>
          <w:marBottom w:val="0"/>
          <w:divBdr>
            <w:top w:val="none" w:sz="0" w:space="0" w:color="auto"/>
            <w:left w:val="none" w:sz="0" w:space="0" w:color="auto"/>
            <w:bottom w:val="none" w:sz="0" w:space="0" w:color="auto"/>
            <w:right w:val="none" w:sz="0" w:space="0" w:color="auto"/>
          </w:divBdr>
        </w:div>
        <w:div w:id="1502043568">
          <w:marLeft w:val="0"/>
          <w:marRight w:val="0"/>
          <w:marTop w:val="0"/>
          <w:marBottom w:val="0"/>
          <w:divBdr>
            <w:top w:val="none" w:sz="0" w:space="0" w:color="auto"/>
            <w:left w:val="none" w:sz="0" w:space="0" w:color="auto"/>
            <w:bottom w:val="none" w:sz="0" w:space="0" w:color="auto"/>
            <w:right w:val="none" w:sz="0" w:space="0" w:color="auto"/>
          </w:divBdr>
        </w:div>
        <w:div w:id="1501507327">
          <w:marLeft w:val="0"/>
          <w:marRight w:val="0"/>
          <w:marTop w:val="0"/>
          <w:marBottom w:val="0"/>
          <w:divBdr>
            <w:top w:val="none" w:sz="0" w:space="0" w:color="auto"/>
            <w:left w:val="none" w:sz="0" w:space="0" w:color="auto"/>
            <w:bottom w:val="none" w:sz="0" w:space="0" w:color="auto"/>
            <w:right w:val="none" w:sz="0" w:space="0" w:color="auto"/>
          </w:divBdr>
        </w:div>
        <w:div w:id="11104975">
          <w:marLeft w:val="0"/>
          <w:marRight w:val="0"/>
          <w:marTop w:val="0"/>
          <w:marBottom w:val="0"/>
          <w:divBdr>
            <w:top w:val="none" w:sz="0" w:space="0" w:color="auto"/>
            <w:left w:val="none" w:sz="0" w:space="0" w:color="auto"/>
            <w:bottom w:val="none" w:sz="0" w:space="0" w:color="auto"/>
            <w:right w:val="none" w:sz="0" w:space="0" w:color="auto"/>
          </w:divBdr>
        </w:div>
        <w:div w:id="321352492">
          <w:marLeft w:val="0"/>
          <w:marRight w:val="0"/>
          <w:marTop w:val="0"/>
          <w:marBottom w:val="0"/>
          <w:divBdr>
            <w:top w:val="none" w:sz="0" w:space="0" w:color="auto"/>
            <w:left w:val="none" w:sz="0" w:space="0" w:color="auto"/>
            <w:bottom w:val="none" w:sz="0" w:space="0" w:color="auto"/>
            <w:right w:val="none" w:sz="0" w:space="0" w:color="auto"/>
          </w:divBdr>
        </w:div>
        <w:div w:id="216353874">
          <w:marLeft w:val="0"/>
          <w:marRight w:val="0"/>
          <w:marTop w:val="0"/>
          <w:marBottom w:val="0"/>
          <w:divBdr>
            <w:top w:val="none" w:sz="0" w:space="0" w:color="auto"/>
            <w:left w:val="none" w:sz="0" w:space="0" w:color="auto"/>
            <w:bottom w:val="none" w:sz="0" w:space="0" w:color="auto"/>
            <w:right w:val="none" w:sz="0" w:space="0" w:color="auto"/>
          </w:divBdr>
        </w:div>
        <w:div w:id="2128696009">
          <w:marLeft w:val="0"/>
          <w:marRight w:val="0"/>
          <w:marTop w:val="0"/>
          <w:marBottom w:val="0"/>
          <w:divBdr>
            <w:top w:val="none" w:sz="0" w:space="0" w:color="auto"/>
            <w:left w:val="none" w:sz="0" w:space="0" w:color="auto"/>
            <w:bottom w:val="none" w:sz="0" w:space="0" w:color="auto"/>
            <w:right w:val="none" w:sz="0" w:space="0" w:color="auto"/>
          </w:divBdr>
        </w:div>
        <w:div w:id="2105149468">
          <w:marLeft w:val="0"/>
          <w:marRight w:val="0"/>
          <w:marTop w:val="0"/>
          <w:marBottom w:val="0"/>
          <w:divBdr>
            <w:top w:val="none" w:sz="0" w:space="0" w:color="auto"/>
            <w:left w:val="none" w:sz="0" w:space="0" w:color="auto"/>
            <w:bottom w:val="none" w:sz="0" w:space="0" w:color="auto"/>
            <w:right w:val="none" w:sz="0" w:space="0" w:color="auto"/>
          </w:divBdr>
        </w:div>
        <w:div w:id="510219493">
          <w:marLeft w:val="0"/>
          <w:marRight w:val="0"/>
          <w:marTop w:val="0"/>
          <w:marBottom w:val="0"/>
          <w:divBdr>
            <w:top w:val="none" w:sz="0" w:space="0" w:color="auto"/>
            <w:left w:val="none" w:sz="0" w:space="0" w:color="auto"/>
            <w:bottom w:val="none" w:sz="0" w:space="0" w:color="auto"/>
            <w:right w:val="none" w:sz="0" w:space="0" w:color="auto"/>
          </w:divBdr>
        </w:div>
        <w:div w:id="1953392767">
          <w:marLeft w:val="0"/>
          <w:marRight w:val="0"/>
          <w:marTop w:val="0"/>
          <w:marBottom w:val="0"/>
          <w:divBdr>
            <w:top w:val="none" w:sz="0" w:space="0" w:color="auto"/>
            <w:left w:val="none" w:sz="0" w:space="0" w:color="auto"/>
            <w:bottom w:val="none" w:sz="0" w:space="0" w:color="auto"/>
            <w:right w:val="none" w:sz="0" w:space="0" w:color="auto"/>
          </w:divBdr>
        </w:div>
        <w:div w:id="165293202">
          <w:marLeft w:val="0"/>
          <w:marRight w:val="0"/>
          <w:marTop w:val="0"/>
          <w:marBottom w:val="0"/>
          <w:divBdr>
            <w:top w:val="none" w:sz="0" w:space="0" w:color="auto"/>
            <w:left w:val="none" w:sz="0" w:space="0" w:color="auto"/>
            <w:bottom w:val="none" w:sz="0" w:space="0" w:color="auto"/>
            <w:right w:val="none" w:sz="0" w:space="0" w:color="auto"/>
          </w:divBdr>
        </w:div>
        <w:div w:id="60565002">
          <w:marLeft w:val="0"/>
          <w:marRight w:val="0"/>
          <w:marTop w:val="0"/>
          <w:marBottom w:val="0"/>
          <w:divBdr>
            <w:top w:val="none" w:sz="0" w:space="0" w:color="auto"/>
            <w:left w:val="none" w:sz="0" w:space="0" w:color="auto"/>
            <w:bottom w:val="none" w:sz="0" w:space="0" w:color="auto"/>
            <w:right w:val="none" w:sz="0" w:space="0" w:color="auto"/>
          </w:divBdr>
        </w:div>
        <w:div w:id="1616986190">
          <w:marLeft w:val="0"/>
          <w:marRight w:val="0"/>
          <w:marTop w:val="0"/>
          <w:marBottom w:val="0"/>
          <w:divBdr>
            <w:top w:val="none" w:sz="0" w:space="0" w:color="auto"/>
            <w:left w:val="none" w:sz="0" w:space="0" w:color="auto"/>
            <w:bottom w:val="none" w:sz="0" w:space="0" w:color="auto"/>
            <w:right w:val="none" w:sz="0" w:space="0" w:color="auto"/>
          </w:divBdr>
        </w:div>
        <w:div w:id="273903925">
          <w:marLeft w:val="0"/>
          <w:marRight w:val="0"/>
          <w:marTop w:val="0"/>
          <w:marBottom w:val="0"/>
          <w:divBdr>
            <w:top w:val="none" w:sz="0" w:space="0" w:color="auto"/>
            <w:left w:val="none" w:sz="0" w:space="0" w:color="auto"/>
            <w:bottom w:val="none" w:sz="0" w:space="0" w:color="auto"/>
            <w:right w:val="none" w:sz="0" w:space="0" w:color="auto"/>
          </w:divBdr>
        </w:div>
        <w:div w:id="723673575">
          <w:marLeft w:val="0"/>
          <w:marRight w:val="0"/>
          <w:marTop w:val="0"/>
          <w:marBottom w:val="0"/>
          <w:divBdr>
            <w:top w:val="none" w:sz="0" w:space="0" w:color="auto"/>
            <w:left w:val="none" w:sz="0" w:space="0" w:color="auto"/>
            <w:bottom w:val="none" w:sz="0" w:space="0" w:color="auto"/>
            <w:right w:val="none" w:sz="0" w:space="0" w:color="auto"/>
          </w:divBdr>
        </w:div>
        <w:div w:id="297104851">
          <w:marLeft w:val="0"/>
          <w:marRight w:val="0"/>
          <w:marTop w:val="0"/>
          <w:marBottom w:val="0"/>
          <w:divBdr>
            <w:top w:val="none" w:sz="0" w:space="0" w:color="auto"/>
            <w:left w:val="none" w:sz="0" w:space="0" w:color="auto"/>
            <w:bottom w:val="none" w:sz="0" w:space="0" w:color="auto"/>
            <w:right w:val="none" w:sz="0" w:space="0" w:color="auto"/>
          </w:divBdr>
        </w:div>
        <w:div w:id="1026255758">
          <w:marLeft w:val="0"/>
          <w:marRight w:val="0"/>
          <w:marTop w:val="0"/>
          <w:marBottom w:val="0"/>
          <w:divBdr>
            <w:top w:val="none" w:sz="0" w:space="0" w:color="auto"/>
            <w:left w:val="none" w:sz="0" w:space="0" w:color="auto"/>
            <w:bottom w:val="none" w:sz="0" w:space="0" w:color="auto"/>
            <w:right w:val="none" w:sz="0" w:space="0" w:color="auto"/>
          </w:divBdr>
        </w:div>
        <w:div w:id="1236668707">
          <w:marLeft w:val="0"/>
          <w:marRight w:val="0"/>
          <w:marTop w:val="0"/>
          <w:marBottom w:val="0"/>
          <w:divBdr>
            <w:top w:val="none" w:sz="0" w:space="0" w:color="auto"/>
            <w:left w:val="none" w:sz="0" w:space="0" w:color="auto"/>
            <w:bottom w:val="none" w:sz="0" w:space="0" w:color="auto"/>
            <w:right w:val="none" w:sz="0" w:space="0" w:color="auto"/>
          </w:divBdr>
        </w:div>
        <w:div w:id="63532978">
          <w:marLeft w:val="0"/>
          <w:marRight w:val="0"/>
          <w:marTop w:val="0"/>
          <w:marBottom w:val="0"/>
          <w:divBdr>
            <w:top w:val="none" w:sz="0" w:space="0" w:color="auto"/>
            <w:left w:val="none" w:sz="0" w:space="0" w:color="auto"/>
            <w:bottom w:val="none" w:sz="0" w:space="0" w:color="auto"/>
            <w:right w:val="none" w:sz="0" w:space="0" w:color="auto"/>
          </w:divBdr>
        </w:div>
        <w:div w:id="959383738">
          <w:marLeft w:val="0"/>
          <w:marRight w:val="0"/>
          <w:marTop w:val="0"/>
          <w:marBottom w:val="0"/>
          <w:divBdr>
            <w:top w:val="none" w:sz="0" w:space="0" w:color="auto"/>
            <w:left w:val="none" w:sz="0" w:space="0" w:color="auto"/>
            <w:bottom w:val="none" w:sz="0" w:space="0" w:color="auto"/>
            <w:right w:val="none" w:sz="0" w:space="0" w:color="auto"/>
          </w:divBdr>
        </w:div>
        <w:div w:id="1122191943">
          <w:marLeft w:val="0"/>
          <w:marRight w:val="0"/>
          <w:marTop w:val="0"/>
          <w:marBottom w:val="0"/>
          <w:divBdr>
            <w:top w:val="none" w:sz="0" w:space="0" w:color="auto"/>
            <w:left w:val="none" w:sz="0" w:space="0" w:color="auto"/>
            <w:bottom w:val="none" w:sz="0" w:space="0" w:color="auto"/>
            <w:right w:val="none" w:sz="0" w:space="0" w:color="auto"/>
          </w:divBdr>
        </w:div>
        <w:div w:id="892010858">
          <w:marLeft w:val="0"/>
          <w:marRight w:val="0"/>
          <w:marTop w:val="0"/>
          <w:marBottom w:val="0"/>
          <w:divBdr>
            <w:top w:val="none" w:sz="0" w:space="0" w:color="auto"/>
            <w:left w:val="none" w:sz="0" w:space="0" w:color="auto"/>
            <w:bottom w:val="none" w:sz="0" w:space="0" w:color="auto"/>
            <w:right w:val="none" w:sz="0" w:space="0" w:color="auto"/>
          </w:divBdr>
        </w:div>
        <w:div w:id="1394623459">
          <w:marLeft w:val="0"/>
          <w:marRight w:val="0"/>
          <w:marTop w:val="0"/>
          <w:marBottom w:val="0"/>
          <w:divBdr>
            <w:top w:val="none" w:sz="0" w:space="0" w:color="auto"/>
            <w:left w:val="none" w:sz="0" w:space="0" w:color="auto"/>
            <w:bottom w:val="none" w:sz="0" w:space="0" w:color="auto"/>
            <w:right w:val="none" w:sz="0" w:space="0" w:color="auto"/>
          </w:divBdr>
        </w:div>
        <w:div w:id="77676353">
          <w:marLeft w:val="0"/>
          <w:marRight w:val="0"/>
          <w:marTop w:val="0"/>
          <w:marBottom w:val="0"/>
          <w:divBdr>
            <w:top w:val="none" w:sz="0" w:space="0" w:color="auto"/>
            <w:left w:val="none" w:sz="0" w:space="0" w:color="auto"/>
            <w:bottom w:val="none" w:sz="0" w:space="0" w:color="auto"/>
            <w:right w:val="none" w:sz="0" w:space="0" w:color="auto"/>
          </w:divBdr>
        </w:div>
        <w:div w:id="1087724680">
          <w:marLeft w:val="0"/>
          <w:marRight w:val="0"/>
          <w:marTop w:val="0"/>
          <w:marBottom w:val="0"/>
          <w:divBdr>
            <w:top w:val="none" w:sz="0" w:space="0" w:color="auto"/>
            <w:left w:val="none" w:sz="0" w:space="0" w:color="auto"/>
            <w:bottom w:val="none" w:sz="0" w:space="0" w:color="auto"/>
            <w:right w:val="none" w:sz="0" w:space="0" w:color="auto"/>
          </w:divBdr>
        </w:div>
        <w:div w:id="1833985134">
          <w:marLeft w:val="0"/>
          <w:marRight w:val="0"/>
          <w:marTop w:val="0"/>
          <w:marBottom w:val="0"/>
          <w:divBdr>
            <w:top w:val="none" w:sz="0" w:space="0" w:color="auto"/>
            <w:left w:val="none" w:sz="0" w:space="0" w:color="auto"/>
            <w:bottom w:val="none" w:sz="0" w:space="0" w:color="auto"/>
            <w:right w:val="none" w:sz="0" w:space="0" w:color="auto"/>
          </w:divBdr>
        </w:div>
        <w:div w:id="60951374">
          <w:marLeft w:val="0"/>
          <w:marRight w:val="0"/>
          <w:marTop w:val="0"/>
          <w:marBottom w:val="0"/>
          <w:divBdr>
            <w:top w:val="none" w:sz="0" w:space="0" w:color="auto"/>
            <w:left w:val="none" w:sz="0" w:space="0" w:color="auto"/>
            <w:bottom w:val="none" w:sz="0" w:space="0" w:color="auto"/>
            <w:right w:val="none" w:sz="0" w:space="0" w:color="auto"/>
          </w:divBdr>
        </w:div>
        <w:div w:id="821000053">
          <w:marLeft w:val="0"/>
          <w:marRight w:val="0"/>
          <w:marTop w:val="0"/>
          <w:marBottom w:val="0"/>
          <w:divBdr>
            <w:top w:val="none" w:sz="0" w:space="0" w:color="auto"/>
            <w:left w:val="none" w:sz="0" w:space="0" w:color="auto"/>
            <w:bottom w:val="none" w:sz="0" w:space="0" w:color="auto"/>
            <w:right w:val="none" w:sz="0" w:space="0" w:color="auto"/>
          </w:divBdr>
        </w:div>
        <w:div w:id="1719813612">
          <w:marLeft w:val="0"/>
          <w:marRight w:val="0"/>
          <w:marTop w:val="0"/>
          <w:marBottom w:val="0"/>
          <w:divBdr>
            <w:top w:val="none" w:sz="0" w:space="0" w:color="auto"/>
            <w:left w:val="none" w:sz="0" w:space="0" w:color="auto"/>
            <w:bottom w:val="none" w:sz="0" w:space="0" w:color="auto"/>
            <w:right w:val="none" w:sz="0" w:space="0" w:color="auto"/>
          </w:divBdr>
        </w:div>
        <w:div w:id="146820866">
          <w:marLeft w:val="0"/>
          <w:marRight w:val="0"/>
          <w:marTop w:val="0"/>
          <w:marBottom w:val="0"/>
          <w:divBdr>
            <w:top w:val="none" w:sz="0" w:space="0" w:color="auto"/>
            <w:left w:val="none" w:sz="0" w:space="0" w:color="auto"/>
            <w:bottom w:val="none" w:sz="0" w:space="0" w:color="auto"/>
            <w:right w:val="none" w:sz="0" w:space="0" w:color="auto"/>
          </w:divBdr>
        </w:div>
        <w:div w:id="351031481">
          <w:marLeft w:val="0"/>
          <w:marRight w:val="0"/>
          <w:marTop w:val="0"/>
          <w:marBottom w:val="0"/>
          <w:divBdr>
            <w:top w:val="none" w:sz="0" w:space="0" w:color="auto"/>
            <w:left w:val="none" w:sz="0" w:space="0" w:color="auto"/>
            <w:bottom w:val="none" w:sz="0" w:space="0" w:color="auto"/>
            <w:right w:val="none" w:sz="0" w:space="0" w:color="auto"/>
          </w:divBdr>
        </w:div>
        <w:div w:id="1590505060">
          <w:marLeft w:val="0"/>
          <w:marRight w:val="0"/>
          <w:marTop w:val="0"/>
          <w:marBottom w:val="0"/>
          <w:divBdr>
            <w:top w:val="none" w:sz="0" w:space="0" w:color="auto"/>
            <w:left w:val="none" w:sz="0" w:space="0" w:color="auto"/>
            <w:bottom w:val="none" w:sz="0" w:space="0" w:color="auto"/>
            <w:right w:val="none" w:sz="0" w:space="0" w:color="auto"/>
          </w:divBdr>
        </w:div>
        <w:div w:id="1346253686">
          <w:marLeft w:val="0"/>
          <w:marRight w:val="0"/>
          <w:marTop w:val="0"/>
          <w:marBottom w:val="0"/>
          <w:divBdr>
            <w:top w:val="none" w:sz="0" w:space="0" w:color="auto"/>
            <w:left w:val="none" w:sz="0" w:space="0" w:color="auto"/>
            <w:bottom w:val="none" w:sz="0" w:space="0" w:color="auto"/>
            <w:right w:val="none" w:sz="0" w:space="0" w:color="auto"/>
          </w:divBdr>
        </w:div>
        <w:div w:id="1389066855">
          <w:marLeft w:val="0"/>
          <w:marRight w:val="0"/>
          <w:marTop w:val="0"/>
          <w:marBottom w:val="0"/>
          <w:divBdr>
            <w:top w:val="none" w:sz="0" w:space="0" w:color="auto"/>
            <w:left w:val="none" w:sz="0" w:space="0" w:color="auto"/>
            <w:bottom w:val="none" w:sz="0" w:space="0" w:color="auto"/>
            <w:right w:val="none" w:sz="0" w:space="0" w:color="auto"/>
          </w:divBdr>
        </w:div>
        <w:div w:id="1801149218">
          <w:marLeft w:val="0"/>
          <w:marRight w:val="0"/>
          <w:marTop w:val="0"/>
          <w:marBottom w:val="0"/>
          <w:divBdr>
            <w:top w:val="none" w:sz="0" w:space="0" w:color="auto"/>
            <w:left w:val="none" w:sz="0" w:space="0" w:color="auto"/>
            <w:bottom w:val="none" w:sz="0" w:space="0" w:color="auto"/>
            <w:right w:val="none" w:sz="0" w:space="0" w:color="auto"/>
          </w:divBdr>
        </w:div>
        <w:div w:id="1068461217">
          <w:marLeft w:val="0"/>
          <w:marRight w:val="0"/>
          <w:marTop w:val="0"/>
          <w:marBottom w:val="0"/>
          <w:divBdr>
            <w:top w:val="none" w:sz="0" w:space="0" w:color="auto"/>
            <w:left w:val="none" w:sz="0" w:space="0" w:color="auto"/>
            <w:bottom w:val="none" w:sz="0" w:space="0" w:color="auto"/>
            <w:right w:val="none" w:sz="0" w:space="0" w:color="auto"/>
          </w:divBdr>
        </w:div>
        <w:div w:id="2018924137">
          <w:marLeft w:val="0"/>
          <w:marRight w:val="0"/>
          <w:marTop w:val="0"/>
          <w:marBottom w:val="0"/>
          <w:divBdr>
            <w:top w:val="none" w:sz="0" w:space="0" w:color="auto"/>
            <w:left w:val="none" w:sz="0" w:space="0" w:color="auto"/>
            <w:bottom w:val="none" w:sz="0" w:space="0" w:color="auto"/>
            <w:right w:val="none" w:sz="0" w:space="0" w:color="auto"/>
          </w:divBdr>
        </w:div>
        <w:div w:id="275412841">
          <w:marLeft w:val="0"/>
          <w:marRight w:val="0"/>
          <w:marTop w:val="0"/>
          <w:marBottom w:val="0"/>
          <w:divBdr>
            <w:top w:val="none" w:sz="0" w:space="0" w:color="auto"/>
            <w:left w:val="none" w:sz="0" w:space="0" w:color="auto"/>
            <w:bottom w:val="none" w:sz="0" w:space="0" w:color="auto"/>
            <w:right w:val="none" w:sz="0" w:space="0" w:color="auto"/>
          </w:divBdr>
        </w:div>
        <w:div w:id="690186897">
          <w:marLeft w:val="0"/>
          <w:marRight w:val="0"/>
          <w:marTop w:val="0"/>
          <w:marBottom w:val="0"/>
          <w:divBdr>
            <w:top w:val="none" w:sz="0" w:space="0" w:color="auto"/>
            <w:left w:val="none" w:sz="0" w:space="0" w:color="auto"/>
            <w:bottom w:val="none" w:sz="0" w:space="0" w:color="auto"/>
            <w:right w:val="none" w:sz="0" w:space="0" w:color="auto"/>
          </w:divBdr>
        </w:div>
        <w:div w:id="1389450158">
          <w:marLeft w:val="0"/>
          <w:marRight w:val="0"/>
          <w:marTop w:val="0"/>
          <w:marBottom w:val="0"/>
          <w:divBdr>
            <w:top w:val="none" w:sz="0" w:space="0" w:color="auto"/>
            <w:left w:val="none" w:sz="0" w:space="0" w:color="auto"/>
            <w:bottom w:val="none" w:sz="0" w:space="0" w:color="auto"/>
            <w:right w:val="none" w:sz="0" w:space="0" w:color="auto"/>
          </w:divBdr>
        </w:div>
        <w:div w:id="1444959003">
          <w:marLeft w:val="0"/>
          <w:marRight w:val="0"/>
          <w:marTop w:val="0"/>
          <w:marBottom w:val="0"/>
          <w:divBdr>
            <w:top w:val="none" w:sz="0" w:space="0" w:color="auto"/>
            <w:left w:val="none" w:sz="0" w:space="0" w:color="auto"/>
            <w:bottom w:val="none" w:sz="0" w:space="0" w:color="auto"/>
            <w:right w:val="none" w:sz="0" w:space="0" w:color="auto"/>
          </w:divBdr>
        </w:div>
        <w:div w:id="1276601192">
          <w:marLeft w:val="0"/>
          <w:marRight w:val="0"/>
          <w:marTop w:val="0"/>
          <w:marBottom w:val="0"/>
          <w:divBdr>
            <w:top w:val="none" w:sz="0" w:space="0" w:color="auto"/>
            <w:left w:val="none" w:sz="0" w:space="0" w:color="auto"/>
            <w:bottom w:val="none" w:sz="0" w:space="0" w:color="auto"/>
            <w:right w:val="none" w:sz="0" w:space="0" w:color="auto"/>
          </w:divBdr>
        </w:div>
        <w:div w:id="992757019">
          <w:marLeft w:val="0"/>
          <w:marRight w:val="0"/>
          <w:marTop w:val="0"/>
          <w:marBottom w:val="0"/>
          <w:divBdr>
            <w:top w:val="none" w:sz="0" w:space="0" w:color="auto"/>
            <w:left w:val="none" w:sz="0" w:space="0" w:color="auto"/>
            <w:bottom w:val="none" w:sz="0" w:space="0" w:color="auto"/>
            <w:right w:val="none" w:sz="0" w:space="0" w:color="auto"/>
          </w:divBdr>
        </w:div>
        <w:div w:id="941766184">
          <w:marLeft w:val="0"/>
          <w:marRight w:val="0"/>
          <w:marTop w:val="0"/>
          <w:marBottom w:val="0"/>
          <w:divBdr>
            <w:top w:val="none" w:sz="0" w:space="0" w:color="auto"/>
            <w:left w:val="none" w:sz="0" w:space="0" w:color="auto"/>
            <w:bottom w:val="none" w:sz="0" w:space="0" w:color="auto"/>
            <w:right w:val="none" w:sz="0" w:space="0" w:color="auto"/>
          </w:divBdr>
        </w:div>
        <w:div w:id="929044906">
          <w:marLeft w:val="0"/>
          <w:marRight w:val="0"/>
          <w:marTop w:val="0"/>
          <w:marBottom w:val="0"/>
          <w:divBdr>
            <w:top w:val="none" w:sz="0" w:space="0" w:color="auto"/>
            <w:left w:val="none" w:sz="0" w:space="0" w:color="auto"/>
            <w:bottom w:val="none" w:sz="0" w:space="0" w:color="auto"/>
            <w:right w:val="none" w:sz="0" w:space="0" w:color="auto"/>
          </w:divBdr>
        </w:div>
        <w:div w:id="374936253">
          <w:marLeft w:val="0"/>
          <w:marRight w:val="0"/>
          <w:marTop w:val="0"/>
          <w:marBottom w:val="0"/>
          <w:divBdr>
            <w:top w:val="none" w:sz="0" w:space="0" w:color="auto"/>
            <w:left w:val="none" w:sz="0" w:space="0" w:color="auto"/>
            <w:bottom w:val="none" w:sz="0" w:space="0" w:color="auto"/>
            <w:right w:val="none" w:sz="0" w:space="0" w:color="auto"/>
          </w:divBdr>
        </w:div>
        <w:div w:id="1722555261">
          <w:marLeft w:val="0"/>
          <w:marRight w:val="0"/>
          <w:marTop w:val="0"/>
          <w:marBottom w:val="0"/>
          <w:divBdr>
            <w:top w:val="none" w:sz="0" w:space="0" w:color="auto"/>
            <w:left w:val="none" w:sz="0" w:space="0" w:color="auto"/>
            <w:bottom w:val="none" w:sz="0" w:space="0" w:color="auto"/>
            <w:right w:val="none" w:sz="0" w:space="0" w:color="auto"/>
          </w:divBdr>
        </w:div>
        <w:div w:id="501045156">
          <w:marLeft w:val="0"/>
          <w:marRight w:val="0"/>
          <w:marTop w:val="0"/>
          <w:marBottom w:val="0"/>
          <w:divBdr>
            <w:top w:val="none" w:sz="0" w:space="0" w:color="auto"/>
            <w:left w:val="none" w:sz="0" w:space="0" w:color="auto"/>
            <w:bottom w:val="none" w:sz="0" w:space="0" w:color="auto"/>
            <w:right w:val="none" w:sz="0" w:space="0" w:color="auto"/>
          </w:divBdr>
        </w:div>
        <w:div w:id="1132475914">
          <w:marLeft w:val="0"/>
          <w:marRight w:val="0"/>
          <w:marTop w:val="0"/>
          <w:marBottom w:val="0"/>
          <w:divBdr>
            <w:top w:val="none" w:sz="0" w:space="0" w:color="auto"/>
            <w:left w:val="none" w:sz="0" w:space="0" w:color="auto"/>
            <w:bottom w:val="none" w:sz="0" w:space="0" w:color="auto"/>
            <w:right w:val="none" w:sz="0" w:space="0" w:color="auto"/>
          </w:divBdr>
        </w:div>
        <w:div w:id="698549218">
          <w:marLeft w:val="0"/>
          <w:marRight w:val="0"/>
          <w:marTop w:val="0"/>
          <w:marBottom w:val="0"/>
          <w:divBdr>
            <w:top w:val="none" w:sz="0" w:space="0" w:color="auto"/>
            <w:left w:val="none" w:sz="0" w:space="0" w:color="auto"/>
            <w:bottom w:val="none" w:sz="0" w:space="0" w:color="auto"/>
            <w:right w:val="none" w:sz="0" w:space="0" w:color="auto"/>
          </w:divBdr>
        </w:div>
        <w:div w:id="112866082">
          <w:marLeft w:val="0"/>
          <w:marRight w:val="0"/>
          <w:marTop w:val="0"/>
          <w:marBottom w:val="0"/>
          <w:divBdr>
            <w:top w:val="none" w:sz="0" w:space="0" w:color="auto"/>
            <w:left w:val="none" w:sz="0" w:space="0" w:color="auto"/>
            <w:bottom w:val="none" w:sz="0" w:space="0" w:color="auto"/>
            <w:right w:val="none" w:sz="0" w:space="0" w:color="auto"/>
          </w:divBdr>
        </w:div>
        <w:div w:id="1199660105">
          <w:marLeft w:val="0"/>
          <w:marRight w:val="0"/>
          <w:marTop w:val="0"/>
          <w:marBottom w:val="0"/>
          <w:divBdr>
            <w:top w:val="none" w:sz="0" w:space="0" w:color="auto"/>
            <w:left w:val="none" w:sz="0" w:space="0" w:color="auto"/>
            <w:bottom w:val="none" w:sz="0" w:space="0" w:color="auto"/>
            <w:right w:val="none" w:sz="0" w:space="0" w:color="auto"/>
          </w:divBdr>
        </w:div>
        <w:div w:id="18314303">
          <w:marLeft w:val="0"/>
          <w:marRight w:val="0"/>
          <w:marTop w:val="0"/>
          <w:marBottom w:val="0"/>
          <w:divBdr>
            <w:top w:val="none" w:sz="0" w:space="0" w:color="auto"/>
            <w:left w:val="none" w:sz="0" w:space="0" w:color="auto"/>
            <w:bottom w:val="none" w:sz="0" w:space="0" w:color="auto"/>
            <w:right w:val="none" w:sz="0" w:space="0" w:color="auto"/>
          </w:divBdr>
        </w:div>
        <w:div w:id="1315530031">
          <w:marLeft w:val="0"/>
          <w:marRight w:val="0"/>
          <w:marTop w:val="0"/>
          <w:marBottom w:val="0"/>
          <w:divBdr>
            <w:top w:val="none" w:sz="0" w:space="0" w:color="auto"/>
            <w:left w:val="none" w:sz="0" w:space="0" w:color="auto"/>
            <w:bottom w:val="none" w:sz="0" w:space="0" w:color="auto"/>
            <w:right w:val="none" w:sz="0" w:space="0" w:color="auto"/>
          </w:divBdr>
        </w:div>
        <w:div w:id="1638335257">
          <w:marLeft w:val="0"/>
          <w:marRight w:val="0"/>
          <w:marTop w:val="0"/>
          <w:marBottom w:val="0"/>
          <w:divBdr>
            <w:top w:val="none" w:sz="0" w:space="0" w:color="auto"/>
            <w:left w:val="none" w:sz="0" w:space="0" w:color="auto"/>
            <w:bottom w:val="none" w:sz="0" w:space="0" w:color="auto"/>
            <w:right w:val="none" w:sz="0" w:space="0" w:color="auto"/>
          </w:divBdr>
        </w:div>
        <w:div w:id="1604417123">
          <w:marLeft w:val="0"/>
          <w:marRight w:val="0"/>
          <w:marTop w:val="0"/>
          <w:marBottom w:val="0"/>
          <w:divBdr>
            <w:top w:val="none" w:sz="0" w:space="0" w:color="auto"/>
            <w:left w:val="none" w:sz="0" w:space="0" w:color="auto"/>
            <w:bottom w:val="none" w:sz="0" w:space="0" w:color="auto"/>
            <w:right w:val="none" w:sz="0" w:space="0" w:color="auto"/>
          </w:divBdr>
        </w:div>
        <w:div w:id="1428767325">
          <w:marLeft w:val="0"/>
          <w:marRight w:val="0"/>
          <w:marTop w:val="0"/>
          <w:marBottom w:val="0"/>
          <w:divBdr>
            <w:top w:val="none" w:sz="0" w:space="0" w:color="auto"/>
            <w:left w:val="none" w:sz="0" w:space="0" w:color="auto"/>
            <w:bottom w:val="none" w:sz="0" w:space="0" w:color="auto"/>
            <w:right w:val="none" w:sz="0" w:space="0" w:color="auto"/>
          </w:divBdr>
        </w:div>
        <w:div w:id="318582537">
          <w:marLeft w:val="0"/>
          <w:marRight w:val="0"/>
          <w:marTop w:val="0"/>
          <w:marBottom w:val="0"/>
          <w:divBdr>
            <w:top w:val="none" w:sz="0" w:space="0" w:color="auto"/>
            <w:left w:val="none" w:sz="0" w:space="0" w:color="auto"/>
            <w:bottom w:val="none" w:sz="0" w:space="0" w:color="auto"/>
            <w:right w:val="none" w:sz="0" w:space="0" w:color="auto"/>
          </w:divBdr>
        </w:div>
        <w:div w:id="292561999">
          <w:marLeft w:val="0"/>
          <w:marRight w:val="0"/>
          <w:marTop w:val="0"/>
          <w:marBottom w:val="0"/>
          <w:divBdr>
            <w:top w:val="none" w:sz="0" w:space="0" w:color="auto"/>
            <w:left w:val="none" w:sz="0" w:space="0" w:color="auto"/>
            <w:bottom w:val="none" w:sz="0" w:space="0" w:color="auto"/>
            <w:right w:val="none" w:sz="0" w:space="0" w:color="auto"/>
          </w:divBdr>
        </w:div>
        <w:div w:id="1941138496">
          <w:marLeft w:val="0"/>
          <w:marRight w:val="0"/>
          <w:marTop w:val="0"/>
          <w:marBottom w:val="0"/>
          <w:divBdr>
            <w:top w:val="none" w:sz="0" w:space="0" w:color="auto"/>
            <w:left w:val="none" w:sz="0" w:space="0" w:color="auto"/>
            <w:bottom w:val="none" w:sz="0" w:space="0" w:color="auto"/>
            <w:right w:val="none" w:sz="0" w:space="0" w:color="auto"/>
          </w:divBdr>
        </w:div>
        <w:div w:id="237205585">
          <w:marLeft w:val="0"/>
          <w:marRight w:val="0"/>
          <w:marTop w:val="0"/>
          <w:marBottom w:val="0"/>
          <w:divBdr>
            <w:top w:val="none" w:sz="0" w:space="0" w:color="auto"/>
            <w:left w:val="none" w:sz="0" w:space="0" w:color="auto"/>
            <w:bottom w:val="none" w:sz="0" w:space="0" w:color="auto"/>
            <w:right w:val="none" w:sz="0" w:space="0" w:color="auto"/>
          </w:divBdr>
        </w:div>
        <w:div w:id="2008442260">
          <w:marLeft w:val="0"/>
          <w:marRight w:val="0"/>
          <w:marTop w:val="0"/>
          <w:marBottom w:val="0"/>
          <w:divBdr>
            <w:top w:val="none" w:sz="0" w:space="0" w:color="auto"/>
            <w:left w:val="none" w:sz="0" w:space="0" w:color="auto"/>
            <w:bottom w:val="none" w:sz="0" w:space="0" w:color="auto"/>
            <w:right w:val="none" w:sz="0" w:space="0" w:color="auto"/>
          </w:divBdr>
        </w:div>
        <w:div w:id="3674233">
          <w:marLeft w:val="0"/>
          <w:marRight w:val="0"/>
          <w:marTop w:val="0"/>
          <w:marBottom w:val="0"/>
          <w:divBdr>
            <w:top w:val="none" w:sz="0" w:space="0" w:color="auto"/>
            <w:left w:val="none" w:sz="0" w:space="0" w:color="auto"/>
            <w:bottom w:val="none" w:sz="0" w:space="0" w:color="auto"/>
            <w:right w:val="none" w:sz="0" w:space="0" w:color="auto"/>
          </w:divBdr>
        </w:div>
        <w:div w:id="1843206354">
          <w:marLeft w:val="0"/>
          <w:marRight w:val="0"/>
          <w:marTop w:val="0"/>
          <w:marBottom w:val="0"/>
          <w:divBdr>
            <w:top w:val="none" w:sz="0" w:space="0" w:color="auto"/>
            <w:left w:val="none" w:sz="0" w:space="0" w:color="auto"/>
            <w:bottom w:val="none" w:sz="0" w:space="0" w:color="auto"/>
            <w:right w:val="none" w:sz="0" w:space="0" w:color="auto"/>
          </w:divBdr>
        </w:div>
        <w:div w:id="1172912476">
          <w:marLeft w:val="0"/>
          <w:marRight w:val="0"/>
          <w:marTop w:val="0"/>
          <w:marBottom w:val="0"/>
          <w:divBdr>
            <w:top w:val="none" w:sz="0" w:space="0" w:color="auto"/>
            <w:left w:val="none" w:sz="0" w:space="0" w:color="auto"/>
            <w:bottom w:val="none" w:sz="0" w:space="0" w:color="auto"/>
            <w:right w:val="none" w:sz="0" w:space="0" w:color="auto"/>
          </w:divBdr>
        </w:div>
        <w:div w:id="386685436">
          <w:marLeft w:val="0"/>
          <w:marRight w:val="0"/>
          <w:marTop w:val="0"/>
          <w:marBottom w:val="0"/>
          <w:divBdr>
            <w:top w:val="none" w:sz="0" w:space="0" w:color="auto"/>
            <w:left w:val="none" w:sz="0" w:space="0" w:color="auto"/>
            <w:bottom w:val="none" w:sz="0" w:space="0" w:color="auto"/>
            <w:right w:val="none" w:sz="0" w:space="0" w:color="auto"/>
          </w:divBdr>
        </w:div>
        <w:div w:id="798299846">
          <w:marLeft w:val="0"/>
          <w:marRight w:val="0"/>
          <w:marTop w:val="0"/>
          <w:marBottom w:val="0"/>
          <w:divBdr>
            <w:top w:val="none" w:sz="0" w:space="0" w:color="auto"/>
            <w:left w:val="none" w:sz="0" w:space="0" w:color="auto"/>
            <w:bottom w:val="none" w:sz="0" w:space="0" w:color="auto"/>
            <w:right w:val="none" w:sz="0" w:space="0" w:color="auto"/>
          </w:divBdr>
        </w:div>
        <w:div w:id="680811784">
          <w:marLeft w:val="0"/>
          <w:marRight w:val="0"/>
          <w:marTop w:val="0"/>
          <w:marBottom w:val="0"/>
          <w:divBdr>
            <w:top w:val="none" w:sz="0" w:space="0" w:color="auto"/>
            <w:left w:val="none" w:sz="0" w:space="0" w:color="auto"/>
            <w:bottom w:val="none" w:sz="0" w:space="0" w:color="auto"/>
            <w:right w:val="none" w:sz="0" w:space="0" w:color="auto"/>
          </w:divBdr>
        </w:div>
        <w:div w:id="240526620">
          <w:marLeft w:val="0"/>
          <w:marRight w:val="0"/>
          <w:marTop w:val="0"/>
          <w:marBottom w:val="0"/>
          <w:divBdr>
            <w:top w:val="none" w:sz="0" w:space="0" w:color="auto"/>
            <w:left w:val="none" w:sz="0" w:space="0" w:color="auto"/>
            <w:bottom w:val="none" w:sz="0" w:space="0" w:color="auto"/>
            <w:right w:val="none" w:sz="0" w:space="0" w:color="auto"/>
          </w:divBdr>
        </w:div>
        <w:div w:id="965352560">
          <w:marLeft w:val="0"/>
          <w:marRight w:val="0"/>
          <w:marTop w:val="0"/>
          <w:marBottom w:val="0"/>
          <w:divBdr>
            <w:top w:val="none" w:sz="0" w:space="0" w:color="auto"/>
            <w:left w:val="none" w:sz="0" w:space="0" w:color="auto"/>
            <w:bottom w:val="none" w:sz="0" w:space="0" w:color="auto"/>
            <w:right w:val="none" w:sz="0" w:space="0" w:color="auto"/>
          </w:divBdr>
        </w:div>
        <w:div w:id="405687264">
          <w:marLeft w:val="0"/>
          <w:marRight w:val="0"/>
          <w:marTop w:val="0"/>
          <w:marBottom w:val="0"/>
          <w:divBdr>
            <w:top w:val="none" w:sz="0" w:space="0" w:color="auto"/>
            <w:left w:val="none" w:sz="0" w:space="0" w:color="auto"/>
            <w:bottom w:val="none" w:sz="0" w:space="0" w:color="auto"/>
            <w:right w:val="none" w:sz="0" w:space="0" w:color="auto"/>
          </w:divBdr>
        </w:div>
        <w:div w:id="1855070204">
          <w:marLeft w:val="0"/>
          <w:marRight w:val="0"/>
          <w:marTop w:val="0"/>
          <w:marBottom w:val="0"/>
          <w:divBdr>
            <w:top w:val="none" w:sz="0" w:space="0" w:color="auto"/>
            <w:left w:val="none" w:sz="0" w:space="0" w:color="auto"/>
            <w:bottom w:val="none" w:sz="0" w:space="0" w:color="auto"/>
            <w:right w:val="none" w:sz="0" w:space="0" w:color="auto"/>
          </w:divBdr>
        </w:div>
        <w:div w:id="642075637">
          <w:marLeft w:val="0"/>
          <w:marRight w:val="0"/>
          <w:marTop w:val="0"/>
          <w:marBottom w:val="0"/>
          <w:divBdr>
            <w:top w:val="none" w:sz="0" w:space="0" w:color="auto"/>
            <w:left w:val="none" w:sz="0" w:space="0" w:color="auto"/>
            <w:bottom w:val="none" w:sz="0" w:space="0" w:color="auto"/>
            <w:right w:val="none" w:sz="0" w:space="0" w:color="auto"/>
          </w:divBdr>
        </w:div>
        <w:div w:id="633484335">
          <w:marLeft w:val="0"/>
          <w:marRight w:val="0"/>
          <w:marTop w:val="0"/>
          <w:marBottom w:val="0"/>
          <w:divBdr>
            <w:top w:val="none" w:sz="0" w:space="0" w:color="auto"/>
            <w:left w:val="none" w:sz="0" w:space="0" w:color="auto"/>
            <w:bottom w:val="none" w:sz="0" w:space="0" w:color="auto"/>
            <w:right w:val="none" w:sz="0" w:space="0" w:color="auto"/>
          </w:divBdr>
        </w:div>
        <w:div w:id="403718210">
          <w:marLeft w:val="0"/>
          <w:marRight w:val="0"/>
          <w:marTop w:val="0"/>
          <w:marBottom w:val="0"/>
          <w:divBdr>
            <w:top w:val="none" w:sz="0" w:space="0" w:color="auto"/>
            <w:left w:val="none" w:sz="0" w:space="0" w:color="auto"/>
            <w:bottom w:val="none" w:sz="0" w:space="0" w:color="auto"/>
            <w:right w:val="none" w:sz="0" w:space="0" w:color="auto"/>
          </w:divBdr>
        </w:div>
        <w:div w:id="1172525540">
          <w:marLeft w:val="0"/>
          <w:marRight w:val="0"/>
          <w:marTop w:val="0"/>
          <w:marBottom w:val="0"/>
          <w:divBdr>
            <w:top w:val="none" w:sz="0" w:space="0" w:color="auto"/>
            <w:left w:val="none" w:sz="0" w:space="0" w:color="auto"/>
            <w:bottom w:val="none" w:sz="0" w:space="0" w:color="auto"/>
            <w:right w:val="none" w:sz="0" w:space="0" w:color="auto"/>
          </w:divBdr>
        </w:div>
        <w:div w:id="1023167571">
          <w:marLeft w:val="0"/>
          <w:marRight w:val="0"/>
          <w:marTop w:val="0"/>
          <w:marBottom w:val="0"/>
          <w:divBdr>
            <w:top w:val="none" w:sz="0" w:space="0" w:color="auto"/>
            <w:left w:val="none" w:sz="0" w:space="0" w:color="auto"/>
            <w:bottom w:val="none" w:sz="0" w:space="0" w:color="auto"/>
            <w:right w:val="none" w:sz="0" w:space="0" w:color="auto"/>
          </w:divBdr>
        </w:div>
        <w:div w:id="461844336">
          <w:marLeft w:val="0"/>
          <w:marRight w:val="0"/>
          <w:marTop w:val="0"/>
          <w:marBottom w:val="0"/>
          <w:divBdr>
            <w:top w:val="none" w:sz="0" w:space="0" w:color="auto"/>
            <w:left w:val="none" w:sz="0" w:space="0" w:color="auto"/>
            <w:bottom w:val="none" w:sz="0" w:space="0" w:color="auto"/>
            <w:right w:val="none" w:sz="0" w:space="0" w:color="auto"/>
          </w:divBdr>
        </w:div>
        <w:div w:id="1765220599">
          <w:marLeft w:val="0"/>
          <w:marRight w:val="0"/>
          <w:marTop w:val="0"/>
          <w:marBottom w:val="0"/>
          <w:divBdr>
            <w:top w:val="none" w:sz="0" w:space="0" w:color="auto"/>
            <w:left w:val="none" w:sz="0" w:space="0" w:color="auto"/>
            <w:bottom w:val="none" w:sz="0" w:space="0" w:color="auto"/>
            <w:right w:val="none" w:sz="0" w:space="0" w:color="auto"/>
          </w:divBdr>
        </w:div>
        <w:div w:id="851837522">
          <w:marLeft w:val="0"/>
          <w:marRight w:val="0"/>
          <w:marTop w:val="0"/>
          <w:marBottom w:val="0"/>
          <w:divBdr>
            <w:top w:val="none" w:sz="0" w:space="0" w:color="auto"/>
            <w:left w:val="none" w:sz="0" w:space="0" w:color="auto"/>
            <w:bottom w:val="none" w:sz="0" w:space="0" w:color="auto"/>
            <w:right w:val="none" w:sz="0" w:space="0" w:color="auto"/>
          </w:divBdr>
        </w:div>
        <w:div w:id="222908774">
          <w:marLeft w:val="0"/>
          <w:marRight w:val="0"/>
          <w:marTop w:val="0"/>
          <w:marBottom w:val="0"/>
          <w:divBdr>
            <w:top w:val="none" w:sz="0" w:space="0" w:color="auto"/>
            <w:left w:val="none" w:sz="0" w:space="0" w:color="auto"/>
            <w:bottom w:val="none" w:sz="0" w:space="0" w:color="auto"/>
            <w:right w:val="none" w:sz="0" w:space="0" w:color="auto"/>
          </w:divBdr>
        </w:div>
        <w:div w:id="1623686022">
          <w:marLeft w:val="0"/>
          <w:marRight w:val="0"/>
          <w:marTop w:val="0"/>
          <w:marBottom w:val="0"/>
          <w:divBdr>
            <w:top w:val="none" w:sz="0" w:space="0" w:color="auto"/>
            <w:left w:val="none" w:sz="0" w:space="0" w:color="auto"/>
            <w:bottom w:val="none" w:sz="0" w:space="0" w:color="auto"/>
            <w:right w:val="none" w:sz="0" w:space="0" w:color="auto"/>
          </w:divBdr>
        </w:div>
        <w:div w:id="1980187364">
          <w:marLeft w:val="0"/>
          <w:marRight w:val="0"/>
          <w:marTop w:val="0"/>
          <w:marBottom w:val="0"/>
          <w:divBdr>
            <w:top w:val="none" w:sz="0" w:space="0" w:color="auto"/>
            <w:left w:val="none" w:sz="0" w:space="0" w:color="auto"/>
            <w:bottom w:val="none" w:sz="0" w:space="0" w:color="auto"/>
            <w:right w:val="none" w:sz="0" w:space="0" w:color="auto"/>
          </w:divBdr>
        </w:div>
        <w:div w:id="1325204922">
          <w:marLeft w:val="0"/>
          <w:marRight w:val="0"/>
          <w:marTop w:val="0"/>
          <w:marBottom w:val="0"/>
          <w:divBdr>
            <w:top w:val="none" w:sz="0" w:space="0" w:color="auto"/>
            <w:left w:val="none" w:sz="0" w:space="0" w:color="auto"/>
            <w:bottom w:val="none" w:sz="0" w:space="0" w:color="auto"/>
            <w:right w:val="none" w:sz="0" w:space="0" w:color="auto"/>
          </w:divBdr>
        </w:div>
        <w:div w:id="971981050">
          <w:marLeft w:val="0"/>
          <w:marRight w:val="0"/>
          <w:marTop w:val="0"/>
          <w:marBottom w:val="0"/>
          <w:divBdr>
            <w:top w:val="none" w:sz="0" w:space="0" w:color="auto"/>
            <w:left w:val="none" w:sz="0" w:space="0" w:color="auto"/>
            <w:bottom w:val="none" w:sz="0" w:space="0" w:color="auto"/>
            <w:right w:val="none" w:sz="0" w:space="0" w:color="auto"/>
          </w:divBdr>
        </w:div>
        <w:div w:id="1518543661">
          <w:marLeft w:val="0"/>
          <w:marRight w:val="0"/>
          <w:marTop w:val="0"/>
          <w:marBottom w:val="0"/>
          <w:divBdr>
            <w:top w:val="none" w:sz="0" w:space="0" w:color="auto"/>
            <w:left w:val="none" w:sz="0" w:space="0" w:color="auto"/>
            <w:bottom w:val="none" w:sz="0" w:space="0" w:color="auto"/>
            <w:right w:val="none" w:sz="0" w:space="0" w:color="auto"/>
          </w:divBdr>
        </w:div>
        <w:div w:id="177080341">
          <w:marLeft w:val="0"/>
          <w:marRight w:val="0"/>
          <w:marTop w:val="0"/>
          <w:marBottom w:val="0"/>
          <w:divBdr>
            <w:top w:val="none" w:sz="0" w:space="0" w:color="auto"/>
            <w:left w:val="none" w:sz="0" w:space="0" w:color="auto"/>
            <w:bottom w:val="none" w:sz="0" w:space="0" w:color="auto"/>
            <w:right w:val="none" w:sz="0" w:space="0" w:color="auto"/>
          </w:divBdr>
        </w:div>
        <w:div w:id="551768858">
          <w:marLeft w:val="0"/>
          <w:marRight w:val="0"/>
          <w:marTop w:val="0"/>
          <w:marBottom w:val="0"/>
          <w:divBdr>
            <w:top w:val="none" w:sz="0" w:space="0" w:color="auto"/>
            <w:left w:val="none" w:sz="0" w:space="0" w:color="auto"/>
            <w:bottom w:val="none" w:sz="0" w:space="0" w:color="auto"/>
            <w:right w:val="none" w:sz="0" w:space="0" w:color="auto"/>
          </w:divBdr>
        </w:div>
        <w:div w:id="722024270">
          <w:marLeft w:val="0"/>
          <w:marRight w:val="0"/>
          <w:marTop w:val="0"/>
          <w:marBottom w:val="0"/>
          <w:divBdr>
            <w:top w:val="none" w:sz="0" w:space="0" w:color="auto"/>
            <w:left w:val="none" w:sz="0" w:space="0" w:color="auto"/>
            <w:bottom w:val="none" w:sz="0" w:space="0" w:color="auto"/>
            <w:right w:val="none" w:sz="0" w:space="0" w:color="auto"/>
          </w:divBdr>
        </w:div>
        <w:div w:id="1175804449">
          <w:marLeft w:val="0"/>
          <w:marRight w:val="0"/>
          <w:marTop w:val="0"/>
          <w:marBottom w:val="0"/>
          <w:divBdr>
            <w:top w:val="none" w:sz="0" w:space="0" w:color="auto"/>
            <w:left w:val="none" w:sz="0" w:space="0" w:color="auto"/>
            <w:bottom w:val="none" w:sz="0" w:space="0" w:color="auto"/>
            <w:right w:val="none" w:sz="0" w:space="0" w:color="auto"/>
          </w:divBdr>
        </w:div>
        <w:div w:id="919677962">
          <w:marLeft w:val="0"/>
          <w:marRight w:val="0"/>
          <w:marTop w:val="0"/>
          <w:marBottom w:val="0"/>
          <w:divBdr>
            <w:top w:val="none" w:sz="0" w:space="0" w:color="auto"/>
            <w:left w:val="none" w:sz="0" w:space="0" w:color="auto"/>
            <w:bottom w:val="none" w:sz="0" w:space="0" w:color="auto"/>
            <w:right w:val="none" w:sz="0" w:space="0" w:color="auto"/>
          </w:divBdr>
        </w:div>
        <w:div w:id="120268171">
          <w:marLeft w:val="0"/>
          <w:marRight w:val="0"/>
          <w:marTop w:val="0"/>
          <w:marBottom w:val="0"/>
          <w:divBdr>
            <w:top w:val="none" w:sz="0" w:space="0" w:color="auto"/>
            <w:left w:val="none" w:sz="0" w:space="0" w:color="auto"/>
            <w:bottom w:val="none" w:sz="0" w:space="0" w:color="auto"/>
            <w:right w:val="none" w:sz="0" w:space="0" w:color="auto"/>
          </w:divBdr>
        </w:div>
        <w:div w:id="1389526475">
          <w:marLeft w:val="0"/>
          <w:marRight w:val="0"/>
          <w:marTop w:val="0"/>
          <w:marBottom w:val="0"/>
          <w:divBdr>
            <w:top w:val="none" w:sz="0" w:space="0" w:color="auto"/>
            <w:left w:val="none" w:sz="0" w:space="0" w:color="auto"/>
            <w:bottom w:val="none" w:sz="0" w:space="0" w:color="auto"/>
            <w:right w:val="none" w:sz="0" w:space="0" w:color="auto"/>
          </w:divBdr>
        </w:div>
        <w:div w:id="1907954779">
          <w:marLeft w:val="0"/>
          <w:marRight w:val="0"/>
          <w:marTop w:val="0"/>
          <w:marBottom w:val="0"/>
          <w:divBdr>
            <w:top w:val="none" w:sz="0" w:space="0" w:color="auto"/>
            <w:left w:val="none" w:sz="0" w:space="0" w:color="auto"/>
            <w:bottom w:val="none" w:sz="0" w:space="0" w:color="auto"/>
            <w:right w:val="none" w:sz="0" w:space="0" w:color="auto"/>
          </w:divBdr>
        </w:div>
        <w:div w:id="2117551888">
          <w:marLeft w:val="0"/>
          <w:marRight w:val="0"/>
          <w:marTop w:val="0"/>
          <w:marBottom w:val="0"/>
          <w:divBdr>
            <w:top w:val="none" w:sz="0" w:space="0" w:color="auto"/>
            <w:left w:val="none" w:sz="0" w:space="0" w:color="auto"/>
            <w:bottom w:val="none" w:sz="0" w:space="0" w:color="auto"/>
            <w:right w:val="none" w:sz="0" w:space="0" w:color="auto"/>
          </w:divBdr>
        </w:div>
        <w:div w:id="1355813052">
          <w:marLeft w:val="0"/>
          <w:marRight w:val="0"/>
          <w:marTop w:val="0"/>
          <w:marBottom w:val="0"/>
          <w:divBdr>
            <w:top w:val="none" w:sz="0" w:space="0" w:color="auto"/>
            <w:left w:val="none" w:sz="0" w:space="0" w:color="auto"/>
            <w:bottom w:val="none" w:sz="0" w:space="0" w:color="auto"/>
            <w:right w:val="none" w:sz="0" w:space="0" w:color="auto"/>
          </w:divBdr>
        </w:div>
        <w:div w:id="13267068">
          <w:marLeft w:val="0"/>
          <w:marRight w:val="0"/>
          <w:marTop w:val="0"/>
          <w:marBottom w:val="0"/>
          <w:divBdr>
            <w:top w:val="none" w:sz="0" w:space="0" w:color="auto"/>
            <w:left w:val="none" w:sz="0" w:space="0" w:color="auto"/>
            <w:bottom w:val="none" w:sz="0" w:space="0" w:color="auto"/>
            <w:right w:val="none" w:sz="0" w:space="0" w:color="auto"/>
          </w:divBdr>
        </w:div>
        <w:div w:id="1942758298">
          <w:marLeft w:val="0"/>
          <w:marRight w:val="0"/>
          <w:marTop w:val="0"/>
          <w:marBottom w:val="0"/>
          <w:divBdr>
            <w:top w:val="none" w:sz="0" w:space="0" w:color="auto"/>
            <w:left w:val="none" w:sz="0" w:space="0" w:color="auto"/>
            <w:bottom w:val="none" w:sz="0" w:space="0" w:color="auto"/>
            <w:right w:val="none" w:sz="0" w:space="0" w:color="auto"/>
          </w:divBdr>
        </w:div>
        <w:div w:id="1761874838">
          <w:marLeft w:val="0"/>
          <w:marRight w:val="0"/>
          <w:marTop w:val="0"/>
          <w:marBottom w:val="0"/>
          <w:divBdr>
            <w:top w:val="none" w:sz="0" w:space="0" w:color="auto"/>
            <w:left w:val="none" w:sz="0" w:space="0" w:color="auto"/>
            <w:bottom w:val="none" w:sz="0" w:space="0" w:color="auto"/>
            <w:right w:val="none" w:sz="0" w:space="0" w:color="auto"/>
          </w:divBdr>
        </w:div>
        <w:div w:id="1803301583">
          <w:marLeft w:val="0"/>
          <w:marRight w:val="0"/>
          <w:marTop w:val="0"/>
          <w:marBottom w:val="0"/>
          <w:divBdr>
            <w:top w:val="none" w:sz="0" w:space="0" w:color="auto"/>
            <w:left w:val="none" w:sz="0" w:space="0" w:color="auto"/>
            <w:bottom w:val="none" w:sz="0" w:space="0" w:color="auto"/>
            <w:right w:val="none" w:sz="0" w:space="0" w:color="auto"/>
          </w:divBdr>
        </w:div>
        <w:div w:id="1199197587">
          <w:marLeft w:val="0"/>
          <w:marRight w:val="0"/>
          <w:marTop w:val="0"/>
          <w:marBottom w:val="0"/>
          <w:divBdr>
            <w:top w:val="none" w:sz="0" w:space="0" w:color="auto"/>
            <w:left w:val="none" w:sz="0" w:space="0" w:color="auto"/>
            <w:bottom w:val="none" w:sz="0" w:space="0" w:color="auto"/>
            <w:right w:val="none" w:sz="0" w:space="0" w:color="auto"/>
          </w:divBdr>
        </w:div>
        <w:div w:id="406341140">
          <w:marLeft w:val="0"/>
          <w:marRight w:val="0"/>
          <w:marTop w:val="0"/>
          <w:marBottom w:val="0"/>
          <w:divBdr>
            <w:top w:val="none" w:sz="0" w:space="0" w:color="auto"/>
            <w:left w:val="none" w:sz="0" w:space="0" w:color="auto"/>
            <w:bottom w:val="none" w:sz="0" w:space="0" w:color="auto"/>
            <w:right w:val="none" w:sz="0" w:space="0" w:color="auto"/>
          </w:divBdr>
        </w:div>
        <w:div w:id="188681825">
          <w:marLeft w:val="0"/>
          <w:marRight w:val="0"/>
          <w:marTop w:val="0"/>
          <w:marBottom w:val="0"/>
          <w:divBdr>
            <w:top w:val="none" w:sz="0" w:space="0" w:color="auto"/>
            <w:left w:val="none" w:sz="0" w:space="0" w:color="auto"/>
            <w:bottom w:val="none" w:sz="0" w:space="0" w:color="auto"/>
            <w:right w:val="none" w:sz="0" w:space="0" w:color="auto"/>
          </w:divBdr>
        </w:div>
        <w:div w:id="792287913">
          <w:marLeft w:val="0"/>
          <w:marRight w:val="0"/>
          <w:marTop w:val="0"/>
          <w:marBottom w:val="0"/>
          <w:divBdr>
            <w:top w:val="none" w:sz="0" w:space="0" w:color="auto"/>
            <w:left w:val="none" w:sz="0" w:space="0" w:color="auto"/>
            <w:bottom w:val="none" w:sz="0" w:space="0" w:color="auto"/>
            <w:right w:val="none" w:sz="0" w:space="0" w:color="auto"/>
          </w:divBdr>
        </w:div>
        <w:div w:id="758142331">
          <w:marLeft w:val="0"/>
          <w:marRight w:val="0"/>
          <w:marTop w:val="0"/>
          <w:marBottom w:val="0"/>
          <w:divBdr>
            <w:top w:val="none" w:sz="0" w:space="0" w:color="auto"/>
            <w:left w:val="none" w:sz="0" w:space="0" w:color="auto"/>
            <w:bottom w:val="none" w:sz="0" w:space="0" w:color="auto"/>
            <w:right w:val="none" w:sz="0" w:space="0" w:color="auto"/>
          </w:divBdr>
        </w:div>
        <w:div w:id="2116896534">
          <w:marLeft w:val="0"/>
          <w:marRight w:val="0"/>
          <w:marTop w:val="0"/>
          <w:marBottom w:val="0"/>
          <w:divBdr>
            <w:top w:val="none" w:sz="0" w:space="0" w:color="auto"/>
            <w:left w:val="none" w:sz="0" w:space="0" w:color="auto"/>
            <w:bottom w:val="none" w:sz="0" w:space="0" w:color="auto"/>
            <w:right w:val="none" w:sz="0" w:space="0" w:color="auto"/>
          </w:divBdr>
        </w:div>
        <w:div w:id="1192573158">
          <w:marLeft w:val="0"/>
          <w:marRight w:val="0"/>
          <w:marTop w:val="0"/>
          <w:marBottom w:val="0"/>
          <w:divBdr>
            <w:top w:val="none" w:sz="0" w:space="0" w:color="auto"/>
            <w:left w:val="none" w:sz="0" w:space="0" w:color="auto"/>
            <w:bottom w:val="none" w:sz="0" w:space="0" w:color="auto"/>
            <w:right w:val="none" w:sz="0" w:space="0" w:color="auto"/>
          </w:divBdr>
        </w:div>
        <w:div w:id="1864173155">
          <w:marLeft w:val="0"/>
          <w:marRight w:val="0"/>
          <w:marTop w:val="0"/>
          <w:marBottom w:val="0"/>
          <w:divBdr>
            <w:top w:val="none" w:sz="0" w:space="0" w:color="auto"/>
            <w:left w:val="none" w:sz="0" w:space="0" w:color="auto"/>
            <w:bottom w:val="none" w:sz="0" w:space="0" w:color="auto"/>
            <w:right w:val="none" w:sz="0" w:space="0" w:color="auto"/>
          </w:divBdr>
        </w:div>
        <w:div w:id="162404927">
          <w:marLeft w:val="0"/>
          <w:marRight w:val="0"/>
          <w:marTop w:val="0"/>
          <w:marBottom w:val="0"/>
          <w:divBdr>
            <w:top w:val="none" w:sz="0" w:space="0" w:color="auto"/>
            <w:left w:val="none" w:sz="0" w:space="0" w:color="auto"/>
            <w:bottom w:val="none" w:sz="0" w:space="0" w:color="auto"/>
            <w:right w:val="none" w:sz="0" w:space="0" w:color="auto"/>
          </w:divBdr>
        </w:div>
        <w:div w:id="1788112466">
          <w:marLeft w:val="0"/>
          <w:marRight w:val="0"/>
          <w:marTop w:val="0"/>
          <w:marBottom w:val="0"/>
          <w:divBdr>
            <w:top w:val="none" w:sz="0" w:space="0" w:color="auto"/>
            <w:left w:val="none" w:sz="0" w:space="0" w:color="auto"/>
            <w:bottom w:val="none" w:sz="0" w:space="0" w:color="auto"/>
            <w:right w:val="none" w:sz="0" w:space="0" w:color="auto"/>
          </w:divBdr>
        </w:div>
        <w:div w:id="1555047352">
          <w:marLeft w:val="0"/>
          <w:marRight w:val="0"/>
          <w:marTop w:val="0"/>
          <w:marBottom w:val="0"/>
          <w:divBdr>
            <w:top w:val="none" w:sz="0" w:space="0" w:color="auto"/>
            <w:left w:val="none" w:sz="0" w:space="0" w:color="auto"/>
            <w:bottom w:val="none" w:sz="0" w:space="0" w:color="auto"/>
            <w:right w:val="none" w:sz="0" w:space="0" w:color="auto"/>
          </w:divBdr>
        </w:div>
        <w:div w:id="1843932761">
          <w:marLeft w:val="0"/>
          <w:marRight w:val="0"/>
          <w:marTop w:val="0"/>
          <w:marBottom w:val="0"/>
          <w:divBdr>
            <w:top w:val="none" w:sz="0" w:space="0" w:color="auto"/>
            <w:left w:val="none" w:sz="0" w:space="0" w:color="auto"/>
            <w:bottom w:val="none" w:sz="0" w:space="0" w:color="auto"/>
            <w:right w:val="none" w:sz="0" w:space="0" w:color="auto"/>
          </w:divBdr>
        </w:div>
        <w:div w:id="780689810">
          <w:marLeft w:val="0"/>
          <w:marRight w:val="0"/>
          <w:marTop w:val="0"/>
          <w:marBottom w:val="0"/>
          <w:divBdr>
            <w:top w:val="none" w:sz="0" w:space="0" w:color="auto"/>
            <w:left w:val="none" w:sz="0" w:space="0" w:color="auto"/>
            <w:bottom w:val="none" w:sz="0" w:space="0" w:color="auto"/>
            <w:right w:val="none" w:sz="0" w:space="0" w:color="auto"/>
          </w:divBdr>
        </w:div>
        <w:div w:id="1229221554">
          <w:marLeft w:val="0"/>
          <w:marRight w:val="0"/>
          <w:marTop w:val="0"/>
          <w:marBottom w:val="0"/>
          <w:divBdr>
            <w:top w:val="none" w:sz="0" w:space="0" w:color="auto"/>
            <w:left w:val="none" w:sz="0" w:space="0" w:color="auto"/>
            <w:bottom w:val="none" w:sz="0" w:space="0" w:color="auto"/>
            <w:right w:val="none" w:sz="0" w:space="0" w:color="auto"/>
          </w:divBdr>
        </w:div>
        <w:div w:id="1144204004">
          <w:marLeft w:val="0"/>
          <w:marRight w:val="0"/>
          <w:marTop w:val="0"/>
          <w:marBottom w:val="0"/>
          <w:divBdr>
            <w:top w:val="none" w:sz="0" w:space="0" w:color="auto"/>
            <w:left w:val="none" w:sz="0" w:space="0" w:color="auto"/>
            <w:bottom w:val="none" w:sz="0" w:space="0" w:color="auto"/>
            <w:right w:val="none" w:sz="0" w:space="0" w:color="auto"/>
          </w:divBdr>
        </w:div>
        <w:div w:id="114443239">
          <w:marLeft w:val="0"/>
          <w:marRight w:val="0"/>
          <w:marTop w:val="0"/>
          <w:marBottom w:val="0"/>
          <w:divBdr>
            <w:top w:val="none" w:sz="0" w:space="0" w:color="auto"/>
            <w:left w:val="none" w:sz="0" w:space="0" w:color="auto"/>
            <w:bottom w:val="none" w:sz="0" w:space="0" w:color="auto"/>
            <w:right w:val="none" w:sz="0" w:space="0" w:color="auto"/>
          </w:divBdr>
        </w:div>
        <w:div w:id="504250261">
          <w:marLeft w:val="0"/>
          <w:marRight w:val="0"/>
          <w:marTop w:val="0"/>
          <w:marBottom w:val="0"/>
          <w:divBdr>
            <w:top w:val="none" w:sz="0" w:space="0" w:color="auto"/>
            <w:left w:val="none" w:sz="0" w:space="0" w:color="auto"/>
            <w:bottom w:val="none" w:sz="0" w:space="0" w:color="auto"/>
            <w:right w:val="none" w:sz="0" w:space="0" w:color="auto"/>
          </w:divBdr>
        </w:div>
        <w:div w:id="1291209802">
          <w:marLeft w:val="0"/>
          <w:marRight w:val="0"/>
          <w:marTop w:val="0"/>
          <w:marBottom w:val="0"/>
          <w:divBdr>
            <w:top w:val="none" w:sz="0" w:space="0" w:color="auto"/>
            <w:left w:val="none" w:sz="0" w:space="0" w:color="auto"/>
            <w:bottom w:val="none" w:sz="0" w:space="0" w:color="auto"/>
            <w:right w:val="none" w:sz="0" w:space="0" w:color="auto"/>
          </w:divBdr>
        </w:div>
        <w:div w:id="1084764244">
          <w:marLeft w:val="0"/>
          <w:marRight w:val="0"/>
          <w:marTop w:val="0"/>
          <w:marBottom w:val="0"/>
          <w:divBdr>
            <w:top w:val="none" w:sz="0" w:space="0" w:color="auto"/>
            <w:left w:val="none" w:sz="0" w:space="0" w:color="auto"/>
            <w:bottom w:val="none" w:sz="0" w:space="0" w:color="auto"/>
            <w:right w:val="none" w:sz="0" w:space="0" w:color="auto"/>
          </w:divBdr>
        </w:div>
        <w:div w:id="457141470">
          <w:marLeft w:val="0"/>
          <w:marRight w:val="0"/>
          <w:marTop w:val="0"/>
          <w:marBottom w:val="0"/>
          <w:divBdr>
            <w:top w:val="none" w:sz="0" w:space="0" w:color="auto"/>
            <w:left w:val="none" w:sz="0" w:space="0" w:color="auto"/>
            <w:bottom w:val="none" w:sz="0" w:space="0" w:color="auto"/>
            <w:right w:val="none" w:sz="0" w:space="0" w:color="auto"/>
          </w:divBdr>
        </w:div>
        <w:div w:id="845436277">
          <w:marLeft w:val="0"/>
          <w:marRight w:val="0"/>
          <w:marTop w:val="0"/>
          <w:marBottom w:val="0"/>
          <w:divBdr>
            <w:top w:val="none" w:sz="0" w:space="0" w:color="auto"/>
            <w:left w:val="none" w:sz="0" w:space="0" w:color="auto"/>
            <w:bottom w:val="none" w:sz="0" w:space="0" w:color="auto"/>
            <w:right w:val="none" w:sz="0" w:space="0" w:color="auto"/>
          </w:divBdr>
        </w:div>
        <w:div w:id="255136554">
          <w:marLeft w:val="0"/>
          <w:marRight w:val="0"/>
          <w:marTop w:val="0"/>
          <w:marBottom w:val="0"/>
          <w:divBdr>
            <w:top w:val="none" w:sz="0" w:space="0" w:color="auto"/>
            <w:left w:val="none" w:sz="0" w:space="0" w:color="auto"/>
            <w:bottom w:val="none" w:sz="0" w:space="0" w:color="auto"/>
            <w:right w:val="none" w:sz="0" w:space="0" w:color="auto"/>
          </w:divBdr>
        </w:div>
        <w:div w:id="1010720377">
          <w:marLeft w:val="0"/>
          <w:marRight w:val="0"/>
          <w:marTop w:val="0"/>
          <w:marBottom w:val="0"/>
          <w:divBdr>
            <w:top w:val="none" w:sz="0" w:space="0" w:color="auto"/>
            <w:left w:val="none" w:sz="0" w:space="0" w:color="auto"/>
            <w:bottom w:val="none" w:sz="0" w:space="0" w:color="auto"/>
            <w:right w:val="none" w:sz="0" w:space="0" w:color="auto"/>
          </w:divBdr>
        </w:div>
        <w:div w:id="1558971223">
          <w:marLeft w:val="0"/>
          <w:marRight w:val="0"/>
          <w:marTop w:val="0"/>
          <w:marBottom w:val="0"/>
          <w:divBdr>
            <w:top w:val="none" w:sz="0" w:space="0" w:color="auto"/>
            <w:left w:val="none" w:sz="0" w:space="0" w:color="auto"/>
            <w:bottom w:val="none" w:sz="0" w:space="0" w:color="auto"/>
            <w:right w:val="none" w:sz="0" w:space="0" w:color="auto"/>
          </w:divBdr>
        </w:div>
        <w:div w:id="655843530">
          <w:marLeft w:val="0"/>
          <w:marRight w:val="0"/>
          <w:marTop w:val="0"/>
          <w:marBottom w:val="0"/>
          <w:divBdr>
            <w:top w:val="none" w:sz="0" w:space="0" w:color="auto"/>
            <w:left w:val="none" w:sz="0" w:space="0" w:color="auto"/>
            <w:bottom w:val="none" w:sz="0" w:space="0" w:color="auto"/>
            <w:right w:val="none" w:sz="0" w:space="0" w:color="auto"/>
          </w:divBdr>
        </w:div>
        <w:div w:id="1104348453">
          <w:marLeft w:val="0"/>
          <w:marRight w:val="0"/>
          <w:marTop w:val="0"/>
          <w:marBottom w:val="0"/>
          <w:divBdr>
            <w:top w:val="none" w:sz="0" w:space="0" w:color="auto"/>
            <w:left w:val="none" w:sz="0" w:space="0" w:color="auto"/>
            <w:bottom w:val="none" w:sz="0" w:space="0" w:color="auto"/>
            <w:right w:val="none" w:sz="0" w:space="0" w:color="auto"/>
          </w:divBdr>
        </w:div>
        <w:div w:id="1807818996">
          <w:marLeft w:val="0"/>
          <w:marRight w:val="0"/>
          <w:marTop w:val="0"/>
          <w:marBottom w:val="0"/>
          <w:divBdr>
            <w:top w:val="none" w:sz="0" w:space="0" w:color="auto"/>
            <w:left w:val="none" w:sz="0" w:space="0" w:color="auto"/>
            <w:bottom w:val="none" w:sz="0" w:space="0" w:color="auto"/>
            <w:right w:val="none" w:sz="0" w:space="0" w:color="auto"/>
          </w:divBdr>
        </w:div>
        <w:div w:id="1243370457">
          <w:marLeft w:val="0"/>
          <w:marRight w:val="0"/>
          <w:marTop w:val="0"/>
          <w:marBottom w:val="0"/>
          <w:divBdr>
            <w:top w:val="none" w:sz="0" w:space="0" w:color="auto"/>
            <w:left w:val="none" w:sz="0" w:space="0" w:color="auto"/>
            <w:bottom w:val="none" w:sz="0" w:space="0" w:color="auto"/>
            <w:right w:val="none" w:sz="0" w:space="0" w:color="auto"/>
          </w:divBdr>
        </w:div>
        <w:div w:id="1184786686">
          <w:marLeft w:val="0"/>
          <w:marRight w:val="0"/>
          <w:marTop w:val="0"/>
          <w:marBottom w:val="0"/>
          <w:divBdr>
            <w:top w:val="none" w:sz="0" w:space="0" w:color="auto"/>
            <w:left w:val="none" w:sz="0" w:space="0" w:color="auto"/>
            <w:bottom w:val="none" w:sz="0" w:space="0" w:color="auto"/>
            <w:right w:val="none" w:sz="0" w:space="0" w:color="auto"/>
          </w:divBdr>
        </w:div>
        <w:div w:id="81147331">
          <w:marLeft w:val="0"/>
          <w:marRight w:val="0"/>
          <w:marTop w:val="0"/>
          <w:marBottom w:val="0"/>
          <w:divBdr>
            <w:top w:val="none" w:sz="0" w:space="0" w:color="auto"/>
            <w:left w:val="none" w:sz="0" w:space="0" w:color="auto"/>
            <w:bottom w:val="none" w:sz="0" w:space="0" w:color="auto"/>
            <w:right w:val="none" w:sz="0" w:space="0" w:color="auto"/>
          </w:divBdr>
        </w:div>
        <w:div w:id="49617784">
          <w:marLeft w:val="0"/>
          <w:marRight w:val="0"/>
          <w:marTop w:val="0"/>
          <w:marBottom w:val="0"/>
          <w:divBdr>
            <w:top w:val="none" w:sz="0" w:space="0" w:color="auto"/>
            <w:left w:val="none" w:sz="0" w:space="0" w:color="auto"/>
            <w:bottom w:val="none" w:sz="0" w:space="0" w:color="auto"/>
            <w:right w:val="none" w:sz="0" w:space="0" w:color="auto"/>
          </w:divBdr>
        </w:div>
        <w:div w:id="1842890233">
          <w:marLeft w:val="0"/>
          <w:marRight w:val="0"/>
          <w:marTop w:val="0"/>
          <w:marBottom w:val="0"/>
          <w:divBdr>
            <w:top w:val="none" w:sz="0" w:space="0" w:color="auto"/>
            <w:left w:val="none" w:sz="0" w:space="0" w:color="auto"/>
            <w:bottom w:val="none" w:sz="0" w:space="0" w:color="auto"/>
            <w:right w:val="none" w:sz="0" w:space="0" w:color="auto"/>
          </w:divBdr>
        </w:div>
        <w:div w:id="278411262">
          <w:marLeft w:val="0"/>
          <w:marRight w:val="0"/>
          <w:marTop w:val="0"/>
          <w:marBottom w:val="0"/>
          <w:divBdr>
            <w:top w:val="none" w:sz="0" w:space="0" w:color="auto"/>
            <w:left w:val="none" w:sz="0" w:space="0" w:color="auto"/>
            <w:bottom w:val="none" w:sz="0" w:space="0" w:color="auto"/>
            <w:right w:val="none" w:sz="0" w:space="0" w:color="auto"/>
          </w:divBdr>
        </w:div>
        <w:div w:id="667094000">
          <w:marLeft w:val="0"/>
          <w:marRight w:val="0"/>
          <w:marTop w:val="0"/>
          <w:marBottom w:val="0"/>
          <w:divBdr>
            <w:top w:val="none" w:sz="0" w:space="0" w:color="auto"/>
            <w:left w:val="none" w:sz="0" w:space="0" w:color="auto"/>
            <w:bottom w:val="none" w:sz="0" w:space="0" w:color="auto"/>
            <w:right w:val="none" w:sz="0" w:space="0" w:color="auto"/>
          </w:divBdr>
        </w:div>
        <w:div w:id="2024546461">
          <w:marLeft w:val="0"/>
          <w:marRight w:val="0"/>
          <w:marTop w:val="0"/>
          <w:marBottom w:val="0"/>
          <w:divBdr>
            <w:top w:val="none" w:sz="0" w:space="0" w:color="auto"/>
            <w:left w:val="none" w:sz="0" w:space="0" w:color="auto"/>
            <w:bottom w:val="none" w:sz="0" w:space="0" w:color="auto"/>
            <w:right w:val="none" w:sz="0" w:space="0" w:color="auto"/>
          </w:divBdr>
        </w:div>
        <w:div w:id="1037464914">
          <w:marLeft w:val="0"/>
          <w:marRight w:val="0"/>
          <w:marTop w:val="0"/>
          <w:marBottom w:val="0"/>
          <w:divBdr>
            <w:top w:val="none" w:sz="0" w:space="0" w:color="auto"/>
            <w:left w:val="none" w:sz="0" w:space="0" w:color="auto"/>
            <w:bottom w:val="none" w:sz="0" w:space="0" w:color="auto"/>
            <w:right w:val="none" w:sz="0" w:space="0" w:color="auto"/>
          </w:divBdr>
        </w:div>
        <w:div w:id="1758288066">
          <w:marLeft w:val="0"/>
          <w:marRight w:val="0"/>
          <w:marTop w:val="0"/>
          <w:marBottom w:val="0"/>
          <w:divBdr>
            <w:top w:val="none" w:sz="0" w:space="0" w:color="auto"/>
            <w:left w:val="none" w:sz="0" w:space="0" w:color="auto"/>
            <w:bottom w:val="none" w:sz="0" w:space="0" w:color="auto"/>
            <w:right w:val="none" w:sz="0" w:space="0" w:color="auto"/>
          </w:divBdr>
        </w:div>
        <w:div w:id="825048781">
          <w:marLeft w:val="0"/>
          <w:marRight w:val="0"/>
          <w:marTop w:val="0"/>
          <w:marBottom w:val="0"/>
          <w:divBdr>
            <w:top w:val="none" w:sz="0" w:space="0" w:color="auto"/>
            <w:left w:val="none" w:sz="0" w:space="0" w:color="auto"/>
            <w:bottom w:val="none" w:sz="0" w:space="0" w:color="auto"/>
            <w:right w:val="none" w:sz="0" w:space="0" w:color="auto"/>
          </w:divBdr>
        </w:div>
        <w:div w:id="1805584276">
          <w:marLeft w:val="0"/>
          <w:marRight w:val="0"/>
          <w:marTop w:val="0"/>
          <w:marBottom w:val="0"/>
          <w:divBdr>
            <w:top w:val="none" w:sz="0" w:space="0" w:color="auto"/>
            <w:left w:val="none" w:sz="0" w:space="0" w:color="auto"/>
            <w:bottom w:val="none" w:sz="0" w:space="0" w:color="auto"/>
            <w:right w:val="none" w:sz="0" w:space="0" w:color="auto"/>
          </w:divBdr>
        </w:div>
        <w:div w:id="828714240">
          <w:marLeft w:val="0"/>
          <w:marRight w:val="0"/>
          <w:marTop w:val="0"/>
          <w:marBottom w:val="0"/>
          <w:divBdr>
            <w:top w:val="none" w:sz="0" w:space="0" w:color="auto"/>
            <w:left w:val="none" w:sz="0" w:space="0" w:color="auto"/>
            <w:bottom w:val="none" w:sz="0" w:space="0" w:color="auto"/>
            <w:right w:val="none" w:sz="0" w:space="0" w:color="auto"/>
          </w:divBdr>
        </w:div>
        <w:div w:id="1813323252">
          <w:marLeft w:val="0"/>
          <w:marRight w:val="0"/>
          <w:marTop w:val="0"/>
          <w:marBottom w:val="0"/>
          <w:divBdr>
            <w:top w:val="none" w:sz="0" w:space="0" w:color="auto"/>
            <w:left w:val="none" w:sz="0" w:space="0" w:color="auto"/>
            <w:bottom w:val="none" w:sz="0" w:space="0" w:color="auto"/>
            <w:right w:val="none" w:sz="0" w:space="0" w:color="auto"/>
          </w:divBdr>
        </w:div>
        <w:div w:id="978148287">
          <w:marLeft w:val="0"/>
          <w:marRight w:val="0"/>
          <w:marTop w:val="0"/>
          <w:marBottom w:val="0"/>
          <w:divBdr>
            <w:top w:val="none" w:sz="0" w:space="0" w:color="auto"/>
            <w:left w:val="none" w:sz="0" w:space="0" w:color="auto"/>
            <w:bottom w:val="none" w:sz="0" w:space="0" w:color="auto"/>
            <w:right w:val="none" w:sz="0" w:space="0" w:color="auto"/>
          </w:divBdr>
        </w:div>
        <w:div w:id="1348756604">
          <w:marLeft w:val="0"/>
          <w:marRight w:val="0"/>
          <w:marTop w:val="0"/>
          <w:marBottom w:val="0"/>
          <w:divBdr>
            <w:top w:val="none" w:sz="0" w:space="0" w:color="auto"/>
            <w:left w:val="none" w:sz="0" w:space="0" w:color="auto"/>
            <w:bottom w:val="none" w:sz="0" w:space="0" w:color="auto"/>
            <w:right w:val="none" w:sz="0" w:space="0" w:color="auto"/>
          </w:divBdr>
        </w:div>
        <w:div w:id="127942703">
          <w:marLeft w:val="0"/>
          <w:marRight w:val="0"/>
          <w:marTop w:val="0"/>
          <w:marBottom w:val="0"/>
          <w:divBdr>
            <w:top w:val="none" w:sz="0" w:space="0" w:color="auto"/>
            <w:left w:val="none" w:sz="0" w:space="0" w:color="auto"/>
            <w:bottom w:val="none" w:sz="0" w:space="0" w:color="auto"/>
            <w:right w:val="none" w:sz="0" w:space="0" w:color="auto"/>
          </w:divBdr>
        </w:div>
        <w:div w:id="1616206872">
          <w:marLeft w:val="0"/>
          <w:marRight w:val="0"/>
          <w:marTop w:val="0"/>
          <w:marBottom w:val="0"/>
          <w:divBdr>
            <w:top w:val="none" w:sz="0" w:space="0" w:color="auto"/>
            <w:left w:val="none" w:sz="0" w:space="0" w:color="auto"/>
            <w:bottom w:val="none" w:sz="0" w:space="0" w:color="auto"/>
            <w:right w:val="none" w:sz="0" w:space="0" w:color="auto"/>
          </w:divBdr>
        </w:div>
        <w:div w:id="942805697">
          <w:marLeft w:val="0"/>
          <w:marRight w:val="0"/>
          <w:marTop w:val="0"/>
          <w:marBottom w:val="0"/>
          <w:divBdr>
            <w:top w:val="none" w:sz="0" w:space="0" w:color="auto"/>
            <w:left w:val="none" w:sz="0" w:space="0" w:color="auto"/>
            <w:bottom w:val="none" w:sz="0" w:space="0" w:color="auto"/>
            <w:right w:val="none" w:sz="0" w:space="0" w:color="auto"/>
          </w:divBdr>
        </w:div>
        <w:div w:id="1923946206">
          <w:marLeft w:val="0"/>
          <w:marRight w:val="0"/>
          <w:marTop w:val="0"/>
          <w:marBottom w:val="0"/>
          <w:divBdr>
            <w:top w:val="none" w:sz="0" w:space="0" w:color="auto"/>
            <w:left w:val="none" w:sz="0" w:space="0" w:color="auto"/>
            <w:bottom w:val="none" w:sz="0" w:space="0" w:color="auto"/>
            <w:right w:val="none" w:sz="0" w:space="0" w:color="auto"/>
          </w:divBdr>
        </w:div>
        <w:div w:id="1470976131">
          <w:marLeft w:val="0"/>
          <w:marRight w:val="0"/>
          <w:marTop w:val="0"/>
          <w:marBottom w:val="0"/>
          <w:divBdr>
            <w:top w:val="none" w:sz="0" w:space="0" w:color="auto"/>
            <w:left w:val="none" w:sz="0" w:space="0" w:color="auto"/>
            <w:bottom w:val="none" w:sz="0" w:space="0" w:color="auto"/>
            <w:right w:val="none" w:sz="0" w:space="0" w:color="auto"/>
          </w:divBdr>
        </w:div>
        <w:div w:id="1475877598">
          <w:marLeft w:val="0"/>
          <w:marRight w:val="0"/>
          <w:marTop w:val="0"/>
          <w:marBottom w:val="0"/>
          <w:divBdr>
            <w:top w:val="none" w:sz="0" w:space="0" w:color="auto"/>
            <w:left w:val="none" w:sz="0" w:space="0" w:color="auto"/>
            <w:bottom w:val="none" w:sz="0" w:space="0" w:color="auto"/>
            <w:right w:val="none" w:sz="0" w:space="0" w:color="auto"/>
          </w:divBdr>
        </w:div>
        <w:div w:id="1103262585">
          <w:marLeft w:val="0"/>
          <w:marRight w:val="0"/>
          <w:marTop w:val="0"/>
          <w:marBottom w:val="0"/>
          <w:divBdr>
            <w:top w:val="none" w:sz="0" w:space="0" w:color="auto"/>
            <w:left w:val="none" w:sz="0" w:space="0" w:color="auto"/>
            <w:bottom w:val="none" w:sz="0" w:space="0" w:color="auto"/>
            <w:right w:val="none" w:sz="0" w:space="0" w:color="auto"/>
          </w:divBdr>
        </w:div>
        <w:div w:id="265159402">
          <w:marLeft w:val="0"/>
          <w:marRight w:val="0"/>
          <w:marTop w:val="0"/>
          <w:marBottom w:val="0"/>
          <w:divBdr>
            <w:top w:val="none" w:sz="0" w:space="0" w:color="auto"/>
            <w:left w:val="none" w:sz="0" w:space="0" w:color="auto"/>
            <w:bottom w:val="none" w:sz="0" w:space="0" w:color="auto"/>
            <w:right w:val="none" w:sz="0" w:space="0" w:color="auto"/>
          </w:divBdr>
        </w:div>
        <w:div w:id="1465273989">
          <w:marLeft w:val="0"/>
          <w:marRight w:val="0"/>
          <w:marTop w:val="0"/>
          <w:marBottom w:val="0"/>
          <w:divBdr>
            <w:top w:val="none" w:sz="0" w:space="0" w:color="auto"/>
            <w:left w:val="none" w:sz="0" w:space="0" w:color="auto"/>
            <w:bottom w:val="none" w:sz="0" w:space="0" w:color="auto"/>
            <w:right w:val="none" w:sz="0" w:space="0" w:color="auto"/>
          </w:divBdr>
        </w:div>
        <w:div w:id="1676876886">
          <w:marLeft w:val="0"/>
          <w:marRight w:val="0"/>
          <w:marTop w:val="0"/>
          <w:marBottom w:val="0"/>
          <w:divBdr>
            <w:top w:val="none" w:sz="0" w:space="0" w:color="auto"/>
            <w:left w:val="none" w:sz="0" w:space="0" w:color="auto"/>
            <w:bottom w:val="none" w:sz="0" w:space="0" w:color="auto"/>
            <w:right w:val="none" w:sz="0" w:space="0" w:color="auto"/>
          </w:divBdr>
        </w:div>
        <w:div w:id="439423288">
          <w:marLeft w:val="0"/>
          <w:marRight w:val="0"/>
          <w:marTop w:val="0"/>
          <w:marBottom w:val="0"/>
          <w:divBdr>
            <w:top w:val="none" w:sz="0" w:space="0" w:color="auto"/>
            <w:left w:val="none" w:sz="0" w:space="0" w:color="auto"/>
            <w:bottom w:val="none" w:sz="0" w:space="0" w:color="auto"/>
            <w:right w:val="none" w:sz="0" w:space="0" w:color="auto"/>
          </w:divBdr>
        </w:div>
        <w:div w:id="692927187">
          <w:marLeft w:val="0"/>
          <w:marRight w:val="0"/>
          <w:marTop w:val="0"/>
          <w:marBottom w:val="0"/>
          <w:divBdr>
            <w:top w:val="none" w:sz="0" w:space="0" w:color="auto"/>
            <w:left w:val="none" w:sz="0" w:space="0" w:color="auto"/>
            <w:bottom w:val="none" w:sz="0" w:space="0" w:color="auto"/>
            <w:right w:val="none" w:sz="0" w:space="0" w:color="auto"/>
          </w:divBdr>
        </w:div>
        <w:div w:id="1209297475">
          <w:marLeft w:val="0"/>
          <w:marRight w:val="0"/>
          <w:marTop w:val="0"/>
          <w:marBottom w:val="0"/>
          <w:divBdr>
            <w:top w:val="none" w:sz="0" w:space="0" w:color="auto"/>
            <w:left w:val="none" w:sz="0" w:space="0" w:color="auto"/>
            <w:bottom w:val="none" w:sz="0" w:space="0" w:color="auto"/>
            <w:right w:val="none" w:sz="0" w:space="0" w:color="auto"/>
          </w:divBdr>
        </w:div>
        <w:div w:id="1168789482">
          <w:marLeft w:val="0"/>
          <w:marRight w:val="0"/>
          <w:marTop w:val="0"/>
          <w:marBottom w:val="0"/>
          <w:divBdr>
            <w:top w:val="none" w:sz="0" w:space="0" w:color="auto"/>
            <w:left w:val="none" w:sz="0" w:space="0" w:color="auto"/>
            <w:bottom w:val="none" w:sz="0" w:space="0" w:color="auto"/>
            <w:right w:val="none" w:sz="0" w:space="0" w:color="auto"/>
          </w:divBdr>
        </w:div>
        <w:div w:id="1758747067">
          <w:marLeft w:val="0"/>
          <w:marRight w:val="0"/>
          <w:marTop w:val="0"/>
          <w:marBottom w:val="0"/>
          <w:divBdr>
            <w:top w:val="none" w:sz="0" w:space="0" w:color="auto"/>
            <w:left w:val="none" w:sz="0" w:space="0" w:color="auto"/>
            <w:bottom w:val="none" w:sz="0" w:space="0" w:color="auto"/>
            <w:right w:val="none" w:sz="0" w:space="0" w:color="auto"/>
          </w:divBdr>
        </w:div>
        <w:div w:id="98457052">
          <w:marLeft w:val="0"/>
          <w:marRight w:val="0"/>
          <w:marTop w:val="0"/>
          <w:marBottom w:val="0"/>
          <w:divBdr>
            <w:top w:val="none" w:sz="0" w:space="0" w:color="auto"/>
            <w:left w:val="none" w:sz="0" w:space="0" w:color="auto"/>
            <w:bottom w:val="none" w:sz="0" w:space="0" w:color="auto"/>
            <w:right w:val="none" w:sz="0" w:space="0" w:color="auto"/>
          </w:divBdr>
        </w:div>
        <w:div w:id="148327095">
          <w:marLeft w:val="0"/>
          <w:marRight w:val="0"/>
          <w:marTop w:val="0"/>
          <w:marBottom w:val="0"/>
          <w:divBdr>
            <w:top w:val="none" w:sz="0" w:space="0" w:color="auto"/>
            <w:left w:val="none" w:sz="0" w:space="0" w:color="auto"/>
            <w:bottom w:val="none" w:sz="0" w:space="0" w:color="auto"/>
            <w:right w:val="none" w:sz="0" w:space="0" w:color="auto"/>
          </w:divBdr>
        </w:div>
        <w:div w:id="1703508803">
          <w:marLeft w:val="0"/>
          <w:marRight w:val="0"/>
          <w:marTop w:val="0"/>
          <w:marBottom w:val="0"/>
          <w:divBdr>
            <w:top w:val="none" w:sz="0" w:space="0" w:color="auto"/>
            <w:left w:val="none" w:sz="0" w:space="0" w:color="auto"/>
            <w:bottom w:val="none" w:sz="0" w:space="0" w:color="auto"/>
            <w:right w:val="none" w:sz="0" w:space="0" w:color="auto"/>
          </w:divBdr>
        </w:div>
        <w:div w:id="1757895073">
          <w:marLeft w:val="0"/>
          <w:marRight w:val="0"/>
          <w:marTop w:val="0"/>
          <w:marBottom w:val="0"/>
          <w:divBdr>
            <w:top w:val="none" w:sz="0" w:space="0" w:color="auto"/>
            <w:left w:val="none" w:sz="0" w:space="0" w:color="auto"/>
            <w:bottom w:val="none" w:sz="0" w:space="0" w:color="auto"/>
            <w:right w:val="none" w:sz="0" w:space="0" w:color="auto"/>
          </w:divBdr>
        </w:div>
        <w:div w:id="123739209">
          <w:marLeft w:val="0"/>
          <w:marRight w:val="0"/>
          <w:marTop w:val="0"/>
          <w:marBottom w:val="0"/>
          <w:divBdr>
            <w:top w:val="none" w:sz="0" w:space="0" w:color="auto"/>
            <w:left w:val="none" w:sz="0" w:space="0" w:color="auto"/>
            <w:bottom w:val="none" w:sz="0" w:space="0" w:color="auto"/>
            <w:right w:val="none" w:sz="0" w:space="0" w:color="auto"/>
          </w:divBdr>
        </w:div>
        <w:div w:id="804813699">
          <w:marLeft w:val="0"/>
          <w:marRight w:val="0"/>
          <w:marTop w:val="0"/>
          <w:marBottom w:val="0"/>
          <w:divBdr>
            <w:top w:val="none" w:sz="0" w:space="0" w:color="auto"/>
            <w:left w:val="none" w:sz="0" w:space="0" w:color="auto"/>
            <w:bottom w:val="none" w:sz="0" w:space="0" w:color="auto"/>
            <w:right w:val="none" w:sz="0" w:space="0" w:color="auto"/>
          </w:divBdr>
        </w:div>
        <w:div w:id="2084835200">
          <w:marLeft w:val="0"/>
          <w:marRight w:val="0"/>
          <w:marTop w:val="0"/>
          <w:marBottom w:val="0"/>
          <w:divBdr>
            <w:top w:val="none" w:sz="0" w:space="0" w:color="auto"/>
            <w:left w:val="none" w:sz="0" w:space="0" w:color="auto"/>
            <w:bottom w:val="none" w:sz="0" w:space="0" w:color="auto"/>
            <w:right w:val="none" w:sz="0" w:space="0" w:color="auto"/>
          </w:divBdr>
        </w:div>
        <w:div w:id="786585443">
          <w:marLeft w:val="0"/>
          <w:marRight w:val="0"/>
          <w:marTop w:val="0"/>
          <w:marBottom w:val="0"/>
          <w:divBdr>
            <w:top w:val="none" w:sz="0" w:space="0" w:color="auto"/>
            <w:left w:val="none" w:sz="0" w:space="0" w:color="auto"/>
            <w:bottom w:val="none" w:sz="0" w:space="0" w:color="auto"/>
            <w:right w:val="none" w:sz="0" w:space="0" w:color="auto"/>
          </w:divBdr>
        </w:div>
        <w:div w:id="240408121">
          <w:marLeft w:val="0"/>
          <w:marRight w:val="0"/>
          <w:marTop w:val="0"/>
          <w:marBottom w:val="0"/>
          <w:divBdr>
            <w:top w:val="none" w:sz="0" w:space="0" w:color="auto"/>
            <w:left w:val="none" w:sz="0" w:space="0" w:color="auto"/>
            <w:bottom w:val="none" w:sz="0" w:space="0" w:color="auto"/>
            <w:right w:val="none" w:sz="0" w:space="0" w:color="auto"/>
          </w:divBdr>
        </w:div>
        <w:div w:id="1618443871">
          <w:marLeft w:val="0"/>
          <w:marRight w:val="0"/>
          <w:marTop w:val="0"/>
          <w:marBottom w:val="0"/>
          <w:divBdr>
            <w:top w:val="none" w:sz="0" w:space="0" w:color="auto"/>
            <w:left w:val="none" w:sz="0" w:space="0" w:color="auto"/>
            <w:bottom w:val="none" w:sz="0" w:space="0" w:color="auto"/>
            <w:right w:val="none" w:sz="0" w:space="0" w:color="auto"/>
          </w:divBdr>
        </w:div>
        <w:div w:id="530264171">
          <w:marLeft w:val="0"/>
          <w:marRight w:val="0"/>
          <w:marTop w:val="0"/>
          <w:marBottom w:val="0"/>
          <w:divBdr>
            <w:top w:val="none" w:sz="0" w:space="0" w:color="auto"/>
            <w:left w:val="none" w:sz="0" w:space="0" w:color="auto"/>
            <w:bottom w:val="none" w:sz="0" w:space="0" w:color="auto"/>
            <w:right w:val="none" w:sz="0" w:space="0" w:color="auto"/>
          </w:divBdr>
        </w:div>
        <w:div w:id="389039767">
          <w:marLeft w:val="0"/>
          <w:marRight w:val="0"/>
          <w:marTop w:val="0"/>
          <w:marBottom w:val="0"/>
          <w:divBdr>
            <w:top w:val="none" w:sz="0" w:space="0" w:color="auto"/>
            <w:left w:val="none" w:sz="0" w:space="0" w:color="auto"/>
            <w:bottom w:val="none" w:sz="0" w:space="0" w:color="auto"/>
            <w:right w:val="none" w:sz="0" w:space="0" w:color="auto"/>
          </w:divBdr>
        </w:div>
        <w:div w:id="482040238">
          <w:marLeft w:val="0"/>
          <w:marRight w:val="0"/>
          <w:marTop w:val="0"/>
          <w:marBottom w:val="0"/>
          <w:divBdr>
            <w:top w:val="none" w:sz="0" w:space="0" w:color="auto"/>
            <w:left w:val="none" w:sz="0" w:space="0" w:color="auto"/>
            <w:bottom w:val="none" w:sz="0" w:space="0" w:color="auto"/>
            <w:right w:val="none" w:sz="0" w:space="0" w:color="auto"/>
          </w:divBdr>
        </w:div>
        <w:div w:id="21828585">
          <w:marLeft w:val="0"/>
          <w:marRight w:val="0"/>
          <w:marTop w:val="0"/>
          <w:marBottom w:val="0"/>
          <w:divBdr>
            <w:top w:val="none" w:sz="0" w:space="0" w:color="auto"/>
            <w:left w:val="none" w:sz="0" w:space="0" w:color="auto"/>
            <w:bottom w:val="none" w:sz="0" w:space="0" w:color="auto"/>
            <w:right w:val="none" w:sz="0" w:space="0" w:color="auto"/>
          </w:divBdr>
        </w:div>
        <w:div w:id="1909026661">
          <w:marLeft w:val="0"/>
          <w:marRight w:val="0"/>
          <w:marTop w:val="0"/>
          <w:marBottom w:val="0"/>
          <w:divBdr>
            <w:top w:val="none" w:sz="0" w:space="0" w:color="auto"/>
            <w:left w:val="none" w:sz="0" w:space="0" w:color="auto"/>
            <w:bottom w:val="none" w:sz="0" w:space="0" w:color="auto"/>
            <w:right w:val="none" w:sz="0" w:space="0" w:color="auto"/>
          </w:divBdr>
        </w:div>
        <w:div w:id="600525806">
          <w:marLeft w:val="0"/>
          <w:marRight w:val="0"/>
          <w:marTop w:val="0"/>
          <w:marBottom w:val="0"/>
          <w:divBdr>
            <w:top w:val="none" w:sz="0" w:space="0" w:color="auto"/>
            <w:left w:val="none" w:sz="0" w:space="0" w:color="auto"/>
            <w:bottom w:val="none" w:sz="0" w:space="0" w:color="auto"/>
            <w:right w:val="none" w:sz="0" w:space="0" w:color="auto"/>
          </w:divBdr>
        </w:div>
        <w:div w:id="267548238">
          <w:marLeft w:val="0"/>
          <w:marRight w:val="0"/>
          <w:marTop w:val="0"/>
          <w:marBottom w:val="0"/>
          <w:divBdr>
            <w:top w:val="none" w:sz="0" w:space="0" w:color="auto"/>
            <w:left w:val="none" w:sz="0" w:space="0" w:color="auto"/>
            <w:bottom w:val="none" w:sz="0" w:space="0" w:color="auto"/>
            <w:right w:val="none" w:sz="0" w:space="0" w:color="auto"/>
          </w:divBdr>
        </w:div>
        <w:div w:id="768084157">
          <w:marLeft w:val="0"/>
          <w:marRight w:val="0"/>
          <w:marTop w:val="0"/>
          <w:marBottom w:val="0"/>
          <w:divBdr>
            <w:top w:val="none" w:sz="0" w:space="0" w:color="auto"/>
            <w:left w:val="none" w:sz="0" w:space="0" w:color="auto"/>
            <w:bottom w:val="none" w:sz="0" w:space="0" w:color="auto"/>
            <w:right w:val="none" w:sz="0" w:space="0" w:color="auto"/>
          </w:divBdr>
        </w:div>
        <w:div w:id="1104612731">
          <w:marLeft w:val="0"/>
          <w:marRight w:val="0"/>
          <w:marTop w:val="0"/>
          <w:marBottom w:val="0"/>
          <w:divBdr>
            <w:top w:val="none" w:sz="0" w:space="0" w:color="auto"/>
            <w:left w:val="none" w:sz="0" w:space="0" w:color="auto"/>
            <w:bottom w:val="none" w:sz="0" w:space="0" w:color="auto"/>
            <w:right w:val="none" w:sz="0" w:space="0" w:color="auto"/>
          </w:divBdr>
        </w:div>
        <w:div w:id="1156071952">
          <w:marLeft w:val="0"/>
          <w:marRight w:val="0"/>
          <w:marTop w:val="0"/>
          <w:marBottom w:val="0"/>
          <w:divBdr>
            <w:top w:val="none" w:sz="0" w:space="0" w:color="auto"/>
            <w:left w:val="none" w:sz="0" w:space="0" w:color="auto"/>
            <w:bottom w:val="none" w:sz="0" w:space="0" w:color="auto"/>
            <w:right w:val="none" w:sz="0" w:space="0" w:color="auto"/>
          </w:divBdr>
        </w:div>
        <w:div w:id="63111956">
          <w:marLeft w:val="0"/>
          <w:marRight w:val="0"/>
          <w:marTop w:val="0"/>
          <w:marBottom w:val="0"/>
          <w:divBdr>
            <w:top w:val="none" w:sz="0" w:space="0" w:color="auto"/>
            <w:left w:val="none" w:sz="0" w:space="0" w:color="auto"/>
            <w:bottom w:val="none" w:sz="0" w:space="0" w:color="auto"/>
            <w:right w:val="none" w:sz="0" w:space="0" w:color="auto"/>
          </w:divBdr>
        </w:div>
        <w:div w:id="719477102">
          <w:marLeft w:val="0"/>
          <w:marRight w:val="0"/>
          <w:marTop w:val="0"/>
          <w:marBottom w:val="0"/>
          <w:divBdr>
            <w:top w:val="none" w:sz="0" w:space="0" w:color="auto"/>
            <w:left w:val="none" w:sz="0" w:space="0" w:color="auto"/>
            <w:bottom w:val="none" w:sz="0" w:space="0" w:color="auto"/>
            <w:right w:val="none" w:sz="0" w:space="0" w:color="auto"/>
          </w:divBdr>
        </w:div>
        <w:div w:id="1709069655">
          <w:marLeft w:val="0"/>
          <w:marRight w:val="0"/>
          <w:marTop w:val="0"/>
          <w:marBottom w:val="0"/>
          <w:divBdr>
            <w:top w:val="none" w:sz="0" w:space="0" w:color="auto"/>
            <w:left w:val="none" w:sz="0" w:space="0" w:color="auto"/>
            <w:bottom w:val="none" w:sz="0" w:space="0" w:color="auto"/>
            <w:right w:val="none" w:sz="0" w:space="0" w:color="auto"/>
          </w:divBdr>
        </w:div>
        <w:div w:id="2091272370">
          <w:marLeft w:val="0"/>
          <w:marRight w:val="0"/>
          <w:marTop w:val="0"/>
          <w:marBottom w:val="0"/>
          <w:divBdr>
            <w:top w:val="none" w:sz="0" w:space="0" w:color="auto"/>
            <w:left w:val="none" w:sz="0" w:space="0" w:color="auto"/>
            <w:bottom w:val="none" w:sz="0" w:space="0" w:color="auto"/>
            <w:right w:val="none" w:sz="0" w:space="0" w:color="auto"/>
          </w:divBdr>
        </w:div>
        <w:div w:id="1757356592">
          <w:marLeft w:val="0"/>
          <w:marRight w:val="0"/>
          <w:marTop w:val="0"/>
          <w:marBottom w:val="0"/>
          <w:divBdr>
            <w:top w:val="none" w:sz="0" w:space="0" w:color="auto"/>
            <w:left w:val="none" w:sz="0" w:space="0" w:color="auto"/>
            <w:bottom w:val="none" w:sz="0" w:space="0" w:color="auto"/>
            <w:right w:val="none" w:sz="0" w:space="0" w:color="auto"/>
          </w:divBdr>
        </w:div>
        <w:div w:id="716513188">
          <w:marLeft w:val="0"/>
          <w:marRight w:val="0"/>
          <w:marTop w:val="0"/>
          <w:marBottom w:val="0"/>
          <w:divBdr>
            <w:top w:val="none" w:sz="0" w:space="0" w:color="auto"/>
            <w:left w:val="none" w:sz="0" w:space="0" w:color="auto"/>
            <w:bottom w:val="none" w:sz="0" w:space="0" w:color="auto"/>
            <w:right w:val="none" w:sz="0" w:space="0" w:color="auto"/>
          </w:divBdr>
        </w:div>
        <w:div w:id="1565678807">
          <w:marLeft w:val="0"/>
          <w:marRight w:val="0"/>
          <w:marTop w:val="0"/>
          <w:marBottom w:val="0"/>
          <w:divBdr>
            <w:top w:val="none" w:sz="0" w:space="0" w:color="auto"/>
            <w:left w:val="none" w:sz="0" w:space="0" w:color="auto"/>
            <w:bottom w:val="none" w:sz="0" w:space="0" w:color="auto"/>
            <w:right w:val="none" w:sz="0" w:space="0" w:color="auto"/>
          </w:divBdr>
        </w:div>
        <w:div w:id="1186942380">
          <w:marLeft w:val="0"/>
          <w:marRight w:val="0"/>
          <w:marTop w:val="0"/>
          <w:marBottom w:val="0"/>
          <w:divBdr>
            <w:top w:val="none" w:sz="0" w:space="0" w:color="auto"/>
            <w:left w:val="none" w:sz="0" w:space="0" w:color="auto"/>
            <w:bottom w:val="none" w:sz="0" w:space="0" w:color="auto"/>
            <w:right w:val="none" w:sz="0" w:space="0" w:color="auto"/>
          </w:divBdr>
        </w:div>
        <w:div w:id="1730421767">
          <w:marLeft w:val="0"/>
          <w:marRight w:val="0"/>
          <w:marTop w:val="0"/>
          <w:marBottom w:val="0"/>
          <w:divBdr>
            <w:top w:val="none" w:sz="0" w:space="0" w:color="auto"/>
            <w:left w:val="none" w:sz="0" w:space="0" w:color="auto"/>
            <w:bottom w:val="none" w:sz="0" w:space="0" w:color="auto"/>
            <w:right w:val="none" w:sz="0" w:space="0" w:color="auto"/>
          </w:divBdr>
        </w:div>
        <w:div w:id="1010107131">
          <w:marLeft w:val="0"/>
          <w:marRight w:val="0"/>
          <w:marTop w:val="0"/>
          <w:marBottom w:val="0"/>
          <w:divBdr>
            <w:top w:val="none" w:sz="0" w:space="0" w:color="auto"/>
            <w:left w:val="none" w:sz="0" w:space="0" w:color="auto"/>
            <w:bottom w:val="none" w:sz="0" w:space="0" w:color="auto"/>
            <w:right w:val="none" w:sz="0" w:space="0" w:color="auto"/>
          </w:divBdr>
        </w:div>
        <w:div w:id="1409116499">
          <w:marLeft w:val="0"/>
          <w:marRight w:val="0"/>
          <w:marTop w:val="0"/>
          <w:marBottom w:val="0"/>
          <w:divBdr>
            <w:top w:val="none" w:sz="0" w:space="0" w:color="auto"/>
            <w:left w:val="none" w:sz="0" w:space="0" w:color="auto"/>
            <w:bottom w:val="none" w:sz="0" w:space="0" w:color="auto"/>
            <w:right w:val="none" w:sz="0" w:space="0" w:color="auto"/>
          </w:divBdr>
        </w:div>
        <w:div w:id="1120030989">
          <w:marLeft w:val="0"/>
          <w:marRight w:val="0"/>
          <w:marTop w:val="0"/>
          <w:marBottom w:val="0"/>
          <w:divBdr>
            <w:top w:val="none" w:sz="0" w:space="0" w:color="auto"/>
            <w:left w:val="none" w:sz="0" w:space="0" w:color="auto"/>
            <w:bottom w:val="none" w:sz="0" w:space="0" w:color="auto"/>
            <w:right w:val="none" w:sz="0" w:space="0" w:color="auto"/>
          </w:divBdr>
        </w:div>
        <w:div w:id="1990205938">
          <w:marLeft w:val="0"/>
          <w:marRight w:val="0"/>
          <w:marTop w:val="0"/>
          <w:marBottom w:val="0"/>
          <w:divBdr>
            <w:top w:val="none" w:sz="0" w:space="0" w:color="auto"/>
            <w:left w:val="none" w:sz="0" w:space="0" w:color="auto"/>
            <w:bottom w:val="none" w:sz="0" w:space="0" w:color="auto"/>
            <w:right w:val="none" w:sz="0" w:space="0" w:color="auto"/>
          </w:divBdr>
        </w:div>
        <w:div w:id="1472553072">
          <w:marLeft w:val="0"/>
          <w:marRight w:val="0"/>
          <w:marTop w:val="0"/>
          <w:marBottom w:val="0"/>
          <w:divBdr>
            <w:top w:val="none" w:sz="0" w:space="0" w:color="auto"/>
            <w:left w:val="none" w:sz="0" w:space="0" w:color="auto"/>
            <w:bottom w:val="none" w:sz="0" w:space="0" w:color="auto"/>
            <w:right w:val="none" w:sz="0" w:space="0" w:color="auto"/>
          </w:divBdr>
        </w:div>
        <w:div w:id="1570992516">
          <w:marLeft w:val="0"/>
          <w:marRight w:val="0"/>
          <w:marTop w:val="0"/>
          <w:marBottom w:val="0"/>
          <w:divBdr>
            <w:top w:val="none" w:sz="0" w:space="0" w:color="auto"/>
            <w:left w:val="none" w:sz="0" w:space="0" w:color="auto"/>
            <w:bottom w:val="none" w:sz="0" w:space="0" w:color="auto"/>
            <w:right w:val="none" w:sz="0" w:space="0" w:color="auto"/>
          </w:divBdr>
        </w:div>
        <w:div w:id="93937988">
          <w:marLeft w:val="0"/>
          <w:marRight w:val="0"/>
          <w:marTop w:val="0"/>
          <w:marBottom w:val="0"/>
          <w:divBdr>
            <w:top w:val="none" w:sz="0" w:space="0" w:color="auto"/>
            <w:left w:val="none" w:sz="0" w:space="0" w:color="auto"/>
            <w:bottom w:val="none" w:sz="0" w:space="0" w:color="auto"/>
            <w:right w:val="none" w:sz="0" w:space="0" w:color="auto"/>
          </w:divBdr>
        </w:div>
        <w:div w:id="447814514">
          <w:marLeft w:val="0"/>
          <w:marRight w:val="0"/>
          <w:marTop w:val="0"/>
          <w:marBottom w:val="0"/>
          <w:divBdr>
            <w:top w:val="none" w:sz="0" w:space="0" w:color="auto"/>
            <w:left w:val="none" w:sz="0" w:space="0" w:color="auto"/>
            <w:bottom w:val="none" w:sz="0" w:space="0" w:color="auto"/>
            <w:right w:val="none" w:sz="0" w:space="0" w:color="auto"/>
          </w:divBdr>
        </w:div>
        <w:div w:id="57410732">
          <w:marLeft w:val="0"/>
          <w:marRight w:val="0"/>
          <w:marTop w:val="0"/>
          <w:marBottom w:val="0"/>
          <w:divBdr>
            <w:top w:val="none" w:sz="0" w:space="0" w:color="auto"/>
            <w:left w:val="none" w:sz="0" w:space="0" w:color="auto"/>
            <w:bottom w:val="none" w:sz="0" w:space="0" w:color="auto"/>
            <w:right w:val="none" w:sz="0" w:space="0" w:color="auto"/>
          </w:divBdr>
        </w:div>
        <w:div w:id="1410886896">
          <w:marLeft w:val="0"/>
          <w:marRight w:val="0"/>
          <w:marTop w:val="0"/>
          <w:marBottom w:val="0"/>
          <w:divBdr>
            <w:top w:val="none" w:sz="0" w:space="0" w:color="auto"/>
            <w:left w:val="none" w:sz="0" w:space="0" w:color="auto"/>
            <w:bottom w:val="none" w:sz="0" w:space="0" w:color="auto"/>
            <w:right w:val="none" w:sz="0" w:space="0" w:color="auto"/>
          </w:divBdr>
        </w:div>
        <w:div w:id="1465806814">
          <w:marLeft w:val="0"/>
          <w:marRight w:val="0"/>
          <w:marTop w:val="0"/>
          <w:marBottom w:val="0"/>
          <w:divBdr>
            <w:top w:val="none" w:sz="0" w:space="0" w:color="auto"/>
            <w:left w:val="none" w:sz="0" w:space="0" w:color="auto"/>
            <w:bottom w:val="none" w:sz="0" w:space="0" w:color="auto"/>
            <w:right w:val="none" w:sz="0" w:space="0" w:color="auto"/>
          </w:divBdr>
        </w:div>
        <w:div w:id="999891896">
          <w:marLeft w:val="0"/>
          <w:marRight w:val="0"/>
          <w:marTop w:val="0"/>
          <w:marBottom w:val="0"/>
          <w:divBdr>
            <w:top w:val="none" w:sz="0" w:space="0" w:color="auto"/>
            <w:left w:val="none" w:sz="0" w:space="0" w:color="auto"/>
            <w:bottom w:val="none" w:sz="0" w:space="0" w:color="auto"/>
            <w:right w:val="none" w:sz="0" w:space="0" w:color="auto"/>
          </w:divBdr>
        </w:div>
        <w:div w:id="1330476247">
          <w:marLeft w:val="0"/>
          <w:marRight w:val="0"/>
          <w:marTop w:val="0"/>
          <w:marBottom w:val="0"/>
          <w:divBdr>
            <w:top w:val="none" w:sz="0" w:space="0" w:color="auto"/>
            <w:left w:val="none" w:sz="0" w:space="0" w:color="auto"/>
            <w:bottom w:val="none" w:sz="0" w:space="0" w:color="auto"/>
            <w:right w:val="none" w:sz="0" w:space="0" w:color="auto"/>
          </w:divBdr>
        </w:div>
        <w:div w:id="1994870489">
          <w:marLeft w:val="0"/>
          <w:marRight w:val="0"/>
          <w:marTop w:val="0"/>
          <w:marBottom w:val="0"/>
          <w:divBdr>
            <w:top w:val="none" w:sz="0" w:space="0" w:color="auto"/>
            <w:left w:val="none" w:sz="0" w:space="0" w:color="auto"/>
            <w:bottom w:val="none" w:sz="0" w:space="0" w:color="auto"/>
            <w:right w:val="none" w:sz="0" w:space="0" w:color="auto"/>
          </w:divBdr>
        </w:div>
        <w:div w:id="96338752">
          <w:marLeft w:val="0"/>
          <w:marRight w:val="0"/>
          <w:marTop w:val="0"/>
          <w:marBottom w:val="0"/>
          <w:divBdr>
            <w:top w:val="none" w:sz="0" w:space="0" w:color="auto"/>
            <w:left w:val="none" w:sz="0" w:space="0" w:color="auto"/>
            <w:bottom w:val="none" w:sz="0" w:space="0" w:color="auto"/>
            <w:right w:val="none" w:sz="0" w:space="0" w:color="auto"/>
          </w:divBdr>
        </w:div>
        <w:div w:id="885021635">
          <w:marLeft w:val="0"/>
          <w:marRight w:val="0"/>
          <w:marTop w:val="0"/>
          <w:marBottom w:val="0"/>
          <w:divBdr>
            <w:top w:val="none" w:sz="0" w:space="0" w:color="auto"/>
            <w:left w:val="none" w:sz="0" w:space="0" w:color="auto"/>
            <w:bottom w:val="none" w:sz="0" w:space="0" w:color="auto"/>
            <w:right w:val="none" w:sz="0" w:space="0" w:color="auto"/>
          </w:divBdr>
        </w:div>
        <w:div w:id="2007320904">
          <w:marLeft w:val="0"/>
          <w:marRight w:val="0"/>
          <w:marTop w:val="0"/>
          <w:marBottom w:val="0"/>
          <w:divBdr>
            <w:top w:val="none" w:sz="0" w:space="0" w:color="auto"/>
            <w:left w:val="none" w:sz="0" w:space="0" w:color="auto"/>
            <w:bottom w:val="none" w:sz="0" w:space="0" w:color="auto"/>
            <w:right w:val="none" w:sz="0" w:space="0" w:color="auto"/>
          </w:divBdr>
        </w:div>
        <w:div w:id="1586963117">
          <w:marLeft w:val="0"/>
          <w:marRight w:val="0"/>
          <w:marTop w:val="0"/>
          <w:marBottom w:val="0"/>
          <w:divBdr>
            <w:top w:val="none" w:sz="0" w:space="0" w:color="auto"/>
            <w:left w:val="none" w:sz="0" w:space="0" w:color="auto"/>
            <w:bottom w:val="none" w:sz="0" w:space="0" w:color="auto"/>
            <w:right w:val="none" w:sz="0" w:space="0" w:color="auto"/>
          </w:divBdr>
        </w:div>
        <w:div w:id="1197697570">
          <w:marLeft w:val="0"/>
          <w:marRight w:val="0"/>
          <w:marTop w:val="0"/>
          <w:marBottom w:val="0"/>
          <w:divBdr>
            <w:top w:val="none" w:sz="0" w:space="0" w:color="auto"/>
            <w:left w:val="none" w:sz="0" w:space="0" w:color="auto"/>
            <w:bottom w:val="none" w:sz="0" w:space="0" w:color="auto"/>
            <w:right w:val="none" w:sz="0" w:space="0" w:color="auto"/>
          </w:divBdr>
        </w:div>
        <w:div w:id="971984451">
          <w:marLeft w:val="0"/>
          <w:marRight w:val="0"/>
          <w:marTop w:val="0"/>
          <w:marBottom w:val="0"/>
          <w:divBdr>
            <w:top w:val="none" w:sz="0" w:space="0" w:color="auto"/>
            <w:left w:val="none" w:sz="0" w:space="0" w:color="auto"/>
            <w:bottom w:val="none" w:sz="0" w:space="0" w:color="auto"/>
            <w:right w:val="none" w:sz="0" w:space="0" w:color="auto"/>
          </w:divBdr>
        </w:div>
        <w:div w:id="190605919">
          <w:marLeft w:val="0"/>
          <w:marRight w:val="0"/>
          <w:marTop w:val="0"/>
          <w:marBottom w:val="0"/>
          <w:divBdr>
            <w:top w:val="none" w:sz="0" w:space="0" w:color="auto"/>
            <w:left w:val="none" w:sz="0" w:space="0" w:color="auto"/>
            <w:bottom w:val="none" w:sz="0" w:space="0" w:color="auto"/>
            <w:right w:val="none" w:sz="0" w:space="0" w:color="auto"/>
          </w:divBdr>
        </w:div>
        <w:div w:id="1620724471">
          <w:marLeft w:val="0"/>
          <w:marRight w:val="0"/>
          <w:marTop w:val="0"/>
          <w:marBottom w:val="0"/>
          <w:divBdr>
            <w:top w:val="none" w:sz="0" w:space="0" w:color="auto"/>
            <w:left w:val="none" w:sz="0" w:space="0" w:color="auto"/>
            <w:bottom w:val="none" w:sz="0" w:space="0" w:color="auto"/>
            <w:right w:val="none" w:sz="0" w:space="0" w:color="auto"/>
          </w:divBdr>
        </w:div>
        <w:div w:id="123281740">
          <w:marLeft w:val="0"/>
          <w:marRight w:val="0"/>
          <w:marTop w:val="0"/>
          <w:marBottom w:val="0"/>
          <w:divBdr>
            <w:top w:val="none" w:sz="0" w:space="0" w:color="auto"/>
            <w:left w:val="none" w:sz="0" w:space="0" w:color="auto"/>
            <w:bottom w:val="none" w:sz="0" w:space="0" w:color="auto"/>
            <w:right w:val="none" w:sz="0" w:space="0" w:color="auto"/>
          </w:divBdr>
        </w:div>
        <w:div w:id="1948461739">
          <w:marLeft w:val="0"/>
          <w:marRight w:val="0"/>
          <w:marTop w:val="0"/>
          <w:marBottom w:val="0"/>
          <w:divBdr>
            <w:top w:val="none" w:sz="0" w:space="0" w:color="auto"/>
            <w:left w:val="none" w:sz="0" w:space="0" w:color="auto"/>
            <w:bottom w:val="none" w:sz="0" w:space="0" w:color="auto"/>
            <w:right w:val="none" w:sz="0" w:space="0" w:color="auto"/>
          </w:divBdr>
        </w:div>
        <w:div w:id="2009670073">
          <w:marLeft w:val="0"/>
          <w:marRight w:val="0"/>
          <w:marTop w:val="0"/>
          <w:marBottom w:val="0"/>
          <w:divBdr>
            <w:top w:val="none" w:sz="0" w:space="0" w:color="auto"/>
            <w:left w:val="none" w:sz="0" w:space="0" w:color="auto"/>
            <w:bottom w:val="none" w:sz="0" w:space="0" w:color="auto"/>
            <w:right w:val="none" w:sz="0" w:space="0" w:color="auto"/>
          </w:divBdr>
        </w:div>
        <w:div w:id="1042440090">
          <w:marLeft w:val="0"/>
          <w:marRight w:val="0"/>
          <w:marTop w:val="0"/>
          <w:marBottom w:val="0"/>
          <w:divBdr>
            <w:top w:val="none" w:sz="0" w:space="0" w:color="auto"/>
            <w:left w:val="none" w:sz="0" w:space="0" w:color="auto"/>
            <w:bottom w:val="none" w:sz="0" w:space="0" w:color="auto"/>
            <w:right w:val="none" w:sz="0" w:space="0" w:color="auto"/>
          </w:divBdr>
        </w:div>
        <w:div w:id="753429741">
          <w:marLeft w:val="0"/>
          <w:marRight w:val="0"/>
          <w:marTop w:val="0"/>
          <w:marBottom w:val="0"/>
          <w:divBdr>
            <w:top w:val="none" w:sz="0" w:space="0" w:color="auto"/>
            <w:left w:val="none" w:sz="0" w:space="0" w:color="auto"/>
            <w:bottom w:val="none" w:sz="0" w:space="0" w:color="auto"/>
            <w:right w:val="none" w:sz="0" w:space="0" w:color="auto"/>
          </w:divBdr>
        </w:div>
        <w:div w:id="1556970043">
          <w:marLeft w:val="0"/>
          <w:marRight w:val="0"/>
          <w:marTop w:val="0"/>
          <w:marBottom w:val="0"/>
          <w:divBdr>
            <w:top w:val="none" w:sz="0" w:space="0" w:color="auto"/>
            <w:left w:val="none" w:sz="0" w:space="0" w:color="auto"/>
            <w:bottom w:val="none" w:sz="0" w:space="0" w:color="auto"/>
            <w:right w:val="none" w:sz="0" w:space="0" w:color="auto"/>
          </w:divBdr>
        </w:div>
        <w:div w:id="1712537604">
          <w:marLeft w:val="0"/>
          <w:marRight w:val="0"/>
          <w:marTop w:val="0"/>
          <w:marBottom w:val="0"/>
          <w:divBdr>
            <w:top w:val="none" w:sz="0" w:space="0" w:color="auto"/>
            <w:left w:val="none" w:sz="0" w:space="0" w:color="auto"/>
            <w:bottom w:val="none" w:sz="0" w:space="0" w:color="auto"/>
            <w:right w:val="none" w:sz="0" w:space="0" w:color="auto"/>
          </w:divBdr>
        </w:div>
        <w:div w:id="2026587984">
          <w:marLeft w:val="0"/>
          <w:marRight w:val="0"/>
          <w:marTop w:val="0"/>
          <w:marBottom w:val="0"/>
          <w:divBdr>
            <w:top w:val="none" w:sz="0" w:space="0" w:color="auto"/>
            <w:left w:val="none" w:sz="0" w:space="0" w:color="auto"/>
            <w:bottom w:val="none" w:sz="0" w:space="0" w:color="auto"/>
            <w:right w:val="none" w:sz="0" w:space="0" w:color="auto"/>
          </w:divBdr>
        </w:div>
        <w:div w:id="1998804364">
          <w:marLeft w:val="0"/>
          <w:marRight w:val="0"/>
          <w:marTop w:val="0"/>
          <w:marBottom w:val="0"/>
          <w:divBdr>
            <w:top w:val="none" w:sz="0" w:space="0" w:color="auto"/>
            <w:left w:val="none" w:sz="0" w:space="0" w:color="auto"/>
            <w:bottom w:val="none" w:sz="0" w:space="0" w:color="auto"/>
            <w:right w:val="none" w:sz="0" w:space="0" w:color="auto"/>
          </w:divBdr>
        </w:div>
        <w:div w:id="1831674648">
          <w:marLeft w:val="0"/>
          <w:marRight w:val="0"/>
          <w:marTop w:val="0"/>
          <w:marBottom w:val="0"/>
          <w:divBdr>
            <w:top w:val="none" w:sz="0" w:space="0" w:color="auto"/>
            <w:left w:val="none" w:sz="0" w:space="0" w:color="auto"/>
            <w:bottom w:val="none" w:sz="0" w:space="0" w:color="auto"/>
            <w:right w:val="none" w:sz="0" w:space="0" w:color="auto"/>
          </w:divBdr>
        </w:div>
        <w:div w:id="1696230007">
          <w:marLeft w:val="0"/>
          <w:marRight w:val="0"/>
          <w:marTop w:val="0"/>
          <w:marBottom w:val="0"/>
          <w:divBdr>
            <w:top w:val="none" w:sz="0" w:space="0" w:color="auto"/>
            <w:left w:val="none" w:sz="0" w:space="0" w:color="auto"/>
            <w:bottom w:val="none" w:sz="0" w:space="0" w:color="auto"/>
            <w:right w:val="none" w:sz="0" w:space="0" w:color="auto"/>
          </w:divBdr>
        </w:div>
        <w:div w:id="71662026">
          <w:marLeft w:val="0"/>
          <w:marRight w:val="0"/>
          <w:marTop w:val="0"/>
          <w:marBottom w:val="0"/>
          <w:divBdr>
            <w:top w:val="none" w:sz="0" w:space="0" w:color="auto"/>
            <w:left w:val="none" w:sz="0" w:space="0" w:color="auto"/>
            <w:bottom w:val="none" w:sz="0" w:space="0" w:color="auto"/>
            <w:right w:val="none" w:sz="0" w:space="0" w:color="auto"/>
          </w:divBdr>
        </w:div>
        <w:div w:id="1606618370">
          <w:marLeft w:val="0"/>
          <w:marRight w:val="0"/>
          <w:marTop w:val="0"/>
          <w:marBottom w:val="0"/>
          <w:divBdr>
            <w:top w:val="none" w:sz="0" w:space="0" w:color="auto"/>
            <w:left w:val="none" w:sz="0" w:space="0" w:color="auto"/>
            <w:bottom w:val="none" w:sz="0" w:space="0" w:color="auto"/>
            <w:right w:val="none" w:sz="0" w:space="0" w:color="auto"/>
          </w:divBdr>
        </w:div>
        <w:div w:id="856930">
          <w:marLeft w:val="0"/>
          <w:marRight w:val="0"/>
          <w:marTop w:val="0"/>
          <w:marBottom w:val="0"/>
          <w:divBdr>
            <w:top w:val="none" w:sz="0" w:space="0" w:color="auto"/>
            <w:left w:val="none" w:sz="0" w:space="0" w:color="auto"/>
            <w:bottom w:val="none" w:sz="0" w:space="0" w:color="auto"/>
            <w:right w:val="none" w:sz="0" w:space="0" w:color="auto"/>
          </w:divBdr>
        </w:div>
        <w:div w:id="430322534">
          <w:marLeft w:val="0"/>
          <w:marRight w:val="0"/>
          <w:marTop w:val="0"/>
          <w:marBottom w:val="0"/>
          <w:divBdr>
            <w:top w:val="none" w:sz="0" w:space="0" w:color="auto"/>
            <w:left w:val="none" w:sz="0" w:space="0" w:color="auto"/>
            <w:bottom w:val="none" w:sz="0" w:space="0" w:color="auto"/>
            <w:right w:val="none" w:sz="0" w:space="0" w:color="auto"/>
          </w:divBdr>
        </w:div>
        <w:div w:id="1607544993">
          <w:marLeft w:val="0"/>
          <w:marRight w:val="0"/>
          <w:marTop w:val="0"/>
          <w:marBottom w:val="0"/>
          <w:divBdr>
            <w:top w:val="none" w:sz="0" w:space="0" w:color="auto"/>
            <w:left w:val="none" w:sz="0" w:space="0" w:color="auto"/>
            <w:bottom w:val="none" w:sz="0" w:space="0" w:color="auto"/>
            <w:right w:val="none" w:sz="0" w:space="0" w:color="auto"/>
          </w:divBdr>
        </w:div>
        <w:div w:id="762192028">
          <w:marLeft w:val="0"/>
          <w:marRight w:val="0"/>
          <w:marTop w:val="0"/>
          <w:marBottom w:val="0"/>
          <w:divBdr>
            <w:top w:val="none" w:sz="0" w:space="0" w:color="auto"/>
            <w:left w:val="none" w:sz="0" w:space="0" w:color="auto"/>
            <w:bottom w:val="none" w:sz="0" w:space="0" w:color="auto"/>
            <w:right w:val="none" w:sz="0" w:space="0" w:color="auto"/>
          </w:divBdr>
        </w:div>
        <w:div w:id="493842117">
          <w:marLeft w:val="0"/>
          <w:marRight w:val="0"/>
          <w:marTop w:val="0"/>
          <w:marBottom w:val="0"/>
          <w:divBdr>
            <w:top w:val="none" w:sz="0" w:space="0" w:color="auto"/>
            <w:left w:val="none" w:sz="0" w:space="0" w:color="auto"/>
            <w:bottom w:val="none" w:sz="0" w:space="0" w:color="auto"/>
            <w:right w:val="none" w:sz="0" w:space="0" w:color="auto"/>
          </w:divBdr>
        </w:div>
        <w:div w:id="739518894">
          <w:marLeft w:val="0"/>
          <w:marRight w:val="0"/>
          <w:marTop w:val="0"/>
          <w:marBottom w:val="0"/>
          <w:divBdr>
            <w:top w:val="none" w:sz="0" w:space="0" w:color="auto"/>
            <w:left w:val="none" w:sz="0" w:space="0" w:color="auto"/>
            <w:bottom w:val="none" w:sz="0" w:space="0" w:color="auto"/>
            <w:right w:val="none" w:sz="0" w:space="0" w:color="auto"/>
          </w:divBdr>
        </w:div>
        <w:div w:id="81028961">
          <w:marLeft w:val="0"/>
          <w:marRight w:val="0"/>
          <w:marTop w:val="0"/>
          <w:marBottom w:val="0"/>
          <w:divBdr>
            <w:top w:val="none" w:sz="0" w:space="0" w:color="auto"/>
            <w:left w:val="none" w:sz="0" w:space="0" w:color="auto"/>
            <w:bottom w:val="none" w:sz="0" w:space="0" w:color="auto"/>
            <w:right w:val="none" w:sz="0" w:space="0" w:color="auto"/>
          </w:divBdr>
        </w:div>
        <w:div w:id="206138974">
          <w:marLeft w:val="0"/>
          <w:marRight w:val="0"/>
          <w:marTop w:val="0"/>
          <w:marBottom w:val="0"/>
          <w:divBdr>
            <w:top w:val="none" w:sz="0" w:space="0" w:color="auto"/>
            <w:left w:val="none" w:sz="0" w:space="0" w:color="auto"/>
            <w:bottom w:val="none" w:sz="0" w:space="0" w:color="auto"/>
            <w:right w:val="none" w:sz="0" w:space="0" w:color="auto"/>
          </w:divBdr>
        </w:div>
        <w:div w:id="639922623">
          <w:marLeft w:val="0"/>
          <w:marRight w:val="0"/>
          <w:marTop w:val="0"/>
          <w:marBottom w:val="0"/>
          <w:divBdr>
            <w:top w:val="none" w:sz="0" w:space="0" w:color="auto"/>
            <w:left w:val="none" w:sz="0" w:space="0" w:color="auto"/>
            <w:bottom w:val="none" w:sz="0" w:space="0" w:color="auto"/>
            <w:right w:val="none" w:sz="0" w:space="0" w:color="auto"/>
          </w:divBdr>
        </w:div>
        <w:div w:id="1764841929">
          <w:marLeft w:val="0"/>
          <w:marRight w:val="0"/>
          <w:marTop w:val="0"/>
          <w:marBottom w:val="0"/>
          <w:divBdr>
            <w:top w:val="none" w:sz="0" w:space="0" w:color="auto"/>
            <w:left w:val="none" w:sz="0" w:space="0" w:color="auto"/>
            <w:bottom w:val="none" w:sz="0" w:space="0" w:color="auto"/>
            <w:right w:val="none" w:sz="0" w:space="0" w:color="auto"/>
          </w:divBdr>
        </w:div>
        <w:div w:id="378936117">
          <w:marLeft w:val="0"/>
          <w:marRight w:val="0"/>
          <w:marTop w:val="0"/>
          <w:marBottom w:val="0"/>
          <w:divBdr>
            <w:top w:val="none" w:sz="0" w:space="0" w:color="auto"/>
            <w:left w:val="none" w:sz="0" w:space="0" w:color="auto"/>
            <w:bottom w:val="none" w:sz="0" w:space="0" w:color="auto"/>
            <w:right w:val="none" w:sz="0" w:space="0" w:color="auto"/>
          </w:divBdr>
        </w:div>
        <w:div w:id="1582056530">
          <w:marLeft w:val="0"/>
          <w:marRight w:val="0"/>
          <w:marTop w:val="0"/>
          <w:marBottom w:val="0"/>
          <w:divBdr>
            <w:top w:val="none" w:sz="0" w:space="0" w:color="auto"/>
            <w:left w:val="none" w:sz="0" w:space="0" w:color="auto"/>
            <w:bottom w:val="none" w:sz="0" w:space="0" w:color="auto"/>
            <w:right w:val="none" w:sz="0" w:space="0" w:color="auto"/>
          </w:divBdr>
        </w:div>
        <w:div w:id="706955160">
          <w:marLeft w:val="0"/>
          <w:marRight w:val="0"/>
          <w:marTop w:val="0"/>
          <w:marBottom w:val="0"/>
          <w:divBdr>
            <w:top w:val="none" w:sz="0" w:space="0" w:color="auto"/>
            <w:left w:val="none" w:sz="0" w:space="0" w:color="auto"/>
            <w:bottom w:val="none" w:sz="0" w:space="0" w:color="auto"/>
            <w:right w:val="none" w:sz="0" w:space="0" w:color="auto"/>
          </w:divBdr>
        </w:div>
        <w:div w:id="797263446">
          <w:marLeft w:val="0"/>
          <w:marRight w:val="0"/>
          <w:marTop w:val="0"/>
          <w:marBottom w:val="0"/>
          <w:divBdr>
            <w:top w:val="none" w:sz="0" w:space="0" w:color="auto"/>
            <w:left w:val="none" w:sz="0" w:space="0" w:color="auto"/>
            <w:bottom w:val="none" w:sz="0" w:space="0" w:color="auto"/>
            <w:right w:val="none" w:sz="0" w:space="0" w:color="auto"/>
          </w:divBdr>
        </w:div>
        <w:div w:id="2091155211">
          <w:marLeft w:val="0"/>
          <w:marRight w:val="0"/>
          <w:marTop w:val="0"/>
          <w:marBottom w:val="0"/>
          <w:divBdr>
            <w:top w:val="none" w:sz="0" w:space="0" w:color="auto"/>
            <w:left w:val="none" w:sz="0" w:space="0" w:color="auto"/>
            <w:bottom w:val="none" w:sz="0" w:space="0" w:color="auto"/>
            <w:right w:val="none" w:sz="0" w:space="0" w:color="auto"/>
          </w:divBdr>
        </w:div>
        <w:div w:id="90516658">
          <w:marLeft w:val="0"/>
          <w:marRight w:val="0"/>
          <w:marTop w:val="0"/>
          <w:marBottom w:val="0"/>
          <w:divBdr>
            <w:top w:val="none" w:sz="0" w:space="0" w:color="auto"/>
            <w:left w:val="none" w:sz="0" w:space="0" w:color="auto"/>
            <w:bottom w:val="none" w:sz="0" w:space="0" w:color="auto"/>
            <w:right w:val="none" w:sz="0" w:space="0" w:color="auto"/>
          </w:divBdr>
        </w:div>
        <w:div w:id="938832350">
          <w:marLeft w:val="0"/>
          <w:marRight w:val="0"/>
          <w:marTop w:val="0"/>
          <w:marBottom w:val="0"/>
          <w:divBdr>
            <w:top w:val="none" w:sz="0" w:space="0" w:color="auto"/>
            <w:left w:val="none" w:sz="0" w:space="0" w:color="auto"/>
            <w:bottom w:val="none" w:sz="0" w:space="0" w:color="auto"/>
            <w:right w:val="none" w:sz="0" w:space="0" w:color="auto"/>
          </w:divBdr>
        </w:div>
        <w:div w:id="47844646">
          <w:marLeft w:val="0"/>
          <w:marRight w:val="0"/>
          <w:marTop w:val="0"/>
          <w:marBottom w:val="0"/>
          <w:divBdr>
            <w:top w:val="none" w:sz="0" w:space="0" w:color="auto"/>
            <w:left w:val="none" w:sz="0" w:space="0" w:color="auto"/>
            <w:bottom w:val="none" w:sz="0" w:space="0" w:color="auto"/>
            <w:right w:val="none" w:sz="0" w:space="0" w:color="auto"/>
          </w:divBdr>
        </w:div>
        <w:div w:id="122625223">
          <w:marLeft w:val="0"/>
          <w:marRight w:val="0"/>
          <w:marTop w:val="0"/>
          <w:marBottom w:val="0"/>
          <w:divBdr>
            <w:top w:val="none" w:sz="0" w:space="0" w:color="auto"/>
            <w:left w:val="none" w:sz="0" w:space="0" w:color="auto"/>
            <w:bottom w:val="none" w:sz="0" w:space="0" w:color="auto"/>
            <w:right w:val="none" w:sz="0" w:space="0" w:color="auto"/>
          </w:divBdr>
        </w:div>
        <w:div w:id="468010964">
          <w:marLeft w:val="0"/>
          <w:marRight w:val="0"/>
          <w:marTop w:val="0"/>
          <w:marBottom w:val="0"/>
          <w:divBdr>
            <w:top w:val="none" w:sz="0" w:space="0" w:color="auto"/>
            <w:left w:val="none" w:sz="0" w:space="0" w:color="auto"/>
            <w:bottom w:val="none" w:sz="0" w:space="0" w:color="auto"/>
            <w:right w:val="none" w:sz="0" w:space="0" w:color="auto"/>
          </w:divBdr>
        </w:div>
        <w:div w:id="915473549">
          <w:marLeft w:val="0"/>
          <w:marRight w:val="0"/>
          <w:marTop w:val="0"/>
          <w:marBottom w:val="0"/>
          <w:divBdr>
            <w:top w:val="none" w:sz="0" w:space="0" w:color="auto"/>
            <w:left w:val="none" w:sz="0" w:space="0" w:color="auto"/>
            <w:bottom w:val="none" w:sz="0" w:space="0" w:color="auto"/>
            <w:right w:val="none" w:sz="0" w:space="0" w:color="auto"/>
          </w:divBdr>
        </w:div>
        <w:div w:id="585112983">
          <w:marLeft w:val="0"/>
          <w:marRight w:val="0"/>
          <w:marTop w:val="0"/>
          <w:marBottom w:val="0"/>
          <w:divBdr>
            <w:top w:val="none" w:sz="0" w:space="0" w:color="auto"/>
            <w:left w:val="none" w:sz="0" w:space="0" w:color="auto"/>
            <w:bottom w:val="none" w:sz="0" w:space="0" w:color="auto"/>
            <w:right w:val="none" w:sz="0" w:space="0" w:color="auto"/>
          </w:divBdr>
        </w:div>
        <w:div w:id="904802823">
          <w:marLeft w:val="0"/>
          <w:marRight w:val="0"/>
          <w:marTop w:val="0"/>
          <w:marBottom w:val="0"/>
          <w:divBdr>
            <w:top w:val="none" w:sz="0" w:space="0" w:color="auto"/>
            <w:left w:val="none" w:sz="0" w:space="0" w:color="auto"/>
            <w:bottom w:val="none" w:sz="0" w:space="0" w:color="auto"/>
            <w:right w:val="none" w:sz="0" w:space="0" w:color="auto"/>
          </w:divBdr>
        </w:div>
        <w:div w:id="1205485514">
          <w:marLeft w:val="0"/>
          <w:marRight w:val="0"/>
          <w:marTop w:val="0"/>
          <w:marBottom w:val="0"/>
          <w:divBdr>
            <w:top w:val="none" w:sz="0" w:space="0" w:color="auto"/>
            <w:left w:val="none" w:sz="0" w:space="0" w:color="auto"/>
            <w:bottom w:val="none" w:sz="0" w:space="0" w:color="auto"/>
            <w:right w:val="none" w:sz="0" w:space="0" w:color="auto"/>
          </w:divBdr>
        </w:div>
        <w:div w:id="826435261">
          <w:marLeft w:val="0"/>
          <w:marRight w:val="0"/>
          <w:marTop w:val="0"/>
          <w:marBottom w:val="0"/>
          <w:divBdr>
            <w:top w:val="none" w:sz="0" w:space="0" w:color="auto"/>
            <w:left w:val="none" w:sz="0" w:space="0" w:color="auto"/>
            <w:bottom w:val="none" w:sz="0" w:space="0" w:color="auto"/>
            <w:right w:val="none" w:sz="0" w:space="0" w:color="auto"/>
          </w:divBdr>
        </w:div>
        <w:div w:id="309212059">
          <w:marLeft w:val="0"/>
          <w:marRight w:val="0"/>
          <w:marTop w:val="0"/>
          <w:marBottom w:val="0"/>
          <w:divBdr>
            <w:top w:val="none" w:sz="0" w:space="0" w:color="auto"/>
            <w:left w:val="none" w:sz="0" w:space="0" w:color="auto"/>
            <w:bottom w:val="none" w:sz="0" w:space="0" w:color="auto"/>
            <w:right w:val="none" w:sz="0" w:space="0" w:color="auto"/>
          </w:divBdr>
        </w:div>
        <w:div w:id="1718433076">
          <w:marLeft w:val="0"/>
          <w:marRight w:val="0"/>
          <w:marTop w:val="0"/>
          <w:marBottom w:val="0"/>
          <w:divBdr>
            <w:top w:val="none" w:sz="0" w:space="0" w:color="auto"/>
            <w:left w:val="none" w:sz="0" w:space="0" w:color="auto"/>
            <w:bottom w:val="none" w:sz="0" w:space="0" w:color="auto"/>
            <w:right w:val="none" w:sz="0" w:space="0" w:color="auto"/>
          </w:divBdr>
        </w:div>
        <w:div w:id="584798712">
          <w:marLeft w:val="0"/>
          <w:marRight w:val="0"/>
          <w:marTop w:val="0"/>
          <w:marBottom w:val="0"/>
          <w:divBdr>
            <w:top w:val="none" w:sz="0" w:space="0" w:color="auto"/>
            <w:left w:val="none" w:sz="0" w:space="0" w:color="auto"/>
            <w:bottom w:val="none" w:sz="0" w:space="0" w:color="auto"/>
            <w:right w:val="none" w:sz="0" w:space="0" w:color="auto"/>
          </w:divBdr>
        </w:div>
        <w:div w:id="756250863">
          <w:marLeft w:val="0"/>
          <w:marRight w:val="0"/>
          <w:marTop w:val="0"/>
          <w:marBottom w:val="0"/>
          <w:divBdr>
            <w:top w:val="none" w:sz="0" w:space="0" w:color="auto"/>
            <w:left w:val="none" w:sz="0" w:space="0" w:color="auto"/>
            <w:bottom w:val="none" w:sz="0" w:space="0" w:color="auto"/>
            <w:right w:val="none" w:sz="0" w:space="0" w:color="auto"/>
          </w:divBdr>
        </w:div>
        <w:div w:id="130025199">
          <w:marLeft w:val="0"/>
          <w:marRight w:val="0"/>
          <w:marTop w:val="0"/>
          <w:marBottom w:val="0"/>
          <w:divBdr>
            <w:top w:val="none" w:sz="0" w:space="0" w:color="auto"/>
            <w:left w:val="none" w:sz="0" w:space="0" w:color="auto"/>
            <w:bottom w:val="none" w:sz="0" w:space="0" w:color="auto"/>
            <w:right w:val="none" w:sz="0" w:space="0" w:color="auto"/>
          </w:divBdr>
        </w:div>
        <w:div w:id="1989359513">
          <w:marLeft w:val="0"/>
          <w:marRight w:val="0"/>
          <w:marTop w:val="0"/>
          <w:marBottom w:val="0"/>
          <w:divBdr>
            <w:top w:val="none" w:sz="0" w:space="0" w:color="auto"/>
            <w:left w:val="none" w:sz="0" w:space="0" w:color="auto"/>
            <w:bottom w:val="none" w:sz="0" w:space="0" w:color="auto"/>
            <w:right w:val="none" w:sz="0" w:space="0" w:color="auto"/>
          </w:divBdr>
        </w:div>
        <w:div w:id="1935894206">
          <w:marLeft w:val="0"/>
          <w:marRight w:val="0"/>
          <w:marTop w:val="0"/>
          <w:marBottom w:val="0"/>
          <w:divBdr>
            <w:top w:val="none" w:sz="0" w:space="0" w:color="auto"/>
            <w:left w:val="none" w:sz="0" w:space="0" w:color="auto"/>
            <w:bottom w:val="none" w:sz="0" w:space="0" w:color="auto"/>
            <w:right w:val="none" w:sz="0" w:space="0" w:color="auto"/>
          </w:divBdr>
        </w:div>
        <w:div w:id="684329028">
          <w:marLeft w:val="0"/>
          <w:marRight w:val="0"/>
          <w:marTop w:val="0"/>
          <w:marBottom w:val="0"/>
          <w:divBdr>
            <w:top w:val="none" w:sz="0" w:space="0" w:color="auto"/>
            <w:left w:val="none" w:sz="0" w:space="0" w:color="auto"/>
            <w:bottom w:val="none" w:sz="0" w:space="0" w:color="auto"/>
            <w:right w:val="none" w:sz="0" w:space="0" w:color="auto"/>
          </w:divBdr>
        </w:div>
        <w:div w:id="350107279">
          <w:marLeft w:val="0"/>
          <w:marRight w:val="0"/>
          <w:marTop w:val="0"/>
          <w:marBottom w:val="0"/>
          <w:divBdr>
            <w:top w:val="none" w:sz="0" w:space="0" w:color="auto"/>
            <w:left w:val="none" w:sz="0" w:space="0" w:color="auto"/>
            <w:bottom w:val="none" w:sz="0" w:space="0" w:color="auto"/>
            <w:right w:val="none" w:sz="0" w:space="0" w:color="auto"/>
          </w:divBdr>
        </w:div>
        <w:div w:id="628128072">
          <w:marLeft w:val="0"/>
          <w:marRight w:val="0"/>
          <w:marTop w:val="0"/>
          <w:marBottom w:val="0"/>
          <w:divBdr>
            <w:top w:val="none" w:sz="0" w:space="0" w:color="auto"/>
            <w:left w:val="none" w:sz="0" w:space="0" w:color="auto"/>
            <w:bottom w:val="none" w:sz="0" w:space="0" w:color="auto"/>
            <w:right w:val="none" w:sz="0" w:space="0" w:color="auto"/>
          </w:divBdr>
        </w:div>
        <w:div w:id="2071226335">
          <w:marLeft w:val="0"/>
          <w:marRight w:val="0"/>
          <w:marTop w:val="0"/>
          <w:marBottom w:val="0"/>
          <w:divBdr>
            <w:top w:val="none" w:sz="0" w:space="0" w:color="auto"/>
            <w:left w:val="none" w:sz="0" w:space="0" w:color="auto"/>
            <w:bottom w:val="none" w:sz="0" w:space="0" w:color="auto"/>
            <w:right w:val="none" w:sz="0" w:space="0" w:color="auto"/>
          </w:divBdr>
        </w:div>
        <w:div w:id="2046129493">
          <w:marLeft w:val="0"/>
          <w:marRight w:val="0"/>
          <w:marTop w:val="0"/>
          <w:marBottom w:val="0"/>
          <w:divBdr>
            <w:top w:val="none" w:sz="0" w:space="0" w:color="auto"/>
            <w:left w:val="none" w:sz="0" w:space="0" w:color="auto"/>
            <w:bottom w:val="none" w:sz="0" w:space="0" w:color="auto"/>
            <w:right w:val="none" w:sz="0" w:space="0" w:color="auto"/>
          </w:divBdr>
        </w:div>
        <w:div w:id="1935627643">
          <w:marLeft w:val="0"/>
          <w:marRight w:val="0"/>
          <w:marTop w:val="0"/>
          <w:marBottom w:val="0"/>
          <w:divBdr>
            <w:top w:val="none" w:sz="0" w:space="0" w:color="auto"/>
            <w:left w:val="none" w:sz="0" w:space="0" w:color="auto"/>
            <w:bottom w:val="none" w:sz="0" w:space="0" w:color="auto"/>
            <w:right w:val="none" w:sz="0" w:space="0" w:color="auto"/>
          </w:divBdr>
        </w:div>
        <w:div w:id="1713460884">
          <w:marLeft w:val="0"/>
          <w:marRight w:val="0"/>
          <w:marTop w:val="0"/>
          <w:marBottom w:val="0"/>
          <w:divBdr>
            <w:top w:val="none" w:sz="0" w:space="0" w:color="auto"/>
            <w:left w:val="none" w:sz="0" w:space="0" w:color="auto"/>
            <w:bottom w:val="none" w:sz="0" w:space="0" w:color="auto"/>
            <w:right w:val="none" w:sz="0" w:space="0" w:color="auto"/>
          </w:divBdr>
        </w:div>
        <w:div w:id="38826384">
          <w:marLeft w:val="0"/>
          <w:marRight w:val="0"/>
          <w:marTop w:val="0"/>
          <w:marBottom w:val="0"/>
          <w:divBdr>
            <w:top w:val="none" w:sz="0" w:space="0" w:color="auto"/>
            <w:left w:val="none" w:sz="0" w:space="0" w:color="auto"/>
            <w:bottom w:val="none" w:sz="0" w:space="0" w:color="auto"/>
            <w:right w:val="none" w:sz="0" w:space="0" w:color="auto"/>
          </w:divBdr>
        </w:div>
        <w:div w:id="1025907416">
          <w:marLeft w:val="0"/>
          <w:marRight w:val="0"/>
          <w:marTop w:val="0"/>
          <w:marBottom w:val="0"/>
          <w:divBdr>
            <w:top w:val="none" w:sz="0" w:space="0" w:color="auto"/>
            <w:left w:val="none" w:sz="0" w:space="0" w:color="auto"/>
            <w:bottom w:val="none" w:sz="0" w:space="0" w:color="auto"/>
            <w:right w:val="none" w:sz="0" w:space="0" w:color="auto"/>
          </w:divBdr>
        </w:div>
        <w:div w:id="1555122680">
          <w:marLeft w:val="0"/>
          <w:marRight w:val="0"/>
          <w:marTop w:val="0"/>
          <w:marBottom w:val="0"/>
          <w:divBdr>
            <w:top w:val="none" w:sz="0" w:space="0" w:color="auto"/>
            <w:left w:val="none" w:sz="0" w:space="0" w:color="auto"/>
            <w:bottom w:val="none" w:sz="0" w:space="0" w:color="auto"/>
            <w:right w:val="none" w:sz="0" w:space="0" w:color="auto"/>
          </w:divBdr>
        </w:div>
        <w:div w:id="1333291858">
          <w:marLeft w:val="0"/>
          <w:marRight w:val="0"/>
          <w:marTop w:val="0"/>
          <w:marBottom w:val="0"/>
          <w:divBdr>
            <w:top w:val="none" w:sz="0" w:space="0" w:color="auto"/>
            <w:left w:val="none" w:sz="0" w:space="0" w:color="auto"/>
            <w:bottom w:val="none" w:sz="0" w:space="0" w:color="auto"/>
            <w:right w:val="none" w:sz="0" w:space="0" w:color="auto"/>
          </w:divBdr>
        </w:div>
        <w:div w:id="1582905484">
          <w:marLeft w:val="0"/>
          <w:marRight w:val="0"/>
          <w:marTop w:val="0"/>
          <w:marBottom w:val="0"/>
          <w:divBdr>
            <w:top w:val="none" w:sz="0" w:space="0" w:color="auto"/>
            <w:left w:val="none" w:sz="0" w:space="0" w:color="auto"/>
            <w:bottom w:val="none" w:sz="0" w:space="0" w:color="auto"/>
            <w:right w:val="none" w:sz="0" w:space="0" w:color="auto"/>
          </w:divBdr>
        </w:div>
        <w:div w:id="2095930009">
          <w:marLeft w:val="0"/>
          <w:marRight w:val="0"/>
          <w:marTop w:val="0"/>
          <w:marBottom w:val="0"/>
          <w:divBdr>
            <w:top w:val="none" w:sz="0" w:space="0" w:color="auto"/>
            <w:left w:val="none" w:sz="0" w:space="0" w:color="auto"/>
            <w:bottom w:val="none" w:sz="0" w:space="0" w:color="auto"/>
            <w:right w:val="none" w:sz="0" w:space="0" w:color="auto"/>
          </w:divBdr>
        </w:div>
        <w:div w:id="1226334450">
          <w:marLeft w:val="0"/>
          <w:marRight w:val="0"/>
          <w:marTop w:val="0"/>
          <w:marBottom w:val="0"/>
          <w:divBdr>
            <w:top w:val="none" w:sz="0" w:space="0" w:color="auto"/>
            <w:left w:val="none" w:sz="0" w:space="0" w:color="auto"/>
            <w:bottom w:val="none" w:sz="0" w:space="0" w:color="auto"/>
            <w:right w:val="none" w:sz="0" w:space="0" w:color="auto"/>
          </w:divBdr>
        </w:div>
        <w:div w:id="1327050666">
          <w:marLeft w:val="0"/>
          <w:marRight w:val="0"/>
          <w:marTop w:val="0"/>
          <w:marBottom w:val="0"/>
          <w:divBdr>
            <w:top w:val="none" w:sz="0" w:space="0" w:color="auto"/>
            <w:left w:val="none" w:sz="0" w:space="0" w:color="auto"/>
            <w:bottom w:val="none" w:sz="0" w:space="0" w:color="auto"/>
            <w:right w:val="none" w:sz="0" w:space="0" w:color="auto"/>
          </w:divBdr>
        </w:div>
        <w:div w:id="473914557">
          <w:marLeft w:val="0"/>
          <w:marRight w:val="0"/>
          <w:marTop w:val="0"/>
          <w:marBottom w:val="0"/>
          <w:divBdr>
            <w:top w:val="none" w:sz="0" w:space="0" w:color="auto"/>
            <w:left w:val="none" w:sz="0" w:space="0" w:color="auto"/>
            <w:bottom w:val="none" w:sz="0" w:space="0" w:color="auto"/>
            <w:right w:val="none" w:sz="0" w:space="0" w:color="auto"/>
          </w:divBdr>
        </w:div>
        <w:div w:id="1925452938">
          <w:marLeft w:val="0"/>
          <w:marRight w:val="0"/>
          <w:marTop w:val="0"/>
          <w:marBottom w:val="0"/>
          <w:divBdr>
            <w:top w:val="none" w:sz="0" w:space="0" w:color="auto"/>
            <w:left w:val="none" w:sz="0" w:space="0" w:color="auto"/>
            <w:bottom w:val="none" w:sz="0" w:space="0" w:color="auto"/>
            <w:right w:val="none" w:sz="0" w:space="0" w:color="auto"/>
          </w:divBdr>
        </w:div>
        <w:div w:id="1986666004">
          <w:marLeft w:val="0"/>
          <w:marRight w:val="0"/>
          <w:marTop w:val="0"/>
          <w:marBottom w:val="0"/>
          <w:divBdr>
            <w:top w:val="none" w:sz="0" w:space="0" w:color="auto"/>
            <w:left w:val="none" w:sz="0" w:space="0" w:color="auto"/>
            <w:bottom w:val="none" w:sz="0" w:space="0" w:color="auto"/>
            <w:right w:val="none" w:sz="0" w:space="0" w:color="auto"/>
          </w:divBdr>
        </w:div>
        <w:div w:id="1957634151">
          <w:marLeft w:val="0"/>
          <w:marRight w:val="0"/>
          <w:marTop w:val="0"/>
          <w:marBottom w:val="0"/>
          <w:divBdr>
            <w:top w:val="none" w:sz="0" w:space="0" w:color="auto"/>
            <w:left w:val="none" w:sz="0" w:space="0" w:color="auto"/>
            <w:bottom w:val="none" w:sz="0" w:space="0" w:color="auto"/>
            <w:right w:val="none" w:sz="0" w:space="0" w:color="auto"/>
          </w:divBdr>
        </w:div>
        <w:div w:id="607812427">
          <w:marLeft w:val="0"/>
          <w:marRight w:val="0"/>
          <w:marTop w:val="0"/>
          <w:marBottom w:val="0"/>
          <w:divBdr>
            <w:top w:val="none" w:sz="0" w:space="0" w:color="auto"/>
            <w:left w:val="none" w:sz="0" w:space="0" w:color="auto"/>
            <w:bottom w:val="none" w:sz="0" w:space="0" w:color="auto"/>
            <w:right w:val="none" w:sz="0" w:space="0" w:color="auto"/>
          </w:divBdr>
        </w:div>
        <w:div w:id="303196670">
          <w:marLeft w:val="0"/>
          <w:marRight w:val="0"/>
          <w:marTop w:val="0"/>
          <w:marBottom w:val="0"/>
          <w:divBdr>
            <w:top w:val="none" w:sz="0" w:space="0" w:color="auto"/>
            <w:left w:val="none" w:sz="0" w:space="0" w:color="auto"/>
            <w:bottom w:val="none" w:sz="0" w:space="0" w:color="auto"/>
            <w:right w:val="none" w:sz="0" w:space="0" w:color="auto"/>
          </w:divBdr>
        </w:div>
        <w:div w:id="1341203415">
          <w:marLeft w:val="0"/>
          <w:marRight w:val="0"/>
          <w:marTop w:val="0"/>
          <w:marBottom w:val="0"/>
          <w:divBdr>
            <w:top w:val="none" w:sz="0" w:space="0" w:color="auto"/>
            <w:left w:val="none" w:sz="0" w:space="0" w:color="auto"/>
            <w:bottom w:val="none" w:sz="0" w:space="0" w:color="auto"/>
            <w:right w:val="none" w:sz="0" w:space="0" w:color="auto"/>
          </w:divBdr>
        </w:div>
        <w:div w:id="77214867">
          <w:marLeft w:val="0"/>
          <w:marRight w:val="0"/>
          <w:marTop w:val="0"/>
          <w:marBottom w:val="0"/>
          <w:divBdr>
            <w:top w:val="none" w:sz="0" w:space="0" w:color="auto"/>
            <w:left w:val="none" w:sz="0" w:space="0" w:color="auto"/>
            <w:bottom w:val="none" w:sz="0" w:space="0" w:color="auto"/>
            <w:right w:val="none" w:sz="0" w:space="0" w:color="auto"/>
          </w:divBdr>
        </w:div>
        <w:div w:id="1974024172">
          <w:marLeft w:val="0"/>
          <w:marRight w:val="0"/>
          <w:marTop w:val="0"/>
          <w:marBottom w:val="0"/>
          <w:divBdr>
            <w:top w:val="none" w:sz="0" w:space="0" w:color="auto"/>
            <w:left w:val="none" w:sz="0" w:space="0" w:color="auto"/>
            <w:bottom w:val="none" w:sz="0" w:space="0" w:color="auto"/>
            <w:right w:val="none" w:sz="0" w:space="0" w:color="auto"/>
          </w:divBdr>
        </w:div>
        <w:div w:id="1640651035">
          <w:marLeft w:val="0"/>
          <w:marRight w:val="0"/>
          <w:marTop w:val="0"/>
          <w:marBottom w:val="0"/>
          <w:divBdr>
            <w:top w:val="none" w:sz="0" w:space="0" w:color="auto"/>
            <w:left w:val="none" w:sz="0" w:space="0" w:color="auto"/>
            <w:bottom w:val="none" w:sz="0" w:space="0" w:color="auto"/>
            <w:right w:val="none" w:sz="0" w:space="0" w:color="auto"/>
          </w:divBdr>
        </w:div>
        <w:div w:id="148442031">
          <w:marLeft w:val="0"/>
          <w:marRight w:val="0"/>
          <w:marTop w:val="0"/>
          <w:marBottom w:val="0"/>
          <w:divBdr>
            <w:top w:val="none" w:sz="0" w:space="0" w:color="auto"/>
            <w:left w:val="none" w:sz="0" w:space="0" w:color="auto"/>
            <w:bottom w:val="none" w:sz="0" w:space="0" w:color="auto"/>
            <w:right w:val="none" w:sz="0" w:space="0" w:color="auto"/>
          </w:divBdr>
        </w:div>
        <w:div w:id="1407727978">
          <w:marLeft w:val="0"/>
          <w:marRight w:val="0"/>
          <w:marTop w:val="0"/>
          <w:marBottom w:val="0"/>
          <w:divBdr>
            <w:top w:val="none" w:sz="0" w:space="0" w:color="auto"/>
            <w:left w:val="none" w:sz="0" w:space="0" w:color="auto"/>
            <w:bottom w:val="none" w:sz="0" w:space="0" w:color="auto"/>
            <w:right w:val="none" w:sz="0" w:space="0" w:color="auto"/>
          </w:divBdr>
        </w:div>
        <w:div w:id="1036737430">
          <w:marLeft w:val="0"/>
          <w:marRight w:val="0"/>
          <w:marTop w:val="0"/>
          <w:marBottom w:val="0"/>
          <w:divBdr>
            <w:top w:val="none" w:sz="0" w:space="0" w:color="auto"/>
            <w:left w:val="none" w:sz="0" w:space="0" w:color="auto"/>
            <w:bottom w:val="none" w:sz="0" w:space="0" w:color="auto"/>
            <w:right w:val="none" w:sz="0" w:space="0" w:color="auto"/>
          </w:divBdr>
        </w:div>
        <w:div w:id="1050804503">
          <w:marLeft w:val="0"/>
          <w:marRight w:val="0"/>
          <w:marTop w:val="0"/>
          <w:marBottom w:val="0"/>
          <w:divBdr>
            <w:top w:val="none" w:sz="0" w:space="0" w:color="auto"/>
            <w:left w:val="none" w:sz="0" w:space="0" w:color="auto"/>
            <w:bottom w:val="none" w:sz="0" w:space="0" w:color="auto"/>
            <w:right w:val="none" w:sz="0" w:space="0" w:color="auto"/>
          </w:divBdr>
        </w:div>
        <w:div w:id="1339190118">
          <w:marLeft w:val="0"/>
          <w:marRight w:val="0"/>
          <w:marTop w:val="0"/>
          <w:marBottom w:val="0"/>
          <w:divBdr>
            <w:top w:val="none" w:sz="0" w:space="0" w:color="auto"/>
            <w:left w:val="none" w:sz="0" w:space="0" w:color="auto"/>
            <w:bottom w:val="none" w:sz="0" w:space="0" w:color="auto"/>
            <w:right w:val="none" w:sz="0" w:space="0" w:color="auto"/>
          </w:divBdr>
        </w:div>
        <w:div w:id="1492407519">
          <w:marLeft w:val="0"/>
          <w:marRight w:val="0"/>
          <w:marTop w:val="0"/>
          <w:marBottom w:val="0"/>
          <w:divBdr>
            <w:top w:val="none" w:sz="0" w:space="0" w:color="auto"/>
            <w:left w:val="none" w:sz="0" w:space="0" w:color="auto"/>
            <w:bottom w:val="none" w:sz="0" w:space="0" w:color="auto"/>
            <w:right w:val="none" w:sz="0" w:space="0" w:color="auto"/>
          </w:divBdr>
        </w:div>
        <w:div w:id="190340640">
          <w:marLeft w:val="0"/>
          <w:marRight w:val="0"/>
          <w:marTop w:val="0"/>
          <w:marBottom w:val="0"/>
          <w:divBdr>
            <w:top w:val="none" w:sz="0" w:space="0" w:color="auto"/>
            <w:left w:val="none" w:sz="0" w:space="0" w:color="auto"/>
            <w:bottom w:val="none" w:sz="0" w:space="0" w:color="auto"/>
            <w:right w:val="none" w:sz="0" w:space="0" w:color="auto"/>
          </w:divBdr>
        </w:div>
        <w:div w:id="506604143">
          <w:marLeft w:val="0"/>
          <w:marRight w:val="0"/>
          <w:marTop w:val="0"/>
          <w:marBottom w:val="0"/>
          <w:divBdr>
            <w:top w:val="none" w:sz="0" w:space="0" w:color="auto"/>
            <w:left w:val="none" w:sz="0" w:space="0" w:color="auto"/>
            <w:bottom w:val="none" w:sz="0" w:space="0" w:color="auto"/>
            <w:right w:val="none" w:sz="0" w:space="0" w:color="auto"/>
          </w:divBdr>
        </w:div>
        <w:div w:id="121076471">
          <w:marLeft w:val="0"/>
          <w:marRight w:val="0"/>
          <w:marTop w:val="0"/>
          <w:marBottom w:val="0"/>
          <w:divBdr>
            <w:top w:val="none" w:sz="0" w:space="0" w:color="auto"/>
            <w:left w:val="none" w:sz="0" w:space="0" w:color="auto"/>
            <w:bottom w:val="none" w:sz="0" w:space="0" w:color="auto"/>
            <w:right w:val="none" w:sz="0" w:space="0" w:color="auto"/>
          </w:divBdr>
        </w:div>
        <w:div w:id="313216901">
          <w:marLeft w:val="0"/>
          <w:marRight w:val="0"/>
          <w:marTop w:val="0"/>
          <w:marBottom w:val="0"/>
          <w:divBdr>
            <w:top w:val="none" w:sz="0" w:space="0" w:color="auto"/>
            <w:left w:val="none" w:sz="0" w:space="0" w:color="auto"/>
            <w:bottom w:val="none" w:sz="0" w:space="0" w:color="auto"/>
            <w:right w:val="none" w:sz="0" w:space="0" w:color="auto"/>
          </w:divBdr>
        </w:div>
        <w:div w:id="1181971631">
          <w:marLeft w:val="0"/>
          <w:marRight w:val="0"/>
          <w:marTop w:val="0"/>
          <w:marBottom w:val="0"/>
          <w:divBdr>
            <w:top w:val="none" w:sz="0" w:space="0" w:color="auto"/>
            <w:left w:val="none" w:sz="0" w:space="0" w:color="auto"/>
            <w:bottom w:val="none" w:sz="0" w:space="0" w:color="auto"/>
            <w:right w:val="none" w:sz="0" w:space="0" w:color="auto"/>
          </w:divBdr>
        </w:div>
        <w:div w:id="224338985">
          <w:marLeft w:val="0"/>
          <w:marRight w:val="0"/>
          <w:marTop w:val="0"/>
          <w:marBottom w:val="0"/>
          <w:divBdr>
            <w:top w:val="none" w:sz="0" w:space="0" w:color="auto"/>
            <w:left w:val="none" w:sz="0" w:space="0" w:color="auto"/>
            <w:bottom w:val="none" w:sz="0" w:space="0" w:color="auto"/>
            <w:right w:val="none" w:sz="0" w:space="0" w:color="auto"/>
          </w:divBdr>
        </w:div>
        <w:div w:id="1147742133">
          <w:marLeft w:val="0"/>
          <w:marRight w:val="0"/>
          <w:marTop w:val="0"/>
          <w:marBottom w:val="0"/>
          <w:divBdr>
            <w:top w:val="none" w:sz="0" w:space="0" w:color="auto"/>
            <w:left w:val="none" w:sz="0" w:space="0" w:color="auto"/>
            <w:bottom w:val="none" w:sz="0" w:space="0" w:color="auto"/>
            <w:right w:val="none" w:sz="0" w:space="0" w:color="auto"/>
          </w:divBdr>
        </w:div>
        <w:div w:id="1700544359">
          <w:marLeft w:val="0"/>
          <w:marRight w:val="0"/>
          <w:marTop w:val="0"/>
          <w:marBottom w:val="0"/>
          <w:divBdr>
            <w:top w:val="none" w:sz="0" w:space="0" w:color="auto"/>
            <w:left w:val="none" w:sz="0" w:space="0" w:color="auto"/>
            <w:bottom w:val="none" w:sz="0" w:space="0" w:color="auto"/>
            <w:right w:val="none" w:sz="0" w:space="0" w:color="auto"/>
          </w:divBdr>
        </w:div>
        <w:div w:id="1588660308">
          <w:marLeft w:val="0"/>
          <w:marRight w:val="0"/>
          <w:marTop w:val="0"/>
          <w:marBottom w:val="0"/>
          <w:divBdr>
            <w:top w:val="none" w:sz="0" w:space="0" w:color="auto"/>
            <w:left w:val="none" w:sz="0" w:space="0" w:color="auto"/>
            <w:bottom w:val="none" w:sz="0" w:space="0" w:color="auto"/>
            <w:right w:val="none" w:sz="0" w:space="0" w:color="auto"/>
          </w:divBdr>
        </w:div>
        <w:div w:id="432014615">
          <w:marLeft w:val="0"/>
          <w:marRight w:val="0"/>
          <w:marTop w:val="0"/>
          <w:marBottom w:val="0"/>
          <w:divBdr>
            <w:top w:val="none" w:sz="0" w:space="0" w:color="auto"/>
            <w:left w:val="none" w:sz="0" w:space="0" w:color="auto"/>
            <w:bottom w:val="none" w:sz="0" w:space="0" w:color="auto"/>
            <w:right w:val="none" w:sz="0" w:space="0" w:color="auto"/>
          </w:divBdr>
        </w:div>
        <w:div w:id="1215890394">
          <w:marLeft w:val="0"/>
          <w:marRight w:val="0"/>
          <w:marTop w:val="0"/>
          <w:marBottom w:val="0"/>
          <w:divBdr>
            <w:top w:val="none" w:sz="0" w:space="0" w:color="auto"/>
            <w:left w:val="none" w:sz="0" w:space="0" w:color="auto"/>
            <w:bottom w:val="none" w:sz="0" w:space="0" w:color="auto"/>
            <w:right w:val="none" w:sz="0" w:space="0" w:color="auto"/>
          </w:divBdr>
        </w:div>
        <w:div w:id="961963004">
          <w:marLeft w:val="0"/>
          <w:marRight w:val="0"/>
          <w:marTop w:val="0"/>
          <w:marBottom w:val="0"/>
          <w:divBdr>
            <w:top w:val="none" w:sz="0" w:space="0" w:color="auto"/>
            <w:left w:val="none" w:sz="0" w:space="0" w:color="auto"/>
            <w:bottom w:val="none" w:sz="0" w:space="0" w:color="auto"/>
            <w:right w:val="none" w:sz="0" w:space="0" w:color="auto"/>
          </w:divBdr>
        </w:div>
        <w:div w:id="1836412109">
          <w:marLeft w:val="0"/>
          <w:marRight w:val="0"/>
          <w:marTop w:val="0"/>
          <w:marBottom w:val="0"/>
          <w:divBdr>
            <w:top w:val="none" w:sz="0" w:space="0" w:color="auto"/>
            <w:left w:val="none" w:sz="0" w:space="0" w:color="auto"/>
            <w:bottom w:val="none" w:sz="0" w:space="0" w:color="auto"/>
            <w:right w:val="none" w:sz="0" w:space="0" w:color="auto"/>
          </w:divBdr>
        </w:div>
        <w:div w:id="220411724">
          <w:marLeft w:val="0"/>
          <w:marRight w:val="0"/>
          <w:marTop w:val="0"/>
          <w:marBottom w:val="0"/>
          <w:divBdr>
            <w:top w:val="none" w:sz="0" w:space="0" w:color="auto"/>
            <w:left w:val="none" w:sz="0" w:space="0" w:color="auto"/>
            <w:bottom w:val="none" w:sz="0" w:space="0" w:color="auto"/>
            <w:right w:val="none" w:sz="0" w:space="0" w:color="auto"/>
          </w:divBdr>
        </w:div>
        <w:div w:id="2075001895">
          <w:marLeft w:val="0"/>
          <w:marRight w:val="0"/>
          <w:marTop w:val="0"/>
          <w:marBottom w:val="0"/>
          <w:divBdr>
            <w:top w:val="none" w:sz="0" w:space="0" w:color="auto"/>
            <w:left w:val="none" w:sz="0" w:space="0" w:color="auto"/>
            <w:bottom w:val="none" w:sz="0" w:space="0" w:color="auto"/>
            <w:right w:val="none" w:sz="0" w:space="0" w:color="auto"/>
          </w:divBdr>
        </w:div>
        <w:div w:id="1183782548">
          <w:marLeft w:val="0"/>
          <w:marRight w:val="0"/>
          <w:marTop w:val="0"/>
          <w:marBottom w:val="0"/>
          <w:divBdr>
            <w:top w:val="none" w:sz="0" w:space="0" w:color="auto"/>
            <w:left w:val="none" w:sz="0" w:space="0" w:color="auto"/>
            <w:bottom w:val="none" w:sz="0" w:space="0" w:color="auto"/>
            <w:right w:val="none" w:sz="0" w:space="0" w:color="auto"/>
          </w:divBdr>
        </w:div>
        <w:div w:id="859271240">
          <w:marLeft w:val="0"/>
          <w:marRight w:val="0"/>
          <w:marTop w:val="0"/>
          <w:marBottom w:val="0"/>
          <w:divBdr>
            <w:top w:val="none" w:sz="0" w:space="0" w:color="auto"/>
            <w:left w:val="none" w:sz="0" w:space="0" w:color="auto"/>
            <w:bottom w:val="none" w:sz="0" w:space="0" w:color="auto"/>
            <w:right w:val="none" w:sz="0" w:space="0" w:color="auto"/>
          </w:divBdr>
        </w:div>
        <w:div w:id="308360936">
          <w:marLeft w:val="0"/>
          <w:marRight w:val="0"/>
          <w:marTop w:val="0"/>
          <w:marBottom w:val="0"/>
          <w:divBdr>
            <w:top w:val="none" w:sz="0" w:space="0" w:color="auto"/>
            <w:left w:val="none" w:sz="0" w:space="0" w:color="auto"/>
            <w:bottom w:val="none" w:sz="0" w:space="0" w:color="auto"/>
            <w:right w:val="none" w:sz="0" w:space="0" w:color="auto"/>
          </w:divBdr>
        </w:div>
        <w:div w:id="1842769075">
          <w:marLeft w:val="0"/>
          <w:marRight w:val="0"/>
          <w:marTop w:val="0"/>
          <w:marBottom w:val="0"/>
          <w:divBdr>
            <w:top w:val="none" w:sz="0" w:space="0" w:color="auto"/>
            <w:left w:val="none" w:sz="0" w:space="0" w:color="auto"/>
            <w:bottom w:val="none" w:sz="0" w:space="0" w:color="auto"/>
            <w:right w:val="none" w:sz="0" w:space="0" w:color="auto"/>
          </w:divBdr>
        </w:div>
        <w:div w:id="1195540282">
          <w:marLeft w:val="0"/>
          <w:marRight w:val="0"/>
          <w:marTop w:val="0"/>
          <w:marBottom w:val="0"/>
          <w:divBdr>
            <w:top w:val="none" w:sz="0" w:space="0" w:color="auto"/>
            <w:left w:val="none" w:sz="0" w:space="0" w:color="auto"/>
            <w:bottom w:val="none" w:sz="0" w:space="0" w:color="auto"/>
            <w:right w:val="none" w:sz="0" w:space="0" w:color="auto"/>
          </w:divBdr>
        </w:div>
        <w:div w:id="60907609">
          <w:marLeft w:val="0"/>
          <w:marRight w:val="0"/>
          <w:marTop w:val="0"/>
          <w:marBottom w:val="0"/>
          <w:divBdr>
            <w:top w:val="none" w:sz="0" w:space="0" w:color="auto"/>
            <w:left w:val="none" w:sz="0" w:space="0" w:color="auto"/>
            <w:bottom w:val="none" w:sz="0" w:space="0" w:color="auto"/>
            <w:right w:val="none" w:sz="0" w:space="0" w:color="auto"/>
          </w:divBdr>
        </w:div>
        <w:div w:id="1456211713">
          <w:marLeft w:val="0"/>
          <w:marRight w:val="0"/>
          <w:marTop w:val="0"/>
          <w:marBottom w:val="0"/>
          <w:divBdr>
            <w:top w:val="none" w:sz="0" w:space="0" w:color="auto"/>
            <w:left w:val="none" w:sz="0" w:space="0" w:color="auto"/>
            <w:bottom w:val="none" w:sz="0" w:space="0" w:color="auto"/>
            <w:right w:val="none" w:sz="0" w:space="0" w:color="auto"/>
          </w:divBdr>
        </w:div>
        <w:div w:id="963851502">
          <w:marLeft w:val="0"/>
          <w:marRight w:val="0"/>
          <w:marTop w:val="0"/>
          <w:marBottom w:val="0"/>
          <w:divBdr>
            <w:top w:val="none" w:sz="0" w:space="0" w:color="auto"/>
            <w:left w:val="none" w:sz="0" w:space="0" w:color="auto"/>
            <w:bottom w:val="none" w:sz="0" w:space="0" w:color="auto"/>
            <w:right w:val="none" w:sz="0" w:space="0" w:color="auto"/>
          </w:divBdr>
        </w:div>
        <w:div w:id="436410520">
          <w:marLeft w:val="0"/>
          <w:marRight w:val="0"/>
          <w:marTop w:val="0"/>
          <w:marBottom w:val="0"/>
          <w:divBdr>
            <w:top w:val="none" w:sz="0" w:space="0" w:color="auto"/>
            <w:left w:val="none" w:sz="0" w:space="0" w:color="auto"/>
            <w:bottom w:val="none" w:sz="0" w:space="0" w:color="auto"/>
            <w:right w:val="none" w:sz="0" w:space="0" w:color="auto"/>
          </w:divBdr>
        </w:div>
        <w:div w:id="528953820">
          <w:marLeft w:val="0"/>
          <w:marRight w:val="0"/>
          <w:marTop w:val="0"/>
          <w:marBottom w:val="0"/>
          <w:divBdr>
            <w:top w:val="none" w:sz="0" w:space="0" w:color="auto"/>
            <w:left w:val="none" w:sz="0" w:space="0" w:color="auto"/>
            <w:bottom w:val="none" w:sz="0" w:space="0" w:color="auto"/>
            <w:right w:val="none" w:sz="0" w:space="0" w:color="auto"/>
          </w:divBdr>
        </w:div>
        <w:div w:id="1567573583">
          <w:marLeft w:val="0"/>
          <w:marRight w:val="0"/>
          <w:marTop w:val="0"/>
          <w:marBottom w:val="0"/>
          <w:divBdr>
            <w:top w:val="none" w:sz="0" w:space="0" w:color="auto"/>
            <w:left w:val="none" w:sz="0" w:space="0" w:color="auto"/>
            <w:bottom w:val="none" w:sz="0" w:space="0" w:color="auto"/>
            <w:right w:val="none" w:sz="0" w:space="0" w:color="auto"/>
          </w:divBdr>
        </w:div>
        <w:div w:id="1611745718">
          <w:marLeft w:val="0"/>
          <w:marRight w:val="0"/>
          <w:marTop w:val="0"/>
          <w:marBottom w:val="0"/>
          <w:divBdr>
            <w:top w:val="none" w:sz="0" w:space="0" w:color="auto"/>
            <w:left w:val="none" w:sz="0" w:space="0" w:color="auto"/>
            <w:bottom w:val="none" w:sz="0" w:space="0" w:color="auto"/>
            <w:right w:val="none" w:sz="0" w:space="0" w:color="auto"/>
          </w:divBdr>
        </w:div>
        <w:div w:id="1676110450">
          <w:marLeft w:val="0"/>
          <w:marRight w:val="0"/>
          <w:marTop w:val="0"/>
          <w:marBottom w:val="0"/>
          <w:divBdr>
            <w:top w:val="none" w:sz="0" w:space="0" w:color="auto"/>
            <w:left w:val="none" w:sz="0" w:space="0" w:color="auto"/>
            <w:bottom w:val="none" w:sz="0" w:space="0" w:color="auto"/>
            <w:right w:val="none" w:sz="0" w:space="0" w:color="auto"/>
          </w:divBdr>
        </w:div>
        <w:div w:id="804348343">
          <w:marLeft w:val="0"/>
          <w:marRight w:val="0"/>
          <w:marTop w:val="0"/>
          <w:marBottom w:val="0"/>
          <w:divBdr>
            <w:top w:val="none" w:sz="0" w:space="0" w:color="auto"/>
            <w:left w:val="none" w:sz="0" w:space="0" w:color="auto"/>
            <w:bottom w:val="none" w:sz="0" w:space="0" w:color="auto"/>
            <w:right w:val="none" w:sz="0" w:space="0" w:color="auto"/>
          </w:divBdr>
        </w:div>
        <w:div w:id="1301572574">
          <w:marLeft w:val="0"/>
          <w:marRight w:val="0"/>
          <w:marTop w:val="0"/>
          <w:marBottom w:val="0"/>
          <w:divBdr>
            <w:top w:val="none" w:sz="0" w:space="0" w:color="auto"/>
            <w:left w:val="none" w:sz="0" w:space="0" w:color="auto"/>
            <w:bottom w:val="none" w:sz="0" w:space="0" w:color="auto"/>
            <w:right w:val="none" w:sz="0" w:space="0" w:color="auto"/>
          </w:divBdr>
        </w:div>
        <w:div w:id="1496384643">
          <w:marLeft w:val="0"/>
          <w:marRight w:val="0"/>
          <w:marTop w:val="0"/>
          <w:marBottom w:val="0"/>
          <w:divBdr>
            <w:top w:val="none" w:sz="0" w:space="0" w:color="auto"/>
            <w:left w:val="none" w:sz="0" w:space="0" w:color="auto"/>
            <w:bottom w:val="none" w:sz="0" w:space="0" w:color="auto"/>
            <w:right w:val="none" w:sz="0" w:space="0" w:color="auto"/>
          </w:divBdr>
        </w:div>
        <w:div w:id="371006163">
          <w:marLeft w:val="0"/>
          <w:marRight w:val="0"/>
          <w:marTop w:val="0"/>
          <w:marBottom w:val="0"/>
          <w:divBdr>
            <w:top w:val="none" w:sz="0" w:space="0" w:color="auto"/>
            <w:left w:val="none" w:sz="0" w:space="0" w:color="auto"/>
            <w:bottom w:val="none" w:sz="0" w:space="0" w:color="auto"/>
            <w:right w:val="none" w:sz="0" w:space="0" w:color="auto"/>
          </w:divBdr>
        </w:div>
        <w:div w:id="647437692">
          <w:marLeft w:val="0"/>
          <w:marRight w:val="0"/>
          <w:marTop w:val="0"/>
          <w:marBottom w:val="0"/>
          <w:divBdr>
            <w:top w:val="none" w:sz="0" w:space="0" w:color="auto"/>
            <w:left w:val="none" w:sz="0" w:space="0" w:color="auto"/>
            <w:bottom w:val="none" w:sz="0" w:space="0" w:color="auto"/>
            <w:right w:val="none" w:sz="0" w:space="0" w:color="auto"/>
          </w:divBdr>
        </w:div>
        <w:div w:id="755134337">
          <w:marLeft w:val="0"/>
          <w:marRight w:val="0"/>
          <w:marTop w:val="0"/>
          <w:marBottom w:val="0"/>
          <w:divBdr>
            <w:top w:val="none" w:sz="0" w:space="0" w:color="auto"/>
            <w:left w:val="none" w:sz="0" w:space="0" w:color="auto"/>
            <w:bottom w:val="none" w:sz="0" w:space="0" w:color="auto"/>
            <w:right w:val="none" w:sz="0" w:space="0" w:color="auto"/>
          </w:divBdr>
        </w:div>
        <w:div w:id="1663851549">
          <w:marLeft w:val="0"/>
          <w:marRight w:val="0"/>
          <w:marTop w:val="0"/>
          <w:marBottom w:val="0"/>
          <w:divBdr>
            <w:top w:val="none" w:sz="0" w:space="0" w:color="auto"/>
            <w:left w:val="none" w:sz="0" w:space="0" w:color="auto"/>
            <w:bottom w:val="none" w:sz="0" w:space="0" w:color="auto"/>
            <w:right w:val="none" w:sz="0" w:space="0" w:color="auto"/>
          </w:divBdr>
        </w:div>
        <w:div w:id="1742289436">
          <w:marLeft w:val="0"/>
          <w:marRight w:val="0"/>
          <w:marTop w:val="0"/>
          <w:marBottom w:val="0"/>
          <w:divBdr>
            <w:top w:val="none" w:sz="0" w:space="0" w:color="auto"/>
            <w:left w:val="none" w:sz="0" w:space="0" w:color="auto"/>
            <w:bottom w:val="none" w:sz="0" w:space="0" w:color="auto"/>
            <w:right w:val="none" w:sz="0" w:space="0" w:color="auto"/>
          </w:divBdr>
        </w:div>
        <w:div w:id="1522208188">
          <w:marLeft w:val="0"/>
          <w:marRight w:val="0"/>
          <w:marTop w:val="0"/>
          <w:marBottom w:val="0"/>
          <w:divBdr>
            <w:top w:val="none" w:sz="0" w:space="0" w:color="auto"/>
            <w:left w:val="none" w:sz="0" w:space="0" w:color="auto"/>
            <w:bottom w:val="none" w:sz="0" w:space="0" w:color="auto"/>
            <w:right w:val="none" w:sz="0" w:space="0" w:color="auto"/>
          </w:divBdr>
        </w:div>
        <w:div w:id="1824617488">
          <w:marLeft w:val="0"/>
          <w:marRight w:val="0"/>
          <w:marTop w:val="0"/>
          <w:marBottom w:val="0"/>
          <w:divBdr>
            <w:top w:val="none" w:sz="0" w:space="0" w:color="auto"/>
            <w:left w:val="none" w:sz="0" w:space="0" w:color="auto"/>
            <w:bottom w:val="none" w:sz="0" w:space="0" w:color="auto"/>
            <w:right w:val="none" w:sz="0" w:space="0" w:color="auto"/>
          </w:divBdr>
        </w:div>
        <w:div w:id="863245659">
          <w:marLeft w:val="0"/>
          <w:marRight w:val="0"/>
          <w:marTop w:val="0"/>
          <w:marBottom w:val="0"/>
          <w:divBdr>
            <w:top w:val="none" w:sz="0" w:space="0" w:color="auto"/>
            <w:left w:val="none" w:sz="0" w:space="0" w:color="auto"/>
            <w:bottom w:val="none" w:sz="0" w:space="0" w:color="auto"/>
            <w:right w:val="none" w:sz="0" w:space="0" w:color="auto"/>
          </w:divBdr>
        </w:div>
        <w:div w:id="1111977480">
          <w:marLeft w:val="0"/>
          <w:marRight w:val="0"/>
          <w:marTop w:val="0"/>
          <w:marBottom w:val="0"/>
          <w:divBdr>
            <w:top w:val="none" w:sz="0" w:space="0" w:color="auto"/>
            <w:left w:val="none" w:sz="0" w:space="0" w:color="auto"/>
            <w:bottom w:val="none" w:sz="0" w:space="0" w:color="auto"/>
            <w:right w:val="none" w:sz="0" w:space="0" w:color="auto"/>
          </w:divBdr>
        </w:div>
        <w:div w:id="1086266173">
          <w:marLeft w:val="0"/>
          <w:marRight w:val="0"/>
          <w:marTop w:val="0"/>
          <w:marBottom w:val="0"/>
          <w:divBdr>
            <w:top w:val="none" w:sz="0" w:space="0" w:color="auto"/>
            <w:left w:val="none" w:sz="0" w:space="0" w:color="auto"/>
            <w:bottom w:val="none" w:sz="0" w:space="0" w:color="auto"/>
            <w:right w:val="none" w:sz="0" w:space="0" w:color="auto"/>
          </w:divBdr>
        </w:div>
        <w:div w:id="96994242">
          <w:marLeft w:val="0"/>
          <w:marRight w:val="0"/>
          <w:marTop w:val="0"/>
          <w:marBottom w:val="0"/>
          <w:divBdr>
            <w:top w:val="none" w:sz="0" w:space="0" w:color="auto"/>
            <w:left w:val="none" w:sz="0" w:space="0" w:color="auto"/>
            <w:bottom w:val="none" w:sz="0" w:space="0" w:color="auto"/>
            <w:right w:val="none" w:sz="0" w:space="0" w:color="auto"/>
          </w:divBdr>
        </w:div>
        <w:div w:id="852844367">
          <w:marLeft w:val="0"/>
          <w:marRight w:val="0"/>
          <w:marTop w:val="0"/>
          <w:marBottom w:val="0"/>
          <w:divBdr>
            <w:top w:val="none" w:sz="0" w:space="0" w:color="auto"/>
            <w:left w:val="none" w:sz="0" w:space="0" w:color="auto"/>
            <w:bottom w:val="none" w:sz="0" w:space="0" w:color="auto"/>
            <w:right w:val="none" w:sz="0" w:space="0" w:color="auto"/>
          </w:divBdr>
        </w:div>
        <w:div w:id="221522969">
          <w:marLeft w:val="0"/>
          <w:marRight w:val="0"/>
          <w:marTop w:val="0"/>
          <w:marBottom w:val="0"/>
          <w:divBdr>
            <w:top w:val="none" w:sz="0" w:space="0" w:color="auto"/>
            <w:left w:val="none" w:sz="0" w:space="0" w:color="auto"/>
            <w:bottom w:val="none" w:sz="0" w:space="0" w:color="auto"/>
            <w:right w:val="none" w:sz="0" w:space="0" w:color="auto"/>
          </w:divBdr>
        </w:div>
        <w:div w:id="1068765965">
          <w:marLeft w:val="0"/>
          <w:marRight w:val="0"/>
          <w:marTop w:val="0"/>
          <w:marBottom w:val="0"/>
          <w:divBdr>
            <w:top w:val="none" w:sz="0" w:space="0" w:color="auto"/>
            <w:left w:val="none" w:sz="0" w:space="0" w:color="auto"/>
            <w:bottom w:val="none" w:sz="0" w:space="0" w:color="auto"/>
            <w:right w:val="none" w:sz="0" w:space="0" w:color="auto"/>
          </w:divBdr>
        </w:div>
        <w:div w:id="1901671761">
          <w:marLeft w:val="0"/>
          <w:marRight w:val="0"/>
          <w:marTop w:val="0"/>
          <w:marBottom w:val="0"/>
          <w:divBdr>
            <w:top w:val="none" w:sz="0" w:space="0" w:color="auto"/>
            <w:left w:val="none" w:sz="0" w:space="0" w:color="auto"/>
            <w:bottom w:val="none" w:sz="0" w:space="0" w:color="auto"/>
            <w:right w:val="none" w:sz="0" w:space="0" w:color="auto"/>
          </w:divBdr>
        </w:div>
        <w:div w:id="1793865923">
          <w:marLeft w:val="0"/>
          <w:marRight w:val="0"/>
          <w:marTop w:val="0"/>
          <w:marBottom w:val="0"/>
          <w:divBdr>
            <w:top w:val="none" w:sz="0" w:space="0" w:color="auto"/>
            <w:left w:val="none" w:sz="0" w:space="0" w:color="auto"/>
            <w:bottom w:val="none" w:sz="0" w:space="0" w:color="auto"/>
            <w:right w:val="none" w:sz="0" w:space="0" w:color="auto"/>
          </w:divBdr>
        </w:div>
        <w:div w:id="904805376">
          <w:marLeft w:val="0"/>
          <w:marRight w:val="0"/>
          <w:marTop w:val="0"/>
          <w:marBottom w:val="0"/>
          <w:divBdr>
            <w:top w:val="none" w:sz="0" w:space="0" w:color="auto"/>
            <w:left w:val="none" w:sz="0" w:space="0" w:color="auto"/>
            <w:bottom w:val="none" w:sz="0" w:space="0" w:color="auto"/>
            <w:right w:val="none" w:sz="0" w:space="0" w:color="auto"/>
          </w:divBdr>
        </w:div>
        <w:div w:id="1985235193">
          <w:marLeft w:val="0"/>
          <w:marRight w:val="0"/>
          <w:marTop w:val="0"/>
          <w:marBottom w:val="0"/>
          <w:divBdr>
            <w:top w:val="none" w:sz="0" w:space="0" w:color="auto"/>
            <w:left w:val="none" w:sz="0" w:space="0" w:color="auto"/>
            <w:bottom w:val="none" w:sz="0" w:space="0" w:color="auto"/>
            <w:right w:val="none" w:sz="0" w:space="0" w:color="auto"/>
          </w:divBdr>
        </w:div>
        <w:div w:id="592669297">
          <w:marLeft w:val="0"/>
          <w:marRight w:val="0"/>
          <w:marTop w:val="0"/>
          <w:marBottom w:val="0"/>
          <w:divBdr>
            <w:top w:val="none" w:sz="0" w:space="0" w:color="auto"/>
            <w:left w:val="none" w:sz="0" w:space="0" w:color="auto"/>
            <w:bottom w:val="none" w:sz="0" w:space="0" w:color="auto"/>
            <w:right w:val="none" w:sz="0" w:space="0" w:color="auto"/>
          </w:divBdr>
        </w:div>
        <w:div w:id="684019158">
          <w:marLeft w:val="0"/>
          <w:marRight w:val="0"/>
          <w:marTop w:val="0"/>
          <w:marBottom w:val="0"/>
          <w:divBdr>
            <w:top w:val="none" w:sz="0" w:space="0" w:color="auto"/>
            <w:left w:val="none" w:sz="0" w:space="0" w:color="auto"/>
            <w:bottom w:val="none" w:sz="0" w:space="0" w:color="auto"/>
            <w:right w:val="none" w:sz="0" w:space="0" w:color="auto"/>
          </w:divBdr>
        </w:div>
        <w:div w:id="703988846">
          <w:marLeft w:val="0"/>
          <w:marRight w:val="0"/>
          <w:marTop w:val="0"/>
          <w:marBottom w:val="0"/>
          <w:divBdr>
            <w:top w:val="none" w:sz="0" w:space="0" w:color="auto"/>
            <w:left w:val="none" w:sz="0" w:space="0" w:color="auto"/>
            <w:bottom w:val="none" w:sz="0" w:space="0" w:color="auto"/>
            <w:right w:val="none" w:sz="0" w:space="0" w:color="auto"/>
          </w:divBdr>
        </w:div>
        <w:div w:id="1830706150">
          <w:marLeft w:val="0"/>
          <w:marRight w:val="0"/>
          <w:marTop w:val="0"/>
          <w:marBottom w:val="0"/>
          <w:divBdr>
            <w:top w:val="none" w:sz="0" w:space="0" w:color="auto"/>
            <w:left w:val="none" w:sz="0" w:space="0" w:color="auto"/>
            <w:bottom w:val="none" w:sz="0" w:space="0" w:color="auto"/>
            <w:right w:val="none" w:sz="0" w:space="0" w:color="auto"/>
          </w:divBdr>
        </w:div>
        <w:div w:id="925849379">
          <w:marLeft w:val="0"/>
          <w:marRight w:val="0"/>
          <w:marTop w:val="0"/>
          <w:marBottom w:val="0"/>
          <w:divBdr>
            <w:top w:val="none" w:sz="0" w:space="0" w:color="auto"/>
            <w:left w:val="none" w:sz="0" w:space="0" w:color="auto"/>
            <w:bottom w:val="none" w:sz="0" w:space="0" w:color="auto"/>
            <w:right w:val="none" w:sz="0" w:space="0" w:color="auto"/>
          </w:divBdr>
        </w:div>
        <w:div w:id="2142116482">
          <w:marLeft w:val="0"/>
          <w:marRight w:val="0"/>
          <w:marTop w:val="0"/>
          <w:marBottom w:val="0"/>
          <w:divBdr>
            <w:top w:val="none" w:sz="0" w:space="0" w:color="auto"/>
            <w:left w:val="none" w:sz="0" w:space="0" w:color="auto"/>
            <w:bottom w:val="none" w:sz="0" w:space="0" w:color="auto"/>
            <w:right w:val="none" w:sz="0" w:space="0" w:color="auto"/>
          </w:divBdr>
        </w:div>
        <w:div w:id="226762849">
          <w:marLeft w:val="0"/>
          <w:marRight w:val="0"/>
          <w:marTop w:val="0"/>
          <w:marBottom w:val="0"/>
          <w:divBdr>
            <w:top w:val="none" w:sz="0" w:space="0" w:color="auto"/>
            <w:left w:val="none" w:sz="0" w:space="0" w:color="auto"/>
            <w:bottom w:val="none" w:sz="0" w:space="0" w:color="auto"/>
            <w:right w:val="none" w:sz="0" w:space="0" w:color="auto"/>
          </w:divBdr>
        </w:div>
        <w:div w:id="1053163925">
          <w:marLeft w:val="0"/>
          <w:marRight w:val="0"/>
          <w:marTop w:val="0"/>
          <w:marBottom w:val="0"/>
          <w:divBdr>
            <w:top w:val="none" w:sz="0" w:space="0" w:color="auto"/>
            <w:left w:val="none" w:sz="0" w:space="0" w:color="auto"/>
            <w:bottom w:val="none" w:sz="0" w:space="0" w:color="auto"/>
            <w:right w:val="none" w:sz="0" w:space="0" w:color="auto"/>
          </w:divBdr>
        </w:div>
        <w:div w:id="699941939">
          <w:marLeft w:val="0"/>
          <w:marRight w:val="0"/>
          <w:marTop w:val="0"/>
          <w:marBottom w:val="0"/>
          <w:divBdr>
            <w:top w:val="none" w:sz="0" w:space="0" w:color="auto"/>
            <w:left w:val="none" w:sz="0" w:space="0" w:color="auto"/>
            <w:bottom w:val="none" w:sz="0" w:space="0" w:color="auto"/>
            <w:right w:val="none" w:sz="0" w:space="0" w:color="auto"/>
          </w:divBdr>
        </w:div>
        <w:div w:id="1697921562">
          <w:marLeft w:val="0"/>
          <w:marRight w:val="0"/>
          <w:marTop w:val="0"/>
          <w:marBottom w:val="0"/>
          <w:divBdr>
            <w:top w:val="none" w:sz="0" w:space="0" w:color="auto"/>
            <w:left w:val="none" w:sz="0" w:space="0" w:color="auto"/>
            <w:bottom w:val="none" w:sz="0" w:space="0" w:color="auto"/>
            <w:right w:val="none" w:sz="0" w:space="0" w:color="auto"/>
          </w:divBdr>
        </w:div>
        <w:div w:id="475299486">
          <w:marLeft w:val="0"/>
          <w:marRight w:val="0"/>
          <w:marTop w:val="0"/>
          <w:marBottom w:val="0"/>
          <w:divBdr>
            <w:top w:val="none" w:sz="0" w:space="0" w:color="auto"/>
            <w:left w:val="none" w:sz="0" w:space="0" w:color="auto"/>
            <w:bottom w:val="none" w:sz="0" w:space="0" w:color="auto"/>
            <w:right w:val="none" w:sz="0" w:space="0" w:color="auto"/>
          </w:divBdr>
        </w:div>
        <w:div w:id="432671676">
          <w:marLeft w:val="0"/>
          <w:marRight w:val="0"/>
          <w:marTop w:val="0"/>
          <w:marBottom w:val="0"/>
          <w:divBdr>
            <w:top w:val="none" w:sz="0" w:space="0" w:color="auto"/>
            <w:left w:val="none" w:sz="0" w:space="0" w:color="auto"/>
            <w:bottom w:val="none" w:sz="0" w:space="0" w:color="auto"/>
            <w:right w:val="none" w:sz="0" w:space="0" w:color="auto"/>
          </w:divBdr>
        </w:div>
        <w:div w:id="726803782">
          <w:marLeft w:val="0"/>
          <w:marRight w:val="0"/>
          <w:marTop w:val="0"/>
          <w:marBottom w:val="0"/>
          <w:divBdr>
            <w:top w:val="none" w:sz="0" w:space="0" w:color="auto"/>
            <w:left w:val="none" w:sz="0" w:space="0" w:color="auto"/>
            <w:bottom w:val="none" w:sz="0" w:space="0" w:color="auto"/>
            <w:right w:val="none" w:sz="0" w:space="0" w:color="auto"/>
          </w:divBdr>
        </w:div>
        <w:div w:id="2078169288">
          <w:marLeft w:val="0"/>
          <w:marRight w:val="0"/>
          <w:marTop w:val="0"/>
          <w:marBottom w:val="0"/>
          <w:divBdr>
            <w:top w:val="none" w:sz="0" w:space="0" w:color="auto"/>
            <w:left w:val="none" w:sz="0" w:space="0" w:color="auto"/>
            <w:bottom w:val="none" w:sz="0" w:space="0" w:color="auto"/>
            <w:right w:val="none" w:sz="0" w:space="0" w:color="auto"/>
          </w:divBdr>
        </w:div>
        <w:div w:id="517232976">
          <w:marLeft w:val="0"/>
          <w:marRight w:val="0"/>
          <w:marTop w:val="0"/>
          <w:marBottom w:val="0"/>
          <w:divBdr>
            <w:top w:val="none" w:sz="0" w:space="0" w:color="auto"/>
            <w:left w:val="none" w:sz="0" w:space="0" w:color="auto"/>
            <w:bottom w:val="none" w:sz="0" w:space="0" w:color="auto"/>
            <w:right w:val="none" w:sz="0" w:space="0" w:color="auto"/>
          </w:divBdr>
        </w:div>
        <w:div w:id="1669599557">
          <w:marLeft w:val="0"/>
          <w:marRight w:val="0"/>
          <w:marTop w:val="0"/>
          <w:marBottom w:val="0"/>
          <w:divBdr>
            <w:top w:val="none" w:sz="0" w:space="0" w:color="auto"/>
            <w:left w:val="none" w:sz="0" w:space="0" w:color="auto"/>
            <w:bottom w:val="none" w:sz="0" w:space="0" w:color="auto"/>
            <w:right w:val="none" w:sz="0" w:space="0" w:color="auto"/>
          </w:divBdr>
        </w:div>
        <w:div w:id="133986514">
          <w:marLeft w:val="0"/>
          <w:marRight w:val="0"/>
          <w:marTop w:val="0"/>
          <w:marBottom w:val="0"/>
          <w:divBdr>
            <w:top w:val="none" w:sz="0" w:space="0" w:color="auto"/>
            <w:left w:val="none" w:sz="0" w:space="0" w:color="auto"/>
            <w:bottom w:val="none" w:sz="0" w:space="0" w:color="auto"/>
            <w:right w:val="none" w:sz="0" w:space="0" w:color="auto"/>
          </w:divBdr>
        </w:div>
        <w:div w:id="1063143744">
          <w:marLeft w:val="0"/>
          <w:marRight w:val="0"/>
          <w:marTop w:val="0"/>
          <w:marBottom w:val="0"/>
          <w:divBdr>
            <w:top w:val="none" w:sz="0" w:space="0" w:color="auto"/>
            <w:left w:val="none" w:sz="0" w:space="0" w:color="auto"/>
            <w:bottom w:val="none" w:sz="0" w:space="0" w:color="auto"/>
            <w:right w:val="none" w:sz="0" w:space="0" w:color="auto"/>
          </w:divBdr>
        </w:div>
        <w:div w:id="958880151">
          <w:marLeft w:val="0"/>
          <w:marRight w:val="0"/>
          <w:marTop w:val="0"/>
          <w:marBottom w:val="0"/>
          <w:divBdr>
            <w:top w:val="none" w:sz="0" w:space="0" w:color="auto"/>
            <w:left w:val="none" w:sz="0" w:space="0" w:color="auto"/>
            <w:bottom w:val="none" w:sz="0" w:space="0" w:color="auto"/>
            <w:right w:val="none" w:sz="0" w:space="0" w:color="auto"/>
          </w:divBdr>
        </w:div>
        <w:div w:id="537737806">
          <w:marLeft w:val="0"/>
          <w:marRight w:val="0"/>
          <w:marTop w:val="0"/>
          <w:marBottom w:val="0"/>
          <w:divBdr>
            <w:top w:val="none" w:sz="0" w:space="0" w:color="auto"/>
            <w:left w:val="none" w:sz="0" w:space="0" w:color="auto"/>
            <w:bottom w:val="none" w:sz="0" w:space="0" w:color="auto"/>
            <w:right w:val="none" w:sz="0" w:space="0" w:color="auto"/>
          </w:divBdr>
        </w:div>
        <w:div w:id="1721320671">
          <w:marLeft w:val="0"/>
          <w:marRight w:val="0"/>
          <w:marTop w:val="0"/>
          <w:marBottom w:val="0"/>
          <w:divBdr>
            <w:top w:val="none" w:sz="0" w:space="0" w:color="auto"/>
            <w:left w:val="none" w:sz="0" w:space="0" w:color="auto"/>
            <w:bottom w:val="none" w:sz="0" w:space="0" w:color="auto"/>
            <w:right w:val="none" w:sz="0" w:space="0" w:color="auto"/>
          </w:divBdr>
        </w:div>
        <w:div w:id="1141774915">
          <w:marLeft w:val="0"/>
          <w:marRight w:val="0"/>
          <w:marTop w:val="0"/>
          <w:marBottom w:val="0"/>
          <w:divBdr>
            <w:top w:val="none" w:sz="0" w:space="0" w:color="auto"/>
            <w:left w:val="none" w:sz="0" w:space="0" w:color="auto"/>
            <w:bottom w:val="none" w:sz="0" w:space="0" w:color="auto"/>
            <w:right w:val="none" w:sz="0" w:space="0" w:color="auto"/>
          </w:divBdr>
        </w:div>
        <w:div w:id="158621607">
          <w:marLeft w:val="0"/>
          <w:marRight w:val="0"/>
          <w:marTop w:val="0"/>
          <w:marBottom w:val="0"/>
          <w:divBdr>
            <w:top w:val="none" w:sz="0" w:space="0" w:color="auto"/>
            <w:left w:val="none" w:sz="0" w:space="0" w:color="auto"/>
            <w:bottom w:val="none" w:sz="0" w:space="0" w:color="auto"/>
            <w:right w:val="none" w:sz="0" w:space="0" w:color="auto"/>
          </w:divBdr>
        </w:div>
        <w:div w:id="463933426">
          <w:marLeft w:val="0"/>
          <w:marRight w:val="0"/>
          <w:marTop w:val="0"/>
          <w:marBottom w:val="0"/>
          <w:divBdr>
            <w:top w:val="none" w:sz="0" w:space="0" w:color="auto"/>
            <w:left w:val="none" w:sz="0" w:space="0" w:color="auto"/>
            <w:bottom w:val="none" w:sz="0" w:space="0" w:color="auto"/>
            <w:right w:val="none" w:sz="0" w:space="0" w:color="auto"/>
          </w:divBdr>
        </w:div>
        <w:div w:id="1451121052">
          <w:marLeft w:val="0"/>
          <w:marRight w:val="0"/>
          <w:marTop w:val="0"/>
          <w:marBottom w:val="0"/>
          <w:divBdr>
            <w:top w:val="none" w:sz="0" w:space="0" w:color="auto"/>
            <w:left w:val="none" w:sz="0" w:space="0" w:color="auto"/>
            <w:bottom w:val="none" w:sz="0" w:space="0" w:color="auto"/>
            <w:right w:val="none" w:sz="0" w:space="0" w:color="auto"/>
          </w:divBdr>
        </w:div>
        <w:div w:id="1627272205">
          <w:marLeft w:val="0"/>
          <w:marRight w:val="0"/>
          <w:marTop w:val="0"/>
          <w:marBottom w:val="0"/>
          <w:divBdr>
            <w:top w:val="none" w:sz="0" w:space="0" w:color="auto"/>
            <w:left w:val="none" w:sz="0" w:space="0" w:color="auto"/>
            <w:bottom w:val="none" w:sz="0" w:space="0" w:color="auto"/>
            <w:right w:val="none" w:sz="0" w:space="0" w:color="auto"/>
          </w:divBdr>
        </w:div>
        <w:div w:id="9140232">
          <w:marLeft w:val="0"/>
          <w:marRight w:val="0"/>
          <w:marTop w:val="0"/>
          <w:marBottom w:val="0"/>
          <w:divBdr>
            <w:top w:val="none" w:sz="0" w:space="0" w:color="auto"/>
            <w:left w:val="none" w:sz="0" w:space="0" w:color="auto"/>
            <w:bottom w:val="none" w:sz="0" w:space="0" w:color="auto"/>
            <w:right w:val="none" w:sz="0" w:space="0" w:color="auto"/>
          </w:divBdr>
        </w:div>
        <w:div w:id="1947228486">
          <w:marLeft w:val="0"/>
          <w:marRight w:val="0"/>
          <w:marTop w:val="0"/>
          <w:marBottom w:val="0"/>
          <w:divBdr>
            <w:top w:val="none" w:sz="0" w:space="0" w:color="auto"/>
            <w:left w:val="none" w:sz="0" w:space="0" w:color="auto"/>
            <w:bottom w:val="none" w:sz="0" w:space="0" w:color="auto"/>
            <w:right w:val="none" w:sz="0" w:space="0" w:color="auto"/>
          </w:divBdr>
        </w:div>
        <w:div w:id="79182435">
          <w:marLeft w:val="0"/>
          <w:marRight w:val="0"/>
          <w:marTop w:val="0"/>
          <w:marBottom w:val="0"/>
          <w:divBdr>
            <w:top w:val="none" w:sz="0" w:space="0" w:color="auto"/>
            <w:left w:val="none" w:sz="0" w:space="0" w:color="auto"/>
            <w:bottom w:val="none" w:sz="0" w:space="0" w:color="auto"/>
            <w:right w:val="none" w:sz="0" w:space="0" w:color="auto"/>
          </w:divBdr>
        </w:div>
        <w:div w:id="2078823432">
          <w:marLeft w:val="0"/>
          <w:marRight w:val="0"/>
          <w:marTop w:val="0"/>
          <w:marBottom w:val="0"/>
          <w:divBdr>
            <w:top w:val="none" w:sz="0" w:space="0" w:color="auto"/>
            <w:left w:val="none" w:sz="0" w:space="0" w:color="auto"/>
            <w:bottom w:val="none" w:sz="0" w:space="0" w:color="auto"/>
            <w:right w:val="none" w:sz="0" w:space="0" w:color="auto"/>
          </w:divBdr>
        </w:div>
        <w:div w:id="1238898729">
          <w:marLeft w:val="0"/>
          <w:marRight w:val="0"/>
          <w:marTop w:val="0"/>
          <w:marBottom w:val="0"/>
          <w:divBdr>
            <w:top w:val="none" w:sz="0" w:space="0" w:color="auto"/>
            <w:left w:val="none" w:sz="0" w:space="0" w:color="auto"/>
            <w:bottom w:val="none" w:sz="0" w:space="0" w:color="auto"/>
            <w:right w:val="none" w:sz="0" w:space="0" w:color="auto"/>
          </w:divBdr>
        </w:div>
        <w:div w:id="2077626550">
          <w:marLeft w:val="0"/>
          <w:marRight w:val="0"/>
          <w:marTop w:val="0"/>
          <w:marBottom w:val="0"/>
          <w:divBdr>
            <w:top w:val="none" w:sz="0" w:space="0" w:color="auto"/>
            <w:left w:val="none" w:sz="0" w:space="0" w:color="auto"/>
            <w:bottom w:val="none" w:sz="0" w:space="0" w:color="auto"/>
            <w:right w:val="none" w:sz="0" w:space="0" w:color="auto"/>
          </w:divBdr>
        </w:div>
        <w:div w:id="593703808">
          <w:marLeft w:val="0"/>
          <w:marRight w:val="0"/>
          <w:marTop w:val="0"/>
          <w:marBottom w:val="0"/>
          <w:divBdr>
            <w:top w:val="none" w:sz="0" w:space="0" w:color="auto"/>
            <w:left w:val="none" w:sz="0" w:space="0" w:color="auto"/>
            <w:bottom w:val="none" w:sz="0" w:space="0" w:color="auto"/>
            <w:right w:val="none" w:sz="0" w:space="0" w:color="auto"/>
          </w:divBdr>
        </w:div>
        <w:div w:id="1131090932">
          <w:marLeft w:val="0"/>
          <w:marRight w:val="0"/>
          <w:marTop w:val="0"/>
          <w:marBottom w:val="0"/>
          <w:divBdr>
            <w:top w:val="none" w:sz="0" w:space="0" w:color="auto"/>
            <w:left w:val="none" w:sz="0" w:space="0" w:color="auto"/>
            <w:bottom w:val="none" w:sz="0" w:space="0" w:color="auto"/>
            <w:right w:val="none" w:sz="0" w:space="0" w:color="auto"/>
          </w:divBdr>
        </w:div>
        <w:div w:id="1999573733">
          <w:marLeft w:val="0"/>
          <w:marRight w:val="0"/>
          <w:marTop w:val="0"/>
          <w:marBottom w:val="0"/>
          <w:divBdr>
            <w:top w:val="none" w:sz="0" w:space="0" w:color="auto"/>
            <w:left w:val="none" w:sz="0" w:space="0" w:color="auto"/>
            <w:bottom w:val="none" w:sz="0" w:space="0" w:color="auto"/>
            <w:right w:val="none" w:sz="0" w:space="0" w:color="auto"/>
          </w:divBdr>
        </w:div>
        <w:div w:id="1715226010">
          <w:marLeft w:val="0"/>
          <w:marRight w:val="0"/>
          <w:marTop w:val="0"/>
          <w:marBottom w:val="0"/>
          <w:divBdr>
            <w:top w:val="none" w:sz="0" w:space="0" w:color="auto"/>
            <w:left w:val="none" w:sz="0" w:space="0" w:color="auto"/>
            <w:bottom w:val="none" w:sz="0" w:space="0" w:color="auto"/>
            <w:right w:val="none" w:sz="0" w:space="0" w:color="auto"/>
          </w:divBdr>
        </w:div>
        <w:div w:id="982275783">
          <w:marLeft w:val="0"/>
          <w:marRight w:val="0"/>
          <w:marTop w:val="0"/>
          <w:marBottom w:val="0"/>
          <w:divBdr>
            <w:top w:val="none" w:sz="0" w:space="0" w:color="auto"/>
            <w:left w:val="none" w:sz="0" w:space="0" w:color="auto"/>
            <w:bottom w:val="none" w:sz="0" w:space="0" w:color="auto"/>
            <w:right w:val="none" w:sz="0" w:space="0" w:color="auto"/>
          </w:divBdr>
        </w:div>
        <w:div w:id="1060326624">
          <w:marLeft w:val="0"/>
          <w:marRight w:val="0"/>
          <w:marTop w:val="0"/>
          <w:marBottom w:val="0"/>
          <w:divBdr>
            <w:top w:val="none" w:sz="0" w:space="0" w:color="auto"/>
            <w:left w:val="none" w:sz="0" w:space="0" w:color="auto"/>
            <w:bottom w:val="none" w:sz="0" w:space="0" w:color="auto"/>
            <w:right w:val="none" w:sz="0" w:space="0" w:color="auto"/>
          </w:divBdr>
        </w:div>
        <w:div w:id="1521164433">
          <w:marLeft w:val="0"/>
          <w:marRight w:val="0"/>
          <w:marTop w:val="0"/>
          <w:marBottom w:val="0"/>
          <w:divBdr>
            <w:top w:val="none" w:sz="0" w:space="0" w:color="auto"/>
            <w:left w:val="none" w:sz="0" w:space="0" w:color="auto"/>
            <w:bottom w:val="none" w:sz="0" w:space="0" w:color="auto"/>
            <w:right w:val="none" w:sz="0" w:space="0" w:color="auto"/>
          </w:divBdr>
        </w:div>
        <w:div w:id="1751392087">
          <w:marLeft w:val="0"/>
          <w:marRight w:val="0"/>
          <w:marTop w:val="0"/>
          <w:marBottom w:val="0"/>
          <w:divBdr>
            <w:top w:val="none" w:sz="0" w:space="0" w:color="auto"/>
            <w:left w:val="none" w:sz="0" w:space="0" w:color="auto"/>
            <w:bottom w:val="none" w:sz="0" w:space="0" w:color="auto"/>
            <w:right w:val="none" w:sz="0" w:space="0" w:color="auto"/>
          </w:divBdr>
        </w:div>
        <w:div w:id="1599488295">
          <w:marLeft w:val="0"/>
          <w:marRight w:val="0"/>
          <w:marTop w:val="0"/>
          <w:marBottom w:val="0"/>
          <w:divBdr>
            <w:top w:val="none" w:sz="0" w:space="0" w:color="auto"/>
            <w:left w:val="none" w:sz="0" w:space="0" w:color="auto"/>
            <w:bottom w:val="none" w:sz="0" w:space="0" w:color="auto"/>
            <w:right w:val="none" w:sz="0" w:space="0" w:color="auto"/>
          </w:divBdr>
        </w:div>
        <w:div w:id="503663668">
          <w:marLeft w:val="0"/>
          <w:marRight w:val="0"/>
          <w:marTop w:val="0"/>
          <w:marBottom w:val="0"/>
          <w:divBdr>
            <w:top w:val="none" w:sz="0" w:space="0" w:color="auto"/>
            <w:left w:val="none" w:sz="0" w:space="0" w:color="auto"/>
            <w:bottom w:val="none" w:sz="0" w:space="0" w:color="auto"/>
            <w:right w:val="none" w:sz="0" w:space="0" w:color="auto"/>
          </w:divBdr>
        </w:div>
        <w:div w:id="136454155">
          <w:marLeft w:val="0"/>
          <w:marRight w:val="0"/>
          <w:marTop w:val="0"/>
          <w:marBottom w:val="0"/>
          <w:divBdr>
            <w:top w:val="none" w:sz="0" w:space="0" w:color="auto"/>
            <w:left w:val="none" w:sz="0" w:space="0" w:color="auto"/>
            <w:bottom w:val="none" w:sz="0" w:space="0" w:color="auto"/>
            <w:right w:val="none" w:sz="0" w:space="0" w:color="auto"/>
          </w:divBdr>
        </w:div>
        <w:div w:id="1275139358">
          <w:marLeft w:val="0"/>
          <w:marRight w:val="0"/>
          <w:marTop w:val="0"/>
          <w:marBottom w:val="0"/>
          <w:divBdr>
            <w:top w:val="none" w:sz="0" w:space="0" w:color="auto"/>
            <w:left w:val="none" w:sz="0" w:space="0" w:color="auto"/>
            <w:bottom w:val="none" w:sz="0" w:space="0" w:color="auto"/>
            <w:right w:val="none" w:sz="0" w:space="0" w:color="auto"/>
          </w:divBdr>
        </w:div>
        <w:div w:id="695232684">
          <w:marLeft w:val="0"/>
          <w:marRight w:val="0"/>
          <w:marTop w:val="0"/>
          <w:marBottom w:val="0"/>
          <w:divBdr>
            <w:top w:val="none" w:sz="0" w:space="0" w:color="auto"/>
            <w:left w:val="none" w:sz="0" w:space="0" w:color="auto"/>
            <w:bottom w:val="none" w:sz="0" w:space="0" w:color="auto"/>
            <w:right w:val="none" w:sz="0" w:space="0" w:color="auto"/>
          </w:divBdr>
        </w:div>
        <w:div w:id="737509155">
          <w:marLeft w:val="0"/>
          <w:marRight w:val="0"/>
          <w:marTop w:val="0"/>
          <w:marBottom w:val="0"/>
          <w:divBdr>
            <w:top w:val="none" w:sz="0" w:space="0" w:color="auto"/>
            <w:left w:val="none" w:sz="0" w:space="0" w:color="auto"/>
            <w:bottom w:val="none" w:sz="0" w:space="0" w:color="auto"/>
            <w:right w:val="none" w:sz="0" w:space="0" w:color="auto"/>
          </w:divBdr>
        </w:div>
        <w:div w:id="500583011">
          <w:marLeft w:val="0"/>
          <w:marRight w:val="0"/>
          <w:marTop w:val="0"/>
          <w:marBottom w:val="0"/>
          <w:divBdr>
            <w:top w:val="none" w:sz="0" w:space="0" w:color="auto"/>
            <w:left w:val="none" w:sz="0" w:space="0" w:color="auto"/>
            <w:bottom w:val="none" w:sz="0" w:space="0" w:color="auto"/>
            <w:right w:val="none" w:sz="0" w:space="0" w:color="auto"/>
          </w:divBdr>
        </w:div>
        <w:div w:id="1495875748">
          <w:marLeft w:val="0"/>
          <w:marRight w:val="0"/>
          <w:marTop w:val="0"/>
          <w:marBottom w:val="0"/>
          <w:divBdr>
            <w:top w:val="none" w:sz="0" w:space="0" w:color="auto"/>
            <w:left w:val="none" w:sz="0" w:space="0" w:color="auto"/>
            <w:bottom w:val="none" w:sz="0" w:space="0" w:color="auto"/>
            <w:right w:val="none" w:sz="0" w:space="0" w:color="auto"/>
          </w:divBdr>
        </w:div>
        <w:div w:id="1554390662">
          <w:marLeft w:val="0"/>
          <w:marRight w:val="0"/>
          <w:marTop w:val="0"/>
          <w:marBottom w:val="0"/>
          <w:divBdr>
            <w:top w:val="none" w:sz="0" w:space="0" w:color="auto"/>
            <w:left w:val="none" w:sz="0" w:space="0" w:color="auto"/>
            <w:bottom w:val="none" w:sz="0" w:space="0" w:color="auto"/>
            <w:right w:val="none" w:sz="0" w:space="0" w:color="auto"/>
          </w:divBdr>
        </w:div>
        <w:div w:id="50665263">
          <w:marLeft w:val="0"/>
          <w:marRight w:val="0"/>
          <w:marTop w:val="0"/>
          <w:marBottom w:val="0"/>
          <w:divBdr>
            <w:top w:val="none" w:sz="0" w:space="0" w:color="auto"/>
            <w:left w:val="none" w:sz="0" w:space="0" w:color="auto"/>
            <w:bottom w:val="none" w:sz="0" w:space="0" w:color="auto"/>
            <w:right w:val="none" w:sz="0" w:space="0" w:color="auto"/>
          </w:divBdr>
        </w:div>
        <w:div w:id="2054688308">
          <w:marLeft w:val="0"/>
          <w:marRight w:val="0"/>
          <w:marTop w:val="0"/>
          <w:marBottom w:val="0"/>
          <w:divBdr>
            <w:top w:val="none" w:sz="0" w:space="0" w:color="auto"/>
            <w:left w:val="none" w:sz="0" w:space="0" w:color="auto"/>
            <w:bottom w:val="none" w:sz="0" w:space="0" w:color="auto"/>
            <w:right w:val="none" w:sz="0" w:space="0" w:color="auto"/>
          </w:divBdr>
        </w:div>
        <w:div w:id="1586380031">
          <w:marLeft w:val="0"/>
          <w:marRight w:val="0"/>
          <w:marTop w:val="0"/>
          <w:marBottom w:val="0"/>
          <w:divBdr>
            <w:top w:val="none" w:sz="0" w:space="0" w:color="auto"/>
            <w:left w:val="none" w:sz="0" w:space="0" w:color="auto"/>
            <w:bottom w:val="none" w:sz="0" w:space="0" w:color="auto"/>
            <w:right w:val="none" w:sz="0" w:space="0" w:color="auto"/>
          </w:divBdr>
        </w:div>
        <w:div w:id="446513055">
          <w:marLeft w:val="0"/>
          <w:marRight w:val="0"/>
          <w:marTop w:val="0"/>
          <w:marBottom w:val="0"/>
          <w:divBdr>
            <w:top w:val="none" w:sz="0" w:space="0" w:color="auto"/>
            <w:left w:val="none" w:sz="0" w:space="0" w:color="auto"/>
            <w:bottom w:val="none" w:sz="0" w:space="0" w:color="auto"/>
            <w:right w:val="none" w:sz="0" w:space="0" w:color="auto"/>
          </w:divBdr>
        </w:div>
        <w:div w:id="1219707736">
          <w:marLeft w:val="0"/>
          <w:marRight w:val="0"/>
          <w:marTop w:val="0"/>
          <w:marBottom w:val="0"/>
          <w:divBdr>
            <w:top w:val="none" w:sz="0" w:space="0" w:color="auto"/>
            <w:left w:val="none" w:sz="0" w:space="0" w:color="auto"/>
            <w:bottom w:val="none" w:sz="0" w:space="0" w:color="auto"/>
            <w:right w:val="none" w:sz="0" w:space="0" w:color="auto"/>
          </w:divBdr>
        </w:div>
        <w:div w:id="457073395">
          <w:marLeft w:val="0"/>
          <w:marRight w:val="0"/>
          <w:marTop w:val="0"/>
          <w:marBottom w:val="0"/>
          <w:divBdr>
            <w:top w:val="none" w:sz="0" w:space="0" w:color="auto"/>
            <w:left w:val="none" w:sz="0" w:space="0" w:color="auto"/>
            <w:bottom w:val="none" w:sz="0" w:space="0" w:color="auto"/>
            <w:right w:val="none" w:sz="0" w:space="0" w:color="auto"/>
          </w:divBdr>
        </w:div>
        <w:div w:id="769008947">
          <w:marLeft w:val="0"/>
          <w:marRight w:val="0"/>
          <w:marTop w:val="0"/>
          <w:marBottom w:val="0"/>
          <w:divBdr>
            <w:top w:val="none" w:sz="0" w:space="0" w:color="auto"/>
            <w:left w:val="none" w:sz="0" w:space="0" w:color="auto"/>
            <w:bottom w:val="none" w:sz="0" w:space="0" w:color="auto"/>
            <w:right w:val="none" w:sz="0" w:space="0" w:color="auto"/>
          </w:divBdr>
        </w:div>
      </w:divsChild>
    </w:div>
    <w:div w:id="1069578999">
      <w:bodyDiv w:val="1"/>
      <w:marLeft w:val="0"/>
      <w:marRight w:val="0"/>
      <w:marTop w:val="0"/>
      <w:marBottom w:val="0"/>
      <w:divBdr>
        <w:top w:val="none" w:sz="0" w:space="0" w:color="auto"/>
        <w:left w:val="none" w:sz="0" w:space="0" w:color="auto"/>
        <w:bottom w:val="none" w:sz="0" w:space="0" w:color="auto"/>
        <w:right w:val="none" w:sz="0" w:space="0" w:color="auto"/>
      </w:divBdr>
      <w:divsChild>
        <w:div w:id="81723542">
          <w:marLeft w:val="0"/>
          <w:marRight w:val="0"/>
          <w:marTop w:val="0"/>
          <w:marBottom w:val="330"/>
          <w:divBdr>
            <w:top w:val="none" w:sz="0" w:space="0" w:color="auto"/>
            <w:left w:val="none" w:sz="0" w:space="0" w:color="auto"/>
            <w:bottom w:val="none" w:sz="0" w:space="0" w:color="auto"/>
            <w:right w:val="none" w:sz="0" w:space="0" w:color="auto"/>
          </w:divBdr>
        </w:div>
        <w:div w:id="2084795161">
          <w:marLeft w:val="0"/>
          <w:marRight w:val="0"/>
          <w:marTop w:val="0"/>
          <w:marBottom w:val="33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42" Type="http://schemas.openxmlformats.org/officeDocument/2006/relationships/image" Target="media/image31.tmp"/><Relationship Id="rId47" Type="http://schemas.openxmlformats.org/officeDocument/2006/relationships/image" Target="media/image36.tmp"/><Relationship Id="rId63" Type="http://schemas.openxmlformats.org/officeDocument/2006/relationships/image" Target="media/image52.tmp"/><Relationship Id="rId68" Type="http://schemas.openxmlformats.org/officeDocument/2006/relationships/image" Target="media/image57.tmp"/><Relationship Id="rId84" Type="http://schemas.openxmlformats.org/officeDocument/2006/relationships/image" Target="media/image72.tmp"/><Relationship Id="rId89" Type="http://schemas.openxmlformats.org/officeDocument/2006/relationships/image" Target="media/image77.jpeg"/><Relationship Id="rId7" Type="http://schemas.openxmlformats.org/officeDocument/2006/relationships/footnotes" Target="footnotes.xml"/><Relationship Id="rId71" Type="http://schemas.openxmlformats.org/officeDocument/2006/relationships/image" Target="media/image60.tmp"/><Relationship Id="rId92" Type="http://schemas.openxmlformats.org/officeDocument/2006/relationships/image" Target="media/image80.jp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1.png"/><Relationship Id="rId37" Type="http://schemas.openxmlformats.org/officeDocument/2006/relationships/image" Target="media/image26.jpg"/><Relationship Id="rId40" Type="http://schemas.openxmlformats.org/officeDocument/2006/relationships/image" Target="media/image29.tmp"/><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image" Target="media/image47.tmp"/><Relationship Id="rId66" Type="http://schemas.openxmlformats.org/officeDocument/2006/relationships/image" Target="media/image55.tmp"/><Relationship Id="rId74" Type="http://schemas.openxmlformats.org/officeDocument/2006/relationships/image" Target="media/image63.tmp"/><Relationship Id="rId79" Type="http://schemas.openxmlformats.org/officeDocument/2006/relationships/image" Target="media/image68.tmp"/><Relationship Id="rId87" Type="http://schemas.openxmlformats.org/officeDocument/2006/relationships/image" Target="media/image75.jp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0.tmp"/><Relationship Id="rId82" Type="http://schemas.openxmlformats.org/officeDocument/2006/relationships/image" Target="media/image71.tmp"/><Relationship Id="rId90" Type="http://schemas.openxmlformats.org/officeDocument/2006/relationships/image" Target="media/image78.jpeg"/><Relationship Id="rId95" Type="http://schemas.openxmlformats.org/officeDocument/2006/relationships/image" Target="media/image83.jpg"/><Relationship Id="rId19" Type="http://schemas.openxmlformats.org/officeDocument/2006/relationships/image" Target="media/image10.jpeg"/><Relationship Id="rId14" Type="http://schemas.openxmlformats.org/officeDocument/2006/relationships/image" Target="media/image5.tmp"/><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19.jpg"/><Relationship Id="rId35" Type="http://schemas.openxmlformats.org/officeDocument/2006/relationships/image" Target="media/image24.pn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image" Target="media/image45.tmp"/><Relationship Id="rId64" Type="http://schemas.openxmlformats.org/officeDocument/2006/relationships/image" Target="media/image53.tmp"/><Relationship Id="rId69" Type="http://schemas.openxmlformats.org/officeDocument/2006/relationships/image" Target="media/image58.tmp"/><Relationship Id="rId77" Type="http://schemas.openxmlformats.org/officeDocument/2006/relationships/image" Target="media/image66.tmp"/><Relationship Id="rId100" Type="http://schemas.openxmlformats.org/officeDocument/2006/relationships/image" Target="media/image88.jpg"/><Relationship Id="rId8" Type="http://schemas.openxmlformats.org/officeDocument/2006/relationships/endnotes" Target="endnotes.xml"/><Relationship Id="rId51" Type="http://schemas.openxmlformats.org/officeDocument/2006/relationships/image" Target="media/image40.tmp"/><Relationship Id="rId72" Type="http://schemas.openxmlformats.org/officeDocument/2006/relationships/image" Target="media/image61.tmp"/><Relationship Id="rId80" Type="http://schemas.openxmlformats.org/officeDocument/2006/relationships/image" Target="media/image69.tmp"/><Relationship Id="rId85" Type="http://schemas.openxmlformats.org/officeDocument/2006/relationships/image" Target="media/image73.jpg"/><Relationship Id="rId93" Type="http://schemas.openxmlformats.org/officeDocument/2006/relationships/image" Target="media/image81.jpg"/><Relationship Id="rId98" Type="http://schemas.openxmlformats.org/officeDocument/2006/relationships/image" Target="media/image86.jp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2.jpg"/><Relationship Id="rId38" Type="http://schemas.openxmlformats.org/officeDocument/2006/relationships/image" Target="media/image27.tmp"/><Relationship Id="rId46" Type="http://schemas.openxmlformats.org/officeDocument/2006/relationships/image" Target="media/image35.tmp"/><Relationship Id="rId59" Type="http://schemas.openxmlformats.org/officeDocument/2006/relationships/image" Target="media/image48.tmp"/><Relationship Id="rId67" Type="http://schemas.openxmlformats.org/officeDocument/2006/relationships/image" Target="media/image56.tmp"/><Relationship Id="rId103" Type="http://schemas.openxmlformats.org/officeDocument/2006/relationships/glossaryDocument" Target="glossary/document.xml"/><Relationship Id="rId20" Type="http://schemas.openxmlformats.org/officeDocument/2006/relationships/image" Target="media/image11.png"/><Relationship Id="rId41" Type="http://schemas.openxmlformats.org/officeDocument/2006/relationships/image" Target="media/image30.tmp"/><Relationship Id="rId54" Type="http://schemas.openxmlformats.org/officeDocument/2006/relationships/image" Target="media/image43.tmp"/><Relationship Id="rId62" Type="http://schemas.openxmlformats.org/officeDocument/2006/relationships/image" Target="media/image51.tmp"/><Relationship Id="rId70" Type="http://schemas.openxmlformats.org/officeDocument/2006/relationships/image" Target="media/image59.tmp"/><Relationship Id="rId75" Type="http://schemas.openxmlformats.org/officeDocument/2006/relationships/image" Target="media/image64.tmp"/><Relationship Id="rId83" Type="http://schemas.openxmlformats.org/officeDocument/2006/relationships/footer" Target="footer1.xml"/><Relationship Id="rId88" Type="http://schemas.openxmlformats.org/officeDocument/2006/relationships/image" Target="media/image76.png"/><Relationship Id="rId91" Type="http://schemas.openxmlformats.org/officeDocument/2006/relationships/image" Target="media/image79.jpg"/><Relationship Id="rId96" Type="http://schemas.openxmlformats.org/officeDocument/2006/relationships/image" Target="media/image84.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5.png"/><Relationship Id="rId49" Type="http://schemas.openxmlformats.org/officeDocument/2006/relationships/image" Target="media/image38.tmp"/><Relationship Id="rId57" Type="http://schemas.openxmlformats.org/officeDocument/2006/relationships/image" Target="media/image46.tmp"/><Relationship Id="rId10"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image" Target="media/image49.tmp"/><Relationship Id="rId65" Type="http://schemas.openxmlformats.org/officeDocument/2006/relationships/image" Target="media/image54.tmp"/><Relationship Id="rId73" Type="http://schemas.openxmlformats.org/officeDocument/2006/relationships/image" Target="media/image62.tmp"/><Relationship Id="rId78" Type="http://schemas.openxmlformats.org/officeDocument/2006/relationships/image" Target="media/image67.tmp"/><Relationship Id="rId81" Type="http://schemas.openxmlformats.org/officeDocument/2006/relationships/image" Target="media/image70.tmp"/><Relationship Id="rId86" Type="http://schemas.openxmlformats.org/officeDocument/2006/relationships/image" Target="media/image74.png"/><Relationship Id="rId94" Type="http://schemas.openxmlformats.org/officeDocument/2006/relationships/image" Target="media/image82.jpg"/><Relationship Id="rId99" Type="http://schemas.openxmlformats.org/officeDocument/2006/relationships/image" Target="media/image87.jpg"/><Relationship Id="rId101" Type="http://schemas.openxmlformats.org/officeDocument/2006/relationships/image" Target="media/image89.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tmp"/><Relationship Id="rId34" Type="http://schemas.openxmlformats.org/officeDocument/2006/relationships/image" Target="media/image23.jpg"/><Relationship Id="rId50" Type="http://schemas.openxmlformats.org/officeDocument/2006/relationships/image" Target="media/image39.tmp"/><Relationship Id="rId55" Type="http://schemas.openxmlformats.org/officeDocument/2006/relationships/image" Target="media/image44.tmp"/><Relationship Id="rId76" Type="http://schemas.openxmlformats.org/officeDocument/2006/relationships/image" Target="media/image65.tmp"/><Relationship Id="rId97" Type="http://schemas.openxmlformats.org/officeDocument/2006/relationships/image" Target="media/image85.jpg"/><Relationship Id="rId10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62CC264941F54C919790F24D3EC56439"/>
        <w:category>
          <w:name w:val="General"/>
          <w:gallery w:val="placeholder"/>
        </w:category>
        <w:types>
          <w:type w:val="bbPlcHdr"/>
        </w:types>
        <w:behaviors>
          <w:behavior w:val="content"/>
        </w:behaviors>
        <w:guid w:val="{04D0CF78-E4FD-474B-961B-D09B1BCD3CEA}"/>
      </w:docPartPr>
      <w:docPartBody>
        <w:p w:rsidR="00963477" w:rsidRDefault="00963477">
          <w:r w:rsidRPr="00125E87">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3477"/>
    <w:rsid w:val="000B0E12"/>
    <w:rsid w:val="000C1238"/>
    <w:rsid w:val="001206D3"/>
    <w:rsid w:val="003A0FB7"/>
    <w:rsid w:val="005630FF"/>
    <w:rsid w:val="005E47C7"/>
    <w:rsid w:val="006A3ED9"/>
    <w:rsid w:val="00770280"/>
    <w:rsid w:val="00833E1D"/>
    <w:rsid w:val="008B29B6"/>
    <w:rsid w:val="008F710E"/>
    <w:rsid w:val="00906365"/>
    <w:rsid w:val="00910AE4"/>
    <w:rsid w:val="00963477"/>
    <w:rsid w:val="009C0845"/>
    <w:rsid w:val="00AB0FC7"/>
    <w:rsid w:val="00AC21F4"/>
    <w:rsid w:val="00C32383"/>
    <w:rsid w:val="00C53E4A"/>
    <w:rsid w:val="00C96ECD"/>
    <w:rsid w:val="00CB40AD"/>
    <w:rsid w:val="00D31BDE"/>
    <w:rsid w:val="00E55738"/>
    <w:rsid w:val="00F74747"/>
    <w:rsid w:val="00FD6C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5" w:unhideWhenUsed="1" w:qFormat="1"/>
    <w:lsdException w:name="heading 4" w:semiHidden="1" w:uiPriority="5" w:unhideWhenUsed="1" w:qFormat="1"/>
    <w:lsdException w:name="heading 5" w:semiHidden="1" w:uiPriority="5"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5"/>
    <w:qFormat/>
    <w:rsid w:val="000B0E12"/>
    <w:pPr>
      <w:keepNext/>
      <w:keepLines/>
      <w:spacing w:after="0" w:line="480" w:lineRule="auto"/>
      <w:ind w:firstLine="720"/>
      <w:outlineLvl w:val="2"/>
    </w:pPr>
    <w:rPr>
      <w:rFonts w:asciiTheme="majorHAnsi" w:eastAsiaTheme="majorEastAsia" w:hAnsiTheme="majorHAnsi" w:cstheme="majorBidi"/>
      <w:b/>
      <w:bCs/>
      <w:color w:val="000000" w:themeColor="text1"/>
      <w:sz w:val="24"/>
      <w:szCs w:val="24"/>
      <w:lang w:eastAsia="ja-JP"/>
    </w:rPr>
  </w:style>
  <w:style w:type="paragraph" w:styleId="Heading4">
    <w:name w:val="heading 4"/>
    <w:basedOn w:val="Normal"/>
    <w:next w:val="Normal"/>
    <w:link w:val="Heading4Char"/>
    <w:uiPriority w:val="5"/>
    <w:qFormat/>
    <w:rsid w:val="000B0E12"/>
    <w:pPr>
      <w:keepNext/>
      <w:keepLines/>
      <w:spacing w:after="0" w:line="480" w:lineRule="auto"/>
      <w:ind w:firstLine="720"/>
      <w:outlineLvl w:val="3"/>
    </w:pPr>
    <w:rPr>
      <w:rFonts w:asciiTheme="majorHAnsi" w:eastAsiaTheme="majorEastAsia" w:hAnsiTheme="majorHAnsi" w:cstheme="majorBidi"/>
      <w:b/>
      <w:bCs/>
      <w:i/>
      <w:iCs/>
      <w:color w:val="000000" w:themeColor="text1"/>
      <w:sz w:val="24"/>
      <w:szCs w:val="24"/>
      <w:lang w:eastAsia="ja-JP"/>
    </w:rPr>
  </w:style>
  <w:style w:type="paragraph" w:styleId="Heading5">
    <w:name w:val="heading 5"/>
    <w:basedOn w:val="Normal"/>
    <w:next w:val="Normal"/>
    <w:link w:val="Heading5Char"/>
    <w:uiPriority w:val="5"/>
    <w:qFormat/>
    <w:rsid w:val="000B0E12"/>
    <w:pPr>
      <w:keepNext/>
      <w:keepLines/>
      <w:spacing w:after="0" w:line="480" w:lineRule="auto"/>
      <w:ind w:firstLine="720"/>
      <w:outlineLvl w:val="4"/>
    </w:pPr>
    <w:rPr>
      <w:rFonts w:asciiTheme="majorHAnsi" w:eastAsiaTheme="majorEastAsia" w:hAnsiTheme="majorHAnsi" w:cstheme="majorBidi"/>
      <w:i/>
      <w:iCs/>
      <w:color w:val="000000" w:themeColor="text1"/>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5"/>
    <w:rsid w:val="000B0E12"/>
    <w:rPr>
      <w:rFonts w:asciiTheme="majorHAnsi" w:eastAsiaTheme="majorEastAsia" w:hAnsiTheme="majorHAnsi" w:cstheme="majorBidi"/>
      <w:b/>
      <w:bCs/>
      <w:color w:val="000000" w:themeColor="text1"/>
      <w:sz w:val="24"/>
      <w:szCs w:val="24"/>
      <w:lang w:eastAsia="ja-JP"/>
    </w:rPr>
  </w:style>
  <w:style w:type="character" w:customStyle="1" w:styleId="Heading4Char">
    <w:name w:val="Heading 4 Char"/>
    <w:basedOn w:val="DefaultParagraphFont"/>
    <w:link w:val="Heading4"/>
    <w:uiPriority w:val="5"/>
    <w:rsid w:val="000B0E12"/>
    <w:rPr>
      <w:rFonts w:asciiTheme="majorHAnsi" w:eastAsiaTheme="majorEastAsia" w:hAnsiTheme="majorHAnsi" w:cstheme="majorBidi"/>
      <w:b/>
      <w:bCs/>
      <w:i/>
      <w:iCs/>
      <w:color w:val="000000" w:themeColor="text1"/>
      <w:sz w:val="24"/>
      <w:szCs w:val="24"/>
      <w:lang w:eastAsia="ja-JP"/>
    </w:rPr>
  </w:style>
  <w:style w:type="character" w:customStyle="1" w:styleId="Heading5Char">
    <w:name w:val="Heading 5 Char"/>
    <w:basedOn w:val="DefaultParagraphFont"/>
    <w:link w:val="Heading5"/>
    <w:uiPriority w:val="5"/>
    <w:rsid w:val="000B0E12"/>
    <w:rPr>
      <w:rFonts w:asciiTheme="majorHAnsi" w:eastAsiaTheme="majorEastAsia" w:hAnsiTheme="majorHAnsi" w:cstheme="majorBidi"/>
      <w:i/>
      <w:iCs/>
      <w:color w:val="000000" w:themeColor="text1"/>
      <w:sz w:val="24"/>
      <w:szCs w:val="24"/>
      <w:lang w:eastAsia="ja-JP"/>
    </w:rPr>
  </w:style>
  <w:style w:type="character" w:styleId="PlaceholderText">
    <w:name w:val="Placeholder Text"/>
    <w:basedOn w:val="DefaultParagraphFont"/>
    <w:uiPriority w:val="99"/>
    <w:semiHidden/>
    <w:rsid w:val="00963477"/>
    <w:rPr>
      <w:color w:val="808080"/>
    </w:rPr>
  </w:style>
  <w:style w:type="character" w:styleId="Emphasis">
    <w:name w:val="Emphasis"/>
    <w:basedOn w:val="DefaultParagraphFont"/>
    <w:uiPriority w:val="4"/>
    <w:unhideWhenUsed/>
    <w:qFormat/>
    <w:rsid w:val="000B0E12"/>
    <w:rPr>
      <w:i/>
      <w:iCs/>
    </w:rPr>
  </w:style>
  <w:style w:type="character" w:styleId="FootnoteReference">
    <w:name w:val="footnote reference"/>
    <w:basedOn w:val="DefaultParagraphFont"/>
    <w:uiPriority w:val="99"/>
    <w:qFormat/>
    <w:rsid w:val="000B0E12"/>
    <w:rPr>
      <w:vertAlign w:val="superscript"/>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2021-04-13T00:00:00</PublishDate>
  <Abstract/>
  <CompanyAddress>2525 Pottsdamer St. Tallahassee, FL. 32310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478213C-9E77-4024-A1F6-44EDC02EA5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2357</TotalTime>
  <Pages>166</Pages>
  <Words>19377</Words>
  <Characters>110451</Characters>
  <Application>Microsoft Office Word</Application>
  <DocSecurity>0</DocSecurity>
  <Lines>920</Lines>
  <Paragraphs>259</Paragraphs>
  <ScaleCrop>false</ScaleCrop>
  <HeadingPairs>
    <vt:vector size="2" baseType="variant">
      <vt:variant>
        <vt:lpstr>Title</vt:lpstr>
      </vt:variant>
      <vt:variant>
        <vt:i4>1</vt:i4>
      </vt:variant>
    </vt:vector>
  </HeadingPairs>
  <TitlesOfParts>
    <vt:vector size="1" baseType="lpstr">
      <vt:lpstr>Team 517: Lunar Landing Payload Crane</vt:lpstr>
    </vt:vector>
  </TitlesOfParts>
  <Company>FAMU-FSU College of Engineering</Company>
  <LinksUpToDate>false</LinksUpToDate>
  <CharactersWithSpaces>129569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Team 517: Lunar Landing Payload Crane</dc:title>
  <dc:subject>Syllabus</dc:subject>
  <dc:creator>Alanna N. Black, Jayson P. Dickinson, Christina J. Morrow, Ryker W. Mullinix</dc:creator>
  <cp:lastModifiedBy>Christina Morrow</cp:lastModifiedBy>
  <cp:revision>45</cp:revision>
  <cp:lastPrinted>2017-08-09T21:08:00Z</cp:lastPrinted>
  <dcterms:created xsi:type="dcterms:W3CDTF">2021-02-01T14:57:00Z</dcterms:created>
  <dcterms:modified xsi:type="dcterms:W3CDTF">2021-04-11T19:26:00Z</dcterms:modified>
  <cp:category>EML 4551 M.E. Se</cp:category>
  <cp:contentStatus>Course Syllabus</cp:contentStatus>
</cp:coreProperties>
</file>